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5067BEAD" w:rsidR="0074510A" w:rsidRPr="00AE0629" w:rsidRDefault="0074510A" w:rsidP="001E6D3B">
      <w:pPr>
        <w:tabs>
          <w:tab w:val="left" w:pos="5580"/>
          <w:tab w:val="left" w:pos="9498"/>
        </w:tabs>
        <w:ind w:left="-4836" w:right="-569" w:firstLine="10365"/>
      </w:pPr>
      <w:bookmarkStart w:id="0" w:name="_Hlk150255153"/>
      <w:r w:rsidRPr="00AE0629">
        <w:t>Приложение</w:t>
      </w:r>
      <w:r w:rsidR="00A6401F" w:rsidRPr="00AE0629">
        <w:t xml:space="preserve"> № 1</w:t>
      </w:r>
      <w:r w:rsidRPr="00AE0629">
        <w:t xml:space="preserve"> к протоколу № </w:t>
      </w:r>
      <w:r w:rsidR="003E06C6" w:rsidRPr="00AE0629">
        <w:t>6</w:t>
      </w:r>
      <w:r w:rsidR="00074654">
        <w:t>9</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C1A3DA9" w:rsidR="00957FFD" w:rsidRDefault="0074510A" w:rsidP="001E6D3B">
      <w:pPr>
        <w:tabs>
          <w:tab w:val="left" w:pos="5580"/>
          <w:tab w:val="left" w:pos="9498"/>
        </w:tabs>
        <w:ind w:left="-4836" w:right="-569" w:firstLine="10365"/>
      </w:pPr>
      <w:r w:rsidRPr="00AE0629">
        <w:t xml:space="preserve">Кузбасса от </w:t>
      </w:r>
      <w:r w:rsidR="00A01C4D">
        <w:t>0</w:t>
      </w:r>
      <w:r w:rsidR="00074654">
        <w:t>9</w:t>
      </w:r>
      <w:r w:rsidRPr="00AE0629">
        <w:t>.</w:t>
      </w:r>
      <w:r w:rsidR="00A46D59" w:rsidRPr="00AE0629">
        <w:t>1</w:t>
      </w:r>
      <w:r w:rsidR="00A01C4D">
        <w:t>1</w:t>
      </w:r>
      <w:r w:rsidRPr="00AE0629">
        <w:t>.2023</w:t>
      </w:r>
    </w:p>
    <w:p w14:paraId="12E0A748" w14:textId="77777777" w:rsidR="00074654" w:rsidRDefault="00074654" w:rsidP="001E6D3B">
      <w:pPr>
        <w:tabs>
          <w:tab w:val="left" w:pos="5580"/>
          <w:tab w:val="left" w:pos="9498"/>
        </w:tabs>
        <w:ind w:left="-4836" w:right="-569" w:firstLine="10365"/>
      </w:pPr>
    </w:p>
    <w:p w14:paraId="6879A407" w14:textId="77777777" w:rsidR="00074654" w:rsidRPr="00074654" w:rsidRDefault="00074654" w:rsidP="00074654">
      <w:pPr>
        <w:tabs>
          <w:tab w:val="left" w:pos="709"/>
        </w:tabs>
        <w:jc w:val="center"/>
        <w:rPr>
          <w:snapToGrid w:val="0"/>
          <w:sz w:val="28"/>
          <w:szCs w:val="28"/>
        </w:rPr>
      </w:pPr>
      <w:r w:rsidRPr="00074654">
        <w:rPr>
          <w:snapToGrid w:val="0"/>
          <w:sz w:val="28"/>
          <w:szCs w:val="28"/>
        </w:rPr>
        <w:t>Экспертное заключение</w:t>
      </w:r>
    </w:p>
    <w:p w14:paraId="1D969343" w14:textId="77777777" w:rsidR="00074654" w:rsidRPr="00074654" w:rsidRDefault="00074654" w:rsidP="00074654">
      <w:pPr>
        <w:jc w:val="center"/>
        <w:rPr>
          <w:snapToGrid w:val="0"/>
          <w:sz w:val="28"/>
          <w:szCs w:val="28"/>
        </w:rPr>
      </w:pPr>
      <w:r w:rsidRPr="00074654">
        <w:rPr>
          <w:snapToGrid w:val="0"/>
          <w:sz w:val="28"/>
          <w:szCs w:val="28"/>
        </w:rPr>
        <w:t>Региональной энергетической комиссии Кузбасса</w:t>
      </w:r>
    </w:p>
    <w:p w14:paraId="349C2857" w14:textId="77777777" w:rsidR="00074654" w:rsidRPr="00074654" w:rsidRDefault="00074654" w:rsidP="00074654">
      <w:pPr>
        <w:jc w:val="center"/>
        <w:rPr>
          <w:snapToGrid w:val="0"/>
          <w:sz w:val="28"/>
          <w:szCs w:val="28"/>
        </w:rPr>
      </w:pPr>
      <w:r w:rsidRPr="00074654">
        <w:rPr>
          <w:snapToGrid w:val="0"/>
          <w:sz w:val="28"/>
          <w:szCs w:val="28"/>
        </w:rPr>
        <w:t>по материалам, представленным ООО «ТК «Актив» для корректировки НВВ</w:t>
      </w:r>
      <w:r w:rsidRPr="00074654">
        <w:rPr>
          <w:snapToGrid w:val="0"/>
          <w:sz w:val="28"/>
          <w:szCs w:val="28"/>
        </w:rPr>
        <w:br/>
        <w:t>и уровня тарифов на тепловую энергию, теплоноситель и горячую воду</w:t>
      </w:r>
      <w:r w:rsidRPr="00074654">
        <w:rPr>
          <w:snapToGrid w:val="0"/>
          <w:sz w:val="28"/>
          <w:szCs w:val="28"/>
        </w:rPr>
        <w:br/>
        <w:t xml:space="preserve">в открытой системе теплоснабжения (горячего водоснабжения), реализуемые на потребительском рынке </w:t>
      </w:r>
      <w:bookmarkStart w:id="1" w:name="_Hlk115095457"/>
      <w:r w:rsidRPr="00074654">
        <w:rPr>
          <w:snapToGrid w:val="0"/>
          <w:sz w:val="28"/>
          <w:szCs w:val="28"/>
        </w:rPr>
        <w:t xml:space="preserve">Киселевского городского округа, </w:t>
      </w:r>
      <w:bookmarkEnd w:id="1"/>
      <w:r w:rsidRPr="00074654">
        <w:rPr>
          <w:snapToGrid w:val="0"/>
          <w:sz w:val="28"/>
          <w:szCs w:val="28"/>
        </w:rPr>
        <w:t>на 2024 год</w:t>
      </w:r>
    </w:p>
    <w:p w14:paraId="1942F537" w14:textId="77777777" w:rsidR="00074654" w:rsidRPr="00074654" w:rsidRDefault="00074654" w:rsidP="00074654">
      <w:pPr>
        <w:tabs>
          <w:tab w:val="left" w:pos="426"/>
          <w:tab w:val="right" w:leader="dot" w:pos="9356"/>
        </w:tabs>
        <w:rPr>
          <w:b/>
          <w:snapToGrid w:val="0"/>
          <w:sz w:val="28"/>
          <w:szCs w:val="28"/>
        </w:rPr>
      </w:pPr>
    </w:p>
    <w:p w14:paraId="38C5FEAC" w14:textId="77777777" w:rsidR="00074654" w:rsidRPr="00074654" w:rsidRDefault="00074654" w:rsidP="00074654">
      <w:pPr>
        <w:keepNext/>
        <w:tabs>
          <w:tab w:val="left" w:pos="284"/>
        </w:tabs>
        <w:jc w:val="center"/>
        <w:outlineLvl w:val="0"/>
        <w:rPr>
          <w:rFonts w:cs="Arial"/>
          <w:b/>
          <w:bCs/>
          <w:snapToGrid w:val="0"/>
          <w:kern w:val="32"/>
          <w:sz w:val="28"/>
          <w:szCs w:val="32"/>
          <w:lang w:eastAsia="en-US"/>
        </w:rPr>
      </w:pPr>
      <w:bookmarkStart w:id="2" w:name="_Toc21094907"/>
      <w:bookmarkStart w:id="3" w:name="_Toc24891721"/>
      <w:r w:rsidRPr="00074654">
        <w:rPr>
          <w:rFonts w:cs="Arial"/>
          <w:b/>
          <w:bCs/>
          <w:snapToGrid w:val="0"/>
          <w:kern w:val="32"/>
          <w:sz w:val="28"/>
          <w:szCs w:val="32"/>
          <w:lang w:eastAsia="en-US"/>
        </w:rPr>
        <w:t>Общая характеристика предприятия</w:t>
      </w:r>
      <w:bookmarkEnd w:id="2"/>
      <w:bookmarkEnd w:id="3"/>
    </w:p>
    <w:p w14:paraId="1EC7CF19" w14:textId="77777777" w:rsidR="00074654" w:rsidRPr="00074654" w:rsidRDefault="00074654" w:rsidP="00074654">
      <w:pPr>
        <w:ind w:firstLine="709"/>
        <w:jc w:val="center"/>
        <w:rPr>
          <w:b/>
          <w:snapToGrid w:val="0"/>
          <w:sz w:val="28"/>
          <w:szCs w:val="28"/>
          <w:u w:val="single"/>
        </w:rPr>
      </w:pPr>
    </w:p>
    <w:p w14:paraId="7260B7EA" w14:textId="77777777" w:rsidR="00074654" w:rsidRPr="00074654" w:rsidRDefault="00074654" w:rsidP="00074654">
      <w:pPr>
        <w:ind w:right="142" w:firstLine="709"/>
        <w:jc w:val="both"/>
        <w:rPr>
          <w:sz w:val="28"/>
          <w:szCs w:val="28"/>
        </w:rPr>
      </w:pPr>
      <w:r w:rsidRPr="00074654">
        <w:rPr>
          <w:sz w:val="28"/>
          <w:szCs w:val="28"/>
        </w:rPr>
        <w:t xml:space="preserve">Полное наименование организации – общество с ограниченной ответственностью «Тепловая компания «Актив». </w:t>
      </w:r>
    </w:p>
    <w:p w14:paraId="037C70F1" w14:textId="77777777" w:rsidR="00074654" w:rsidRPr="00074654" w:rsidRDefault="00074654" w:rsidP="00074654">
      <w:pPr>
        <w:ind w:right="142" w:firstLine="709"/>
        <w:jc w:val="both"/>
        <w:rPr>
          <w:sz w:val="28"/>
          <w:szCs w:val="28"/>
        </w:rPr>
      </w:pPr>
      <w:r w:rsidRPr="00074654">
        <w:rPr>
          <w:sz w:val="28"/>
          <w:szCs w:val="28"/>
        </w:rPr>
        <w:t>Сокращенное наименование организации – ООО «ТК «Актив».</w:t>
      </w:r>
    </w:p>
    <w:p w14:paraId="58057470" w14:textId="77777777" w:rsidR="00074654" w:rsidRPr="00074654" w:rsidRDefault="00074654" w:rsidP="00074654">
      <w:pPr>
        <w:ind w:right="142" w:firstLine="709"/>
        <w:jc w:val="both"/>
        <w:rPr>
          <w:sz w:val="28"/>
          <w:szCs w:val="28"/>
        </w:rPr>
      </w:pPr>
      <w:r w:rsidRPr="00074654">
        <w:rPr>
          <w:sz w:val="28"/>
          <w:szCs w:val="28"/>
        </w:rPr>
        <w:t>Юридический адрес: 652700, Кемеровская область, г. Киселевск,</w:t>
      </w:r>
      <w:r w:rsidRPr="00074654">
        <w:rPr>
          <w:sz w:val="28"/>
          <w:szCs w:val="28"/>
        </w:rPr>
        <w:br/>
        <w:t>ул. Советская, 3Б.</w:t>
      </w:r>
    </w:p>
    <w:p w14:paraId="6450D0F1" w14:textId="77777777" w:rsidR="00074654" w:rsidRPr="00074654" w:rsidRDefault="00074654" w:rsidP="00074654">
      <w:pPr>
        <w:tabs>
          <w:tab w:val="left" w:pos="426"/>
        </w:tabs>
        <w:ind w:right="142" w:firstLine="709"/>
        <w:jc w:val="both"/>
        <w:rPr>
          <w:sz w:val="28"/>
          <w:szCs w:val="28"/>
        </w:rPr>
      </w:pPr>
      <w:r w:rsidRPr="00074654">
        <w:rPr>
          <w:sz w:val="28"/>
          <w:szCs w:val="28"/>
        </w:rPr>
        <w:t>Фактический адрес: 653053, Кемеровская область, г. Прокопьевск,</w:t>
      </w:r>
      <w:r w:rsidRPr="00074654">
        <w:rPr>
          <w:sz w:val="28"/>
          <w:szCs w:val="28"/>
        </w:rPr>
        <w:br/>
        <w:t xml:space="preserve">ул. Гайдара, 50а. </w:t>
      </w:r>
    </w:p>
    <w:p w14:paraId="0B6C88BE" w14:textId="77777777" w:rsidR="00074654" w:rsidRPr="00074654" w:rsidRDefault="00074654" w:rsidP="00074654">
      <w:pPr>
        <w:tabs>
          <w:tab w:val="left" w:pos="284"/>
          <w:tab w:val="left" w:pos="567"/>
        </w:tabs>
        <w:ind w:right="142" w:firstLine="709"/>
        <w:jc w:val="both"/>
        <w:rPr>
          <w:sz w:val="28"/>
          <w:szCs w:val="28"/>
        </w:rPr>
      </w:pPr>
      <w:r w:rsidRPr="00074654">
        <w:rPr>
          <w:sz w:val="28"/>
          <w:szCs w:val="28"/>
        </w:rPr>
        <w:t>Должность, фамилия, имя, отчество руководителя, рабочий телефон – генеральный директор Войтов Сергей Викторович, телефон 8 923 030 17 97.</w:t>
      </w:r>
    </w:p>
    <w:p w14:paraId="5DC696AC" w14:textId="77777777" w:rsidR="00074654" w:rsidRPr="00074654" w:rsidRDefault="00074654" w:rsidP="00074654">
      <w:pPr>
        <w:ind w:firstLine="709"/>
        <w:jc w:val="both"/>
        <w:rPr>
          <w:sz w:val="28"/>
          <w:szCs w:val="28"/>
        </w:rPr>
      </w:pPr>
      <w:r w:rsidRPr="00074654">
        <w:rPr>
          <w:sz w:val="28"/>
          <w:szCs w:val="28"/>
        </w:rPr>
        <w:t xml:space="preserve">Общество с ограниченной ответственностью «Тепловая компания «Актив», (далее ООО «ТК «Актив»), создано в соответствии с Гражданским кодексом Российской Федерации, Федеральным законом «Об обществах </w:t>
      </w:r>
      <w:r w:rsidRPr="00074654">
        <w:rPr>
          <w:sz w:val="28"/>
          <w:szCs w:val="28"/>
        </w:rPr>
        <w:br/>
        <w:t>с ограниченной ответственностью» и на основании протокола № 1 от 22 марта 2017 года учредителей общества с ограниченной ответственностью «Киселевское теплоснабжающее предприятие», общества с ограниченной ответственностью «АСКО - ПРОФ». ООО «ТК «Актив» осуществляет свою деятельность в сфере теплоснабжения с января 2018 года.</w:t>
      </w:r>
    </w:p>
    <w:p w14:paraId="268F206C" w14:textId="77777777" w:rsidR="00074654" w:rsidRPr="00074654" w:rsidRDefault="00074654" w:rsidP="00074654">
      <w:pPr>
        <w:ind w:right="142" w:firstLine="709"/>
        <w:jc w:val="both"/>
        <w:rPr>
          <w:sz w:val="28"/>
          <w:szCs w:val="28"/>
        </w:rPr>
      </w:pPr>
      <w:r w:rsidRPr="00074654">
        <w:rPr>
          <w:sz w:val="28"/>
          <w:szCs w:val="28"/>
        </w:rPr>
        <w:t>ООО «ТК «Актив» эксплуатирует 7 котельных (№ 17, 18, 25, 29, 31, 35, 41) с тепловыми сетями на основании концессионного соглашения</w:t>
      </w:r>
      <w:r w:rsidRPr="00074654">
        <w:rPr>
          <w:sz w:val="28"/>
          <w:szCs w:val="28"/>
        </w:rPr>
        <w:br/>
        <w:t>от 20.11.2017, заключенного с комитетом по управлению муниципальным имуществом Киселевского городского округа (стр. 38-104 том 1).</w:t>
      </w:r>
    </w:p>
    <w:p w14:paraId="5BDBA434" w14:textId="77777777" w:rsidR="00074654" w:rsidRPr="00074654" w:rsidRDefault="00074654" w:rsidP="00074654">
      <w:pPr>
        <w:widowControl w:val="0"/>
        <w:suppressAutoHyphens/>
        <w:ind w:firstLine="709"/>
        <w:contextualSpacing/>
        <w:jc w:val="both"/>
        <w:rPr>
          <w:color w:val="000000"/>
          <w:sz w:val="28"/>
          <w:szCs w:val="28"/>
        </w:rPr>
      </w:pPr>
      <w:r w:rsidRPr="00074654">
        <w:rPr>
          <w:color w:val="000000"/>
          <w:sz w:val="28"/>
          <w:szCs w:val="28"/>
        </w:rPr>
        <w:t xml:space="preserve">Котельная № 43 и тепловые сети находятся в собственности </w:t>
      </w:r>
      <w:r w:rsidRPr="00074654">
        <w:rPr>
          <w:color w:val="000000"/>
          <w:sz w:val="28"/>
          <w:szCs w:val="28"/>
        </w:rPr>
        <w:br/>
        <w:t xml:space="preserve">ООО «ТК «Актив». Представлены выписки из единого государственного реестра недвижимости (стр. 105-109 том 1). </w:t>
      </w:r>
    </w:p>
    <w:p w14:paraId="143737FC" w14:textId="77777777" w:rsidR="00074654" w:rsidRPr="00074654" w:rsidRDefault="00074654" w:rsidP="00074654">
      <w:pPr>
        <w:widowControl w:val="0"/>
        <w:suppressAutoHyphens/>
        <w:ind w:firstLine="709"/>
        <w:contextualSpacing/>
        <w:jc w:val="both"/>
        <w:rPr>
          <w:color w:val="000000"/>
          <w:sz w:val="28"/>
          <w:szCs w:val="28"/>
        </w:rPr>
      </w:pPr>
      <w:r w:rsidRPr="00074654">
        <w:rPr>
          <w:color w:val="000000"/>
          <w:sz w:val="28"/>
          <w:szCs w:val="28"/>
        </w:rPr>
        <w:t xml:space="preserve">До октября 2022 года в собственности </w:t>
      </w:r>
      <w:bookmarkStart w:id="4" w:name="_Hlk119070759"/>
      <w:r w:rsidRPr="00074654">
        <w:rPr>
          <w:color w:val="000000"/>
          <w:sz w:val="28"/>
          <w:szCs w:val="28"/>
        </w:rPr>
        <w:t xml:space="preserve">ООО «ТК «Актив» </w:t>
      </w:r>
      <w:bookmarkEnd w:id="4"/>
      <w:r w:rsidRPr="00074654">
        <w:rPr>
          <w:color w:val="000000"/>
          <w:sz w:val="28"/>
          <w:szCs w:val="28"/>
        </w:rPr>
        <w:t>также находилась котельная «Насосно-фильтровальная станция».</w:t>
      </w:r>
      <w:r w:rsidRPr="00074654">
        <w:rPr>
          <w:snapToGrid w:val="0"/>
          <w:sz w:val="28"/>
          <w:szCs w:val="28"/>
        </w:rPr>
        <w:t xml:space="preserve"> Письмом </w:t>
      </w:r>
      <w:r w:rsidRPr="00074654">
        <w:rPr>
          <w:snapToGrid w:val="0"/>
          <w:sz w:val="28"/>
          <w:szCs w:val="28"/>
        </w:rPr>
        <w:br/>
        <w:t xml:space="preserve">от 10.11.2022 № б/н (вх. от 11.11.2022 № 6906) ООО «ТК «Актив» уведомило РЭК Кузбасса об изменении состава имущества и оборудования в связи </w:t>
      </w:r>
      <w:r w:rsidRPr="00074654">
        <w:rPr>
          <w:snapToGrid w:val="0"/>
          <w:sz w:val="28"/>
          <w:szCs w:val="28"/>
        </w:rPr>
        <w:br/>
        <w:t xml:space="preserve">со сменой собственника котельной «НФС». </w:t>
      </w:r>
    </w:p>
    <w:p w14:paraId="256B70E7" w14:textId="77777777" w:rsidR="00074654" w:rsidRPr="00074654" w:rsidRDefault="00074654" w:rsidP="00074654">
      <w:pPr>
        <w:ind w:right="142" w:firstLine="709"/>
        <w:jc w:val="both"/>
        <w:rPr>
          <w:sz w:val="28"/>
          <w:szCs w:val="28"/>
        </w:rPr>
      </w:pPr>
      <w:r w:rsidRPr="00074654">
        <w:rPr>
          <w:sz w:val="28"/>
          <w:szCs w:val="28"/>
        </w:rPr>
        <w:t>ООО «ТК «Актив» осуществляет свою деятельность в соответствии</w:t>
      </w:r>
      <w:r w:rsidRPr="00074654">
        <w:rPr>
          <w:sz w:val="28"/>
          <w:szCs w:val="28"/>
        </w:rPr>
        <w:br/>
        <w:t>с действующим на территории Российской Федерации законодательством, Уставом предприятия (стр. 1-17 том 1).</w:t>
      </w:r>
    </w:p>
    <w:p w14:paraId="25D703CB" w14:textId="77777777" w:rsidR="00074654" w:rsidRPr="00074654" w:rsidRDefault="00074654" w:rsidP="00074654">
      <w:pPr>
        <w:ind w:right="142" w:firstLine="709"/>
        <w:jc w:val="both"/>
        <w:rPr>
          <w:sz w:val="28"/>
          <w:szCs w:val="28"/>
        </w:rPr>
      </w:pPr>
      <w:r w:rsidRPr="00074654">
        <w:rPr>
          <w:sz w:val="28"/>
          <w:szCs w:val="28"/>
        </w:rPr>
        <w:lastRenderedPageBreak/>
        <w:t>Предприятие находится на общей системе налогообложения,</w:t>
      </w:r>
      <w:r w:rsidRPr="00074654">
        <w:rPr>
          <w:b/>
          <w:szCs w:val="20"/>
        </w:rPr>
        <w:t xml:space="preserve"> </w:t>
      </w:r>
      <w:r w:rsidRPr="00074654">
        <w:rPr>
          <w:sz w:val="28"/>
          <w:szCs w:val="28"/>
        </w:rPr>
        <w:t xml:space="preserve">в связи </w:t>
      </w:r>
      <w:r w:rsidRPr="00074654">
        <w:rPr>
          <w:sz w:val="28"/>
          <w:szCs w:val="28"/>
        </w:rPr>
        <w:br/>
        <w:t xml:space="preserve">с этим экономически обоснованные расходы предприятия, включаемые </w:t>
      </w:r>
      <w:r w:rsidRPr="00074654">
        <w:rPr>
          <w:sz w:val="28"/>
          <w:szCs w:val="28"/>
        </w:rPr>
        <w:br/>
        <w:t>в состав НВВ, посчитаны без учёта НДС.</w:t>
      </w:r>
    </w:p>
    <w:p w14:paraId="44B94D3A" w14:textId="77777777" w:rsidR="00074654" w:rsidRPr="00074654" w:rsidRDefault="00074654" w:rsidP="00074654">
      <w:pPr>
        <w:ind w:right="142" w:firstLine="709"/>
        <w:jc w:val="both"/>
        <w:rPr>
          <w:sz w:val="28"/>
          <w:szCs w:val="28"/>
        </w:rPr>
      </w:pPr>
      <w:r w:rsidRPr="00074654">
        <w:rPr>
          <w:sz w:val="28"/>
          <w:szCs w:val="28"/>
        </w:rPr>
        <w:t>ООО «ТК «Актив» осуществляет теплоснабжение и горячее водоснабжение потребителей г. Киселевска. Установленная тепловая мощность котельных 43,09 Гкал/ч.</w:t>
      </w:r>
    </w:p>
    <w:p w14:paraId="13D472AE" w14:textId="77777777" w:rsidR="00074654" w:rsidRPr="00074654" w:rsidRDefault="00074654" w:rsidP="00074654">
      <w:pPr>
        <w:ind w:right="142" w:firstLine="709"/>
        <w:jc w:val="both"/>
        <w:rPr>
          <w:sz w:val="28"/>
          <w:szCs w:val="28"/>
        </w:rPr>
      </w:pPr>
      <w:r w:rsidRPr="00074654">
        <w:rPr>
          <w:sz w:val="28"/>
          <w:szCs w:val="28"/>
        </w:rPr>
        <w:t>Общая протяженность тепловых сетей составляет 18 922 м</w:t>
      </w:r>
      <w:r w:rsidRPr="00074654">
        <w:rPr>
          <w:sz w:val="28"/>
          <w:szCs w:val="28"/>
        </w:rPr>
        <w:br/>
        <w:t xml:space="preserve">в двухтрубном исчислении. </w:t>
      </w:r>
    </w:p>
    <w:p w14:paraId="5840310F" w14:textId="77777777" w:rsidR="00074654" w:rsidRPr="00074654" w:rsidRDefault="00074654" w:rsidP="00074654">
      <w:pPr>
        <w:ind w:right="142" w:firstLine="709"/>
        <w:jc w:val="both"/>
        <w:rPr>
          <w:sz w:val="28"/>
          <w:szCs w:val="28"/>
        </w:rPr>
      </w:pPr>
      <w:r w:rsidRPr="00074654">
        <w:rPr>
          <w:sz w:val="28"/>
          <w:szCs w:val="28"/>
        </w:rPr>
        <w:t xml:space="preserve">В соответствии со статьей 8 Федерального закона от 27.07.2010 </w:t>
      </w:r>
      <w:r w:rsidRPr="00074654">
        <w:rPr>
          <w:sz w:val="28"/>
          <w:szCs w:val="28"/>
        </w:rPr>
        <w:br/>
        <w:t xml:space="preserve">№ 190-ФЗ «О теплоснабжении», цены (тарифы) на товары, услуги </w:t>
      </w:r>
      <w:r w:rsidRPr="00074654">
        <w:rPr>
          <w:sz w:val="28"/>
          <w:szCs w:val="28"/>
        </w:rPr>
        <w:br/>
        <w:t>в сфере теплоснабжения ООО «ТК «Актив» подлежат государственному регулированию.</w:t>
      </w:r>
    </w:p>
    <w:p w14:paraId="31A700F7" w14:textId="77777777" w:rsidR="00074654" w:rsidRPr="00074654" w:rsidRDefault="00074654" w:rsidP="00074654">
      <w:pPr>
        <w:ind w:right="142" w:firstLine="709"/>
        <w:jc w:val="both"/>
        <w:rPr>
          <w:sz w:val="28"/>
          <w:szCs w:val="28"/>
        </w:rPr>
      </w:pPr>
      <w:r w:rsidRPr="00074654">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074654">
        <w:rPr>
          <w:sz w:val="28"/>
          <w:szCs w:val="28"/>
        </w:rPr>
        <w:br/>
        <w:t xml:space="preserve">от 22.10.2012 № 1075 «О ценообразовании в сфере теплоснабжения», </w:t>
      </w:r>
      <w:r w:rsidRPr="00074654">
        <w:rPr>
          <w:sz w:val="28"/>
          <w:szCs w:val="28"/>
        </w:rPr>
        <w:br/>
        <w:t xml:space="preserve">цены (тарифы) на услуги в сфере теплоснабжения, оказываемые </w:t>
      </w:r>
      <w:r w:rsidRPr="00074654">
        <w:rPr>
          <w:sz w:val="28"/>
          <w:szCs w:val="28"/>
        </w:rPr>
        <w:br/>
        <w:t xml:space="preserve">ООО «ТК «Актив», подлежат государственному регулированию. </w:t>
      </w:r>
    </w:p>
    <w:p w14:paraId="6EDCC883" w14:textId="77777777" w:rsidR="00074654" w:rsidRPr="00074654" w:rsidRDefault="00074654" w:rsidP="00074654">
      <w:pPr>
        <w:ind w:right="142" w:firstLine="709"/>
        <w:jc w:val="both"/>
        <w:rPr>
          <w:sz w:val="28"/>
          <w:szCs w:val="28"/>
        </w:rPr>
      </w:pPr>
      <w:r w:rsidRPr="00074654">
        <w:rPr>
          <w:sz w:val="28"/>
          <w:szCs w:val="28"/>
        </w:rPr>
        <w:t xml:space="preserve">Расходы предприятия рассчитываются в соответствии с пунктами 28 </w:t>
      </w:r>
      <w:r w:rsidRPr="00074654">
        <w:rPr>
          <w:sz w:val="28"/>
          <w:szCs w:val="28"/>
        </w:rPr>
        <w:br/>
        <w:t>и 31 Основ ценообразования.</w:t>
      </w:r>
    </w:p>
    <w:p w14:paraId="2705400E" w14:textId="77777777" w:rsidR="00074654" w:rsidRPr="00074654" w:rsidRDefault="00074654" w:rsidP="00074654">
      <w:pPr>
        <w:autoSpaceDE w:val="0"/>
        <w:autoSpaceDN w:val="0"/>
        <w:adjustRightInd w:val="0"/>
        <w:ind w:right="142" w:firstLine="709"/>
        <w:jc w:val="both"/>
        <w:rPr>
          <w:sz w:val="28"/>
          <w:szCs w:val="28"/>
        </w:rPr>
      </w:pPr>
      <w:r w:rsidRPr="00074654">
        <w:rPr>
          <w:sz w:val="28"/>
          <w:szCs w:val="28"/>
        </w:rPr>
        <w:t xml:space="preserve">Долгосрочные параметры регулирования на 2018 – 2024 годы </w:t>
      </w:r>
      <w:r w:rsidRPr="00074654">
        <w:rPr>
          <w:sz w:val="28"/>
          <w:szCs w:val="28"/>
        </w:rPr>
        <w:br/>
        <w:t xml:space="preserve">с указанием операционных расходов, необходимых для расчета фактических расходов 2022 года и плановых операционных расходов 2024 года, утверждены постановлением региональной энергетической комиссии Кемеровской области </w:t>
      </w:r>
      <w:r w:rsidRPr="00074654">
        <w:rPr>
          <w:bCs/>
          <w:sz w:val="28"/>
          <w:szCs w:val="28"/>
        </w:rPr>
        <w:t xml:space="preserve">от 06.02.2018 № 30 «Об установлении долгосрочных параметров регулирования и долгосрочных тарифов на тепловую энергию, реализуемую ООО «Тепловая Компания «Актив» по узлу теплоснабжения – котельные № 17, 18, 25, 29, 31, 35, 41 на потребительском рынке </w:t>
      </w:r>
      <w:r w:rsidRPr="00074654">
        <w:rPr>
          <w:bCs/>
          <w:sz w:val="28"/>
          <w:szCs w:val="28"/>
        </w:rPr>
        <w:br/>
        <w:t>г. Киселевска, на 2018-2024 годы»</w:t>
      </w:r>
      <w:r w:rsidRPr="00074654">
        <w:rPr>
          <w:sz w:val="28"/>
          <w:szCs w:val="28"/>
        </w:rPr>
        <w:t xml:space="preserve">. </w:t>
      </w:r>
    </w:p>
    <w:p w14:paraId="0F77134F" w14:textId="77777777" w:rsidR="00074654" w:rsidRPr="00074654" w:rsidRDefault="00074654" w:rsidP="00074654">
      <w:pPr>
        <w:autoSpaceDE w:val="0"/>
        <w:autoSpaceDN w:val="0"/>
        <w:adjustRightInd w:val="0"/>
        <w:ind w:right="142" w:firstLine="709"/>
        <w:jc w:val="both"/>
        <w:rPr>
          <w:snapToGrid w:val="0"/>
          <w:sz w:val="28"/>
          <w:szCs w:val="28"/>
        </w:rPr>
      </w:pPr>
      <w:r w:rsidRPr="00074654">
        <w:rPr>
          <w:snapToGrid w:val="0"/>
          <w:sz w:val="28"/>
          <w:szCs w:val="28"/>
        </w:rPr>
        <w:t xml:space="preserve">ООО «ТК «Актив» обратилось в Региональную энергетическую комиссию Кузбасса с заявлением о корректировке НВВ и уровня тарифов </w:t>
      </w:r>
      <w:r w:rsidRPr="00074654">
        <w:rPr>
          <w:snapToGrid w:val="0"/>
          <w:sz w:val="28"/>
          <w:szCs w:val="28"/>
        </w:rPr>
        <w:br/>
        <w:t>на тепловую энергию, теплоноситель и горячую воду в открытой системе теплоснабжения (горячего водоснабжения), реализуемые на потребительском рынке Киселевского городского округа на 2024 год (исх. от 26.04.2023 № б/н, вх. от 26.04.2022 № 2348) и представило пакет обосновывающих документов. Заявление и расчетно-обосновывающие материалы представлены в орган регулирования в формате шаблона DOCS.FORM.6.42.</w:t>
      </w:r>
    </w:p>
    <w:p w14:paraId="662C7658" w14:textId="77777777" w:rsidR="00074654" w:rsidRPr="00074654" w:rsidRDefault="00074654" w:rsidP="00074654">
      <w:pPr>
        <w:autoSpaceDE w:val="0"/>
        <w:autoSpaceDN w:val="0"/>
        <w:adjustRightInd w:val="0"/>
        <w:ind w:right="142" w:firstLine="709"/>
        <w:jc w:val="both"/>
        <w:rPr>
          <w:snapToGrid w:val="0"/>
          <w:sz w:val="28"/>
          <w:szCs w:val="28"/>
        </w:rPr>
      </w:pPr>
      <w:r w:rsidRPr="00074654">
        <w:rPr>
          <w:snapToGrid w:val="0"/>
          <w:sz w:val="28"/>
          <w:szCs w:val="28"/>
        </w:rPr>
        <w:t>Письмом (исх. от 03.11.2023 № 658, вх. от 03.11.2023 № 6238) представлен дополнительный пакет обосновывающих документов</w:t>
      </w:r>
      <w:r w:rsidRPr="00074654">
        <w:rPr>
          <w:sz w:val="28"/>
          <w:szCs w:val="20"/>
        </w:rPr>
        <w:t xml:space="preserve"> </w:t>
      </w:r>
      <w:r w:rsidRPr="00074654">
        <w:rPr>
          <w:snapToGrid w:val="0"/>
          <w:sz w:val="28"/>
          <w:szCs w:val="28"/>
        </w:rPr>
        <w:t>в формате шаблона DOCS.FORM.6.42.</w:t>
      </w:r>
    </w:p>
    <w:p w14:paraId="52C4F418" w14:textId="77777777" w:rsidR="00074654" w:rsidRPr="00074654" w:rsidRDefault="00074654" w:rsidP="00074654">
      <w:pPr>
        <w:autoSpaceDE w:val="0"/>
        <w:autoSpaceDN w:val="0"/>
        <w:adjustRightInd w:val="0"/>
        <w:ind w:right="142" w:firstLine="709"/>
        <w:jc w:val="both"/>
        <w:rPr>
          <w:snapToGrid w:val="0"/>
          <w:sz w:val="28"/>
          <w:szCs w:val="28"/>
        </w:rPr>
      </w:pPr>
      <w:r w:rsidRPr="00074654">
        <w:rPr>
          <w:snapToGrid w:val="0"/>
          <w:sz w:val="28"/>
          <w:szCs w:val="28"/>
        </w:rPr>
        <w:t xml:space="preserve">На основании заявления ООО «ТК «Актив» открыто тарифное дело </w:t>
      </w:r>
      <w:r w:rsidRPr="00074654">
        <w:rPr>
          <w:snapToGrid w:val="0"/>
          <w:sz w:val="28"/>
          <w:szCs w:val="28"/>
        </w:rPr>
        <w:br/>
        <w:t>№ РЭК/41-ТК Актив-2024 от 02.05.2023</w:t>
      </w:r>
      <w:r w:rsidRPr="00074654">
        <w:rPr>
          <w:rFonts w:cs="TimesDL"/>
          <w:sz w:val="28"/>
          <w:szCs w:val="28"/>
          <w:lang w:eastAsia="ar-SA"/>
        </w:rPr>
        <w:t xml:space="preserve"> «О корректировке НВВ и уровня тарифов на тепловую энергию, теплоноситель и горячую воду в открытой системе теплоснабжения (горячего водоснабжения) на 2024 год </w:t>
      </w:r>
      <w:r w:rsidRPr="00074654">
        <w:rPr>
          <w:rFonts w:cs="TimesDL"/>
          <w:sz w:val="28"/>
          <w:szCs w:val="28"/>
          <w:lang w:eastAsia="ar-SA"/>
        </w:rPr>
        <w:br/>
        <w:t>ООО «ТК «Актив</w:t>
      </w:r>
      <w:r w:rsidRPr="00074654">
        <w:rPr>
          <w:snapToGrid w:val="0"/>
          <w:sz w:val="28"/>
          <w:szCs w:val="28"/>
        </w:rPr>
        <w:t>».</w:t>
      </w:r>
    </w:p>
    <w:p w14:paraId="68D52CA9" w14:textId="77777777" w:rsidR="00074654" w:rsidRPr="00074654" w:rsidRDefault="00074654" w:rsidP="00074654">
      <w:pPr>
        <w:autoSpaceDE w:val="0"/>
        <w:autoSpaceDN w:val="0"/>
        <w:adjustRightInd w:val="0"/>
        <w:ind w:right="142" w:firstLine="709"/>
        <w:jc w:val="both"/>
        <w:rPr>
          <w:snapToGrid w:val="0"/>
          <w:sz w:val="28"/>
          <w:szCs w:val="28"/>
        </w:rPr>
      </w:pPr>
    </w:p>
    <w:p w14:paraId="551F3778" w14:textId="77777777" w:rsidR="00074654" w:rsidRPr="00074654" w:rsidRDefault="00074654" w:rsidP="00074654">
      <w:pPr>
        <w:autoSpaceDE w:val="0"/>
        <w:autoSpaceDN w:val="0"/>
        <w:adjustRightInd w:val="0"/>
        <w:ind w:right="142" w:firstLine="709"/>
        <w:jc w:val="both"/>
        <w:rPr>
          <w:snapToGrid w:val="0"/>
          <w:sz w:val="28"/>
          <w:szCs w:val="28"/>
        </w:rPr>
        <w:sectPr w:rsidR="00074654" w:rsidRPr="00074654" w:rsidSect="0083759A">
          <w:headerReference w:type="default" r:id="rId8"/>
          <w:pgSz w:w="11906" w:h="16838"/>
          <w:pgMar w:top="851" w:right="991" w:bottom="567" w:left="1418" w:header="720" w:footer="720" w:gutter="0"/>
          <w:cols w:space="720"/>
          <w:titlePg/>
          <w:docGrid w:linePitch="381"/>
        </w:sectPr>
      </w:pPr>
    </w:p>
    <w:p w14:paraId="299FDBE6" w14:textId="77777777" w:rsidR="00074654" w:rsidRPr="00074654" w:rsidRDefault="00074654" w:rsidP="00074654">
      <w:pPr>
        <w:keepNext/>
        <w:tabs>
          <w:tab w:val="left" w:pos="284"/>
        </w:tabs>
        <w:jc w:val="center"/>
        <w:outlineLvl w:val="0"/>
        <w:rPr>
          <w:rFonts w:cs="Arial"/>
          <w:b/>
          <w:bCs/>
          <w:snapToGrid w:val="0"/>
          <w:kern w:val="32"/>
          <w:sz w:val="28"/>
          <w:szCs w:val="32"/>
          <w:lang w:eastAsia="en-US"/>
        </w:rPr>
      </w:pPr>
      <w:bookmarkStart w:id="5" w:name="_Toc470509569"/>
      <w:bookmarkStart w:id="6" w:name="_Toc495492832"/>
      <w:bookmarkStart w:id="7" w:name="_Toc21094908"/>
      <w:bookmarkStart w:id="8" w:name="_Toc24891722"/>
      <w:r w:rsidRPr="00074654">
        <w:rPr>
          <w:rFonts w:cs="Arial"/>
          <w:b/>
          <w:bCs/>
          <w:snapToGrid w:val="0"/>
          <w:kern w:val="32"/>
          <w:sz w:val="28"/>
          <w:szCs w:val="32"/>
          <w:lang w:eastAsia="en-US"/>
        </w:rPr>
        <w:lastRenderedPageBreak/>
        <w:t>Нормативно правовая база</w:t>
      </w:r>
      <w:bookmarkEnd w:id="5"/>
      <w:bookmarkEnd w:id="6"/>
      <w:bookmarkEnd w:id="7"/>
      <w:bookmarkEnd w:id="8"/>
    </w:p>
    <w:p w14:paraId="74C3D035" w14:textId="77777777" w:rsidR="00074654" w:rsidRPr="00074654" w:rsidRDefault="00074654" w:rsidP="00074654">
      <w:pPr>
        <w:ind w:firstLine="851"/>
        <w:rPr>
          <w:snapToGrid w:val="0"/>
          <w:sz w:val="28"/>
          <w:szCs w:val="28"/>
          <w:lang w:eastAsia="en-US"/>
        </w:rPr>
      </w:pPr>
    </w:p>
    <w:p w14:paraId="1717704D" w14:textId="77777777" w:rsidR="00074654" w:rsidRPr="00074654" w:rsidRDefault="00074654" w:rsidP="00074654">
      <w:pPr>
        <w:numPr>
          <w:ilvl w:val="0"/>
          <w:numId w:val="4"/>
        </w:numPr>
        <w:tabs>
          <w:tab w:val="left" w:pos="1134"/>
          <w:tab w:val="left" w:pos="9900"/>
        </w:tabs>
        <w:ind w:left="0" w:firstLine="709"/>
        <w:jc w:val="both"/>
        <w:rPr>
          <w:snapToGrid w:val="0"/>
          <w:sz w:val="28"/>
          <w:szCs w:val="28"/>
        </w:rPr>
      </w:pPr>
      <w:r w:rsidRPr="00074654">
        <w:rPr>
          <w:snapToGrid w:val="0"/>
          <w:sz w:val="28"/>
          <w:szCs w:val="28"/>
        </w:rPr>
        <w:t>Гражданский кодекс Российской Федерации.</w:t>
      </w:r>
    </w:p>
    <w:p w14:paraId="793BF4F0" w14:textId="77777777" w:rsidR="00074654" w:rsidRPr="00074654" w:rsidRDefault="00074654" w:rsidP="00074654">
      <w:pPr>
        <w:numPr>
          <w:ilvl w:val="0"/>
          <w:numId w:val="4"/>
        </w:numPr>
        <w:tabs>
          <w:tab w:val="left" w:pos="1134"/>
          <w:tab w:val="left" w:pos="9900"/>
        </w:tabs>
        <w:ind w:left="0" w:firstLine="709"/>
        <w:jc w:val="both"/>
        <w:rPr>
          <w:snapToGrid w:val="0"/>
          <w:sz w:val="28"/>
          <w:szCs w:val="28"/>
        </w:rPr>
      </w:pPr>
      <w:r w:rsidRPr="00074654">
        <w:rPr>
          <w:snapToGrid w:val="0"/>
          <w:sz w:val="28"/>
          <w:szCs w:val="28"/>
        </w:rPr>
        <w:t>Налоговый кодекс Российской Федерации.</w:t>
      </w:r>
    </w:p>
    <w:p w14:paraId="0C309985" w14:textId="77777777" w:rsidR="00074654" w:rsidRPr="00074654" w:rsidRDefault="00074654" w:rsidP="00074654">
      <w:pPr>
        <w:numPr>
          <w:ilvl w:val="0"/>
          <w:numId w:val="4"/>
        </w:numPr>
        <w:tabs>
          <w:tab w:val="left" w:pos="1134"/>
          <w:tab w:val="left" w:pos="9900"/>
        </w:tabs>
        <w:ind w:left="0" w:firstLine="709"/>
        <w:jc w:val="both"/>
        <w:rPr>
          <w:snapToGrid w:val="0"/>
          <w:sz w:val="28"/>
          <w:szCs w:val="28"/>
        </w:rPr>
      </w:pPr>
      <w:r w:rsidRPr="00074654">
        <w:rPr>
          <w:snapToGrid w:val="0"/>
          <w:sz w:val="28"/>
          <w:szCs w:val="28"/>
        </w:rPr>
        <w:t>Трудовой Кодекс Российской Федерации.</w:t>
      </w:r>
    </w:p>
    <w:p w14:paraId="3F7E4062" w14:textId="77777777" w:rsidR="00074654" w:rsidRPr="00074654" w:rsidRDefault="00074654" w:rsidP="00074654">
      <w:pPr>
        <w:numPr>
          <w:ilvl w:val="0"/>
          <w:numId w:val="4"/>
        </w:numPr>
        <w:tabs>
          <w:tab w:val="left" w:pos="1134"/>
          <w:tab w:val="left" w:pos="9900"/>
        </w:tabs>
        <w:ind w:left="0" w:firstLine="709"/>
        <w:jc w:val="both"/>
        <w:rPr>
          <w:snapToGrid w:val="0"/>
          <w:sz w:val="28"/>
          <w:szCs w:val="28"/>
        </w:rPr>
      </w:pPr>
      <w:r w:rsidRPr="00074654">
        <w:rPr>
          <w:snapToGrid w:val="0"/>
          <w:sz w:val="28"/>
          <w:szCs w:val="28"/>
        </w:rPr>
        <w:t>Федеральный Закон от 17.08.1995 № 147-ФЗ «О естественных монополиях».</w:t>
      </w:r>
    </w:p>
    <w:p w14:paraId="6978CADD" w14:textId="77777777" w:rsidR="00074654" w:rsidRPr="00074654" w:rsidRDefault="00074654" w:rsidP="00074654">
      <w:pPr>
        <w:numPr>
          <w:ilvl w:val="0"/>
          <w:numId w:val="4"/>
        </w:numPr>
        <w:tabs>
          <w:tab w:val="left" w:pos="1134"/>
          <w:tab w:val="left" w:pos="9900"/>
        </w:tabs>
        <w:ind w:left="0" w:firstLine="709"/>
        <w:jc w:val="both"/>
        <w:rPr>
          <w:snapToGrid w:val="0"/>
          <w:sz w:val="28"/>
          <w:szCs w:val="28"/>
        </w:rPr>
      </w:pPr>
      <w:r w:rsidRPr="00074654">
        <w:rPr>
          <w:snapToGrid w:val="0"/>
          <w:sz w:val="28"/>
          <w:szCs w:val="28"/>
        </w:rPr>
        <w:t xml:space="preserve"> Федеральный закон от 27.07.2010 № 190-ФЗ «О теплоснабжении».</w:t>
      </w:r>
    </w:p>
    <w:p w14:paraId="5A0B6344" w14:textId="77777777" w:rsidR="00074654" w:rsidRPr="00074654" w:rsidRDefault="00074654" w:rsidP="00074654">
      <w:pPr>
        <w:numPr>
          <w:ilvl w:val="0"/>
          <w:numId w:val="4"/>
        </w:numPr>
        <w:tabs>
          <w:tab w:val="left" w:pos="1134"/>
          <w:tab w:val="left" w:pos="9900"/>
        </w:tabs>
        <w:ind w:left="0" w:firstLine="709"/>
        <w:jc w:val="both"/>
        <w:rPr>
          <w:snapToGrid w:val="0"/>
          <w:sz w:val="28"/>
          <w:szCs w:val="28"/>
        </w:rPr>
      </w:pPr>
      <w:r w:rsidRPr="00074654">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074654">
        <w:rPr>
          <w:snapToGrid w:val="0"/>
          <w:sz w:val="28"/>
          <w:szCs w:val="28"/>
        </w:rPr>
        <w:br/>
        <w:t>в энергетике».</w:t>
      </w:r>
    </w:p>
    <w:p w14:paraId="01EBFF86" w14:textId="77777777" w:rsidR="00074654" w:rsidRPr="00074654" w:rsidRDefault="00074654" w:rsidP="00074654">
      <w:pPr>
        <w:numPr>
          <w:ilvl w:val="0"/>
          <w:numId w:val="4"/>
        </w:numPr>
        <w:tabs>
          <w:tab w:val="left" w:pos="1134"/>
          <w:tab w:val="left" w:pos="9900"/>
        </w:tabs>
        <w:ind w:left="0" w:firstLine="709"/>
        <w:jc w:val="both"/>
        <w:rPr>
          <w:snapToGrid w:val="0"/>
          <w:sz w:val="28"/>
          <w:szCs w:val="28"/>
        </w:rPr>
      </w:pPr>
      <w:r w:rsidRPr="00074654">
        <w:rPr>
          <w:snapToGrid w:val="0"/>
          <w:sz w:val="28"/>
          <w:szCs w:val="28"/>
        </w:rPr>
        <w:t>Постановление Правительства Российской Федерации от 22.10.2012 № 1075 «О ценообразовании в сфере теплоснабжения».</w:t>
      </w:r>
    </w:p>
    <w:p w14:paraId="55B666A9" w14:textId="77777777" w:rsidR="00074654" w:rsidRPr="00074654" w:rsidRDefault="00074654" w:rsidP="00074654">
      <w:pPr>
        <w:numPr>
          <w:ilvl w:val="0"/>
          <w:numId w:val="4"/>
        </w:numPr>
        <w:tabs>
          <w:tab w:val="left" w:pos="1134"/>
          <w:tab w:val="left" w:pos="9900"/>
        </w:tabs>
        <w:ind w:left="0" w:firstLine="709"/>
        <w:jc w:val="both"/>
        <w:rPr>
          <w:snapToGrid w:val="0"/>
          <w:sz w:val="28"/>
          <w:szCs w:val="28"/>
        </w:rPr>
      </w:pPr>
      <w:r w:rsidRPr="00074654">
        <w:rPr>
          <w:snapToGrid w:val="0"/>
          <w:sz w:val="28"/>
          <w:szCs w:val="28"/>
        </w:rPr>
        <w:t xml:space="preserve"> Приказ Минэнерго РФ от 30.12.2008 № 323 «Об организации </w:t>
      </w:r>
      <w:r w:rsidRPr="00074654">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074654">
        <w:rPr>
          <w:snapToGrid w:val="0"/>
          <w:sz w:val="28"/>
          <w:szCs w:val="28"/>
        </w:rPr>
        <w:br/>
        <w:t>и тепловую энергию от тепловых электрических станций и котельных».</w:t>
      </w:r>
    </w:p>
    <w:p w14:paraId="518D36F7" w14:textId="77777777" w:rsidR="00074654" w:rsidRPr="00074654" w:rsidRDefault="00074654" w:rsidP="00074654">
      <w:pPr>
        <w:numPr>
          <w:ilvl w:val="0"/>
          <w:numId w:val="4"/>
        </w:numPr>
        <w:tabs>
          <w:tab w:val="left" w:pos="1134"/>
          <w:tab w:val="left" w:pos="9900"/>
        </w:tabs>
        <w:ind w:left="0" w:firstLine="709"/>
        <w:jc w:val="both"/>
        <w:rPr>
          <w:snapToGrid w:val="0"/>
          <w:sz w:val="28"/>
          <w:szCs w:val="28"/>
        </w:rPr>
      </w:pPr>
      <w:r w:rsidRPr="00074654">
        <w:rPr>
          <w:snapToGrid w:val="0"/>
          <w:sz w:val="28"/>
          <w:szCs w:val="28"/>
        </w:rPr>
        <w:t xml:space="preserve"> Приказ Минэнерго РФ от 30.12.2008 № 325 «Об организации </w:t>
      </w:r>
      <w:r w:rsidRPr="00074654">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074654">
        <w:rPr>
          <w:snapToGrid w:val="0"/>
          <w:sz w:val="28"/>
          <w:szCs w:val="28"/>
        </w:rPr>
        <w:br/>
        <w:t xml:space="preserve">с «Инструкцией по организации в Минэнерго России работы по расчету </w:t>
      </w:r>
      <w:r w:rsidRPr="00074654">
        <w:rPr>
          <w:snapToGrid w:val="0"/>
          <w:sz w:val="28"/>
          <w:szCs w:val="28"/>
        </w:rPr>
        <w:br/>
        <w:t>и обоснованию нормативов технологических потерь при передаче тепловой энергии»).</w:t>
      </w:r>
    </w:p>
    <w:p w14:paraId="31827CD8" w14:textId="77777777" w:rsidR="00074654" w:rsidRPr="00074654" w:rsidRDefault="00074654" w:rsidP="00074654">
      <w:pPr>
        <w:numPr>
          <w:ilvl w:val="0"/>
          <w:numId w:val="4"/>
        </w:numPr>
        <w:tabs>
          <w:tab w:val="left" w:pos="1134"/>
        </w:tabs>
        <w:ind w:left="0" w:firstLine="709"/>
        <w:jc w:val="both"/>
        <w:rPr>
          <w:snapToGrid w:val="0"/>
          <w:sz w:val="28"/>
          <w:szCs w:val="28"/>
        </w:rPr>
      </w:pPr>
      <w:r w:rsidRPr="00074654">
        <w:rPr>
          <w:snapToGrid w:val="0"/>
          <w:sz w:val="28"/>
          <w:szCs w:val="28"/>
        </w:rPr>
        <w:t xml:space="preserve">Приказ Федеральной службы по тарифам (ФСТ России) </w:t>
      </w:r>
      <w:r w:rsidRPr="00074654">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5FC3F82" w14:textId="77777777" w:rsidR="00074654" w:rsidRPr="00074654" w:rsidRDefault="00074654" w:rsidP="00074654">
      <w:pPr>
        <w:numPr>
          <w:ilvl w:val="0"/>
          <w:numId w:val="4"/>
        </w:numPr>
        <w:tabs>
          <w:tab w:val="left" w:pos="1134"/>
        </w:tabs>
        <w:ind w:left="0" w:firstLine="709"/>
        <w:jc w:val="both"/>
        <w:rPr>
          <w:snapToGrid w:val="0"/>
          <w:sz w:val="28"/>
          <w:szCs w:val="28"/>
        </w:rPr>
      </w:pPr>
      <w:r w:rsidRPr="00074654">
        <w:rPr>
          <w:snapToGrid w:val="0"/>
          <w:sz w:val="28"/>
          <w:szCs w:val="28"/>
        </w:rPr>
        <w:t xml:space="preserve">Приказ Федеральной службы по тарифам (ФСТ России) </w:t>
      </w:r>
      <w:r w:rsidRPr="00074654">
        <w:rPr>
          <w:snapToGrid w:val="0"/>
          <w:sz w:val="28"/>
          <w:szCs w:val="28"/>
        </w:rPr>
        <w:br/>
        <w:t xml:space="preserve">от 07.06.2013 года № 163 «Об утверждении Регламента открытия дел </w:t>
      </w:r>
      <w:r w:rsidRPr="00074654">
        <w:rPr>
          <w:snapToGrid w:val="0"/>
          <w:sz w:val="28"/>
          <w:szCs w:val="28"/>
        </w:rPr>
        <w:br/>
        <w:t>об установлении регулируемых цен (тарифов) и отмене регулирования тарифов в сфере теплоснабжения».</w:t>
      </w:r>
    </w:p>
    <w:p w14:paraId="691D64A5" w14:textId="77777777" w:rsidR="00074654" w:rsidRPr="00074654" w:rsidRDefault="00074654" w:rsidP="00074654">
      <w:pPr>
        <w:numPr>
          <w:ilvl w:val="0"/>
          <w:numId w:val="4"/>
        </w:numPr>
        <w:tabs>
          <w:tab w:val="left" w:pos="1134"/>
        </w:tabs>
        <w:ind w:left="0" w:firstLine="709"/>
        <w:jc w:val="both"/>
        <w:rPr>
          <w:snapToGrid w:val="0"/>
          <w:sz w:val="28"/>
          <w:szCs w:val="28"/>
        </w:rPr>
      </w:pPr>
      <w:r w:rsidRPr="00074654">
        <w:rPr>
          <w:snapToGrid w:val="0"/>
          <w:sz w:val="28"/>
          <w:szCs w:val="28"/>
        </w:rPr>
        <w:t xml:space="preserve">Прочие законы и подзаконные акты, методические разработки </w:t>
      </w:r>
      <w:r w:rsidRPr="00074654">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7AB090D" w14:textId="77777777" w:rsidR="00074654" w:rsidRPr="00074654" w:rsidRDefault="00074654" w:rsidP="00074654">
      <w:pPr>
        <w:tabs>
          <w:tab w:val="left" w:pos="851"/>
          <w:tab w:val="left" w:pos="1134"/>
        </w:tabs>
        <w:ind w:firstLine="709"/>
        <w:jc w:val="both"/>
        <w:rPr>
          <w:snapToGrid w:val="0"/>
          <w:sz w:val="28"/>
          <w:szCs w:val="28"/>
        </w:rPr>
      </w:pPr>
      <w:r w:rsidRPr="00074654">
        <w:rPr>
          <w:snapToGrid w:val="0"/>
          <w:sz w:val="28"/>
          <w:szCs w:val="28"/>
        </w:rPr>
        <w:t>Вся нормативно – методическая основа используется в редакции, действующей на момент проведения экспертизы.</w:t>
      </w:r>
    </w:p>
    <w:p w14:paraId="6786FBE8" w14:textId="77777777" w:rsidR="00074654" w:rsidRPr="00074654" w:rsidRDefault="00074654" w:rsidP="00074654">
      <w:pPr>
        <w:tabs>
          <w:tab w:val="left" w:pos="851"/>
          <w:tab w:val="left" w:pos="1134"/>
        </w:tabs>
        <w:ind w:firstLine="851"/>
        <w:jc w:val="both"/>
        <w:rPr>
          <w:snapToGrid w:val="0"/>
          <w:sz w:val="28"/>
          <w:szCs w:val="28"/>
        </w:rPr>
      </w:pPr>
      <w:r w:rsidRPr="00074654">
        <w:rPr>
          <w:snapToGrid w:val="0"/>
          <w:sz w:val="28"/>
          <w:szCs w:val="28"/>
        </w:rPr>
        <w:br w:type="page"/>
      </w:r>
    </w:p>
    <w:p w14:paraId="407AD85C" w14:textId="77777777" w:rsidR="00074654" w:rsidRPr="00074654" w:rsidRDefault="00074654" w:rsidP="00074654">
      <w:pPr>
        <w:keepNext/>
        <w:tabs>
          <w:tab w:val="left" w:pos="284"/>
        </w:tabs>
        <w:jc w:val="center"/>
        <w:outlineLvl w:val="0"/>
        <w:rPr>
          <w:rFonts w:cs="Arial"/>
          <w:b/>
          <w:bCs/>
          <w:snapToGrid w:val="0"/>
          <w:kern w:val="32"/>
          <w:sz w:val="28"/>
          <w:szCs w:val="32"/>
          <w:lang w:eastAsia="en-US"/>
        </w:rPr>
      </w:pPr>
      <w:bookmarkStart w:id="9" w:name="_Toc21094909"/>
      <w:bookmarkStart w:id="10" w:name="_Toc24891723"/>
      <w:r w:rsidRPr="00074654">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9"/>
      <w:bookmarkEnd w:id="10"/>
    </w:p>
    <w:p w14:paraId="43CB1C89" w14:textId="77777777" w:rsidR="00074654" w:rsidRPr="00074654" w:rsidRDefault="00074654" w:rsidP="00074654">
      <w:pPr>
        <w:ind w:firstLine="709"/>
        <w:jc w:val="both"/>
        <w:rPr>
          <w:snapToGrid w:val="0"/>
          <w:sz w:val="28"/>
          <w:szCs w:val="28"/>
        </w:rPr>
      </w:pPr>
    </w:p>
    <w:p w14:paraId="621288D0" w14:textId="77777777" w:rsidR="00074654" w:rsidRPr="00074654" w:rsidRDefault="00074654" w:rsidP="00074654">
      <w:pPr>
        <w:ind w:right="-1" w:firstLine="709"/>
        <w:jc w:val="both"/>
        <w:rPr>
          <w:snapToGrid w:val="0"/>
          <w:sz w:val="28"/>
          <w:szCs w:val="28"/>
        </w:rPr>
      </w:pPr>
      <w:r w:rsidRPr="00074654">
        <w:rPr>
          <w:snapToGrid w:val="0"/>
          <w:sz w:val="28"/>
          <w:szCs w:val="28"/>
        </w:rPr>
        <w:t xml:space="preserve">Материалы ООО «ТК «Актив» по расчету тарифов на 2024 год, с целью корректировки значений долгосрочного периода регулирования </w:t>
      </w:r>
      <w:r w:rsidRPr="00074654">
        <w:rPr>
          <w:snapToGrid w:val="0"/>
          <w:sz w:val="28"/>
          <w:szCs w:val="28"/>
        </w:rPr>
        <w:br/>
        <w:t>2018-2024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074654">
        <w:rPr>
          <w:snapToGrid w:val="0"/>
          <w:sz w:val="28"/>
          <w:szCs w:val="28"/>
        </w:rPr>
        <w:br/>
        <w:t>и «Методических указаний по расчету регулируемых цен (тарифов) в сфере теплоснабжения», утверждённых приказом ФСТ России от 13.06.2013</w:t>
      </w:r>
      <w:r w:rsidRPr="00074654">
        <w:rPr>
          <w:snapToGrid w:val="0"/>
          <w:sz w:val="28"/>
          <w:szCs w:val="28"/>
        </w:rPr>
        <w:br/>
        <w:t xml:space="preserve">№ 760-э. Заявление и расчетно-обосновывающие материалы представлены </w:t>
      </w:r>
      <w:r w:rsidRPr="00074654">
        <w:rPr>
          <w:snapToGrid w:val="0"/>
          <w:sz w:val="28"/>
          <w:szCs w:val="28"/>
        </w:rPr>
        <w:br/>
        <w:t xml:space="preserve">в орган регулирования в формате шаблона </w:t>
      </w:r>
      <w:r w:rsidRPr="00074654">
        <w:rPr>
          <w:snapToGrid w:val="0"/>
          <w:sz w:val="28"/>
          <w:szCs w:val="28"/>
          <w:lang w:val="en-US"/>
        </w:rPr>
        <w:t>DOCS</w:t>
      </w:r>
      <w:r w:rsidRPr="00074654">
        <w:rPr>
          <w:snapToGrid w:val="0"/>
          <w:sz w:val="28"/>
          <w:szCs w:val="28"/>
        </w:rPr>
        <w:t>.</w:t>
      </w:r>
      <w:r w:rsidRPr="00074654">
        <w:rPr>
          <w:snapToGrid w:val="0"/>
          <w:sz w:val="28"/>
          <w:szCs w:val="28"/>
          <w:lang w:val="en-US"/>
        </w:rPr>
        <w:t>FORM</w:t>
      </w:r>
      <w:r w:rsidRPr="00074654">
        <w:rPr>
          <w:snapToGrid w:val="0"/>
          <w:sz w:val="28"/>
          <w:szCs w:val="28"/>
        </w:rPr>
        <w:t xml:space="preserve">.6.42. </w:t>
      </w:r>
    </w:p>
    <w:p w14:paraId="7C17739E" w14:textId="77777777" w:rsidR="00074654" w:rsidRPr="00074654" w:rsidRDefault="00074654" w:rsidP="00074654">
      <w:pPr>
        <w:ind w:right="142" w:firstLine="709"/>
        <w:jc w:val="both"/>
        <w:rPr>
          <w:snapToGrid w:val="0"/>
          <w:sz w:val="28"/>
          <w:szCs w:val="28"/>
        </w:rPr>
      </w:pPr>
    </w:p>
    <w:p w14:paraId="2ABB6F5B" w14:textId="77777777" w:rsidR="00074654" w:rsidRPr="00074654" w:rsidRDefault="00074654" w:rsidP="00074654">
      <w:pPr>
        <w:keepNext/>
        <w:tabs>
          <w:tab w:val="left" w:pos="284"/>
        </w:tabs>
        <w:jc w:val="center"/>
        <w:outlineLvl w:val="0"/>
        <w:rPr>
          <w:rFonts w:cs="Arial"/>
          <w:b/>
          <w:bCs/>
          <w:snapToGrid w:val="0"/>
          <w:kern w:val="32"/>
          <w:sz w:val="28"/>
          <w:szCs w:val="32"/>
          <w:lang w:eastAsia="en-US"/>
        </w:rPr>
      </w:pPr>
      <w:bookmarkStart w:id="11" w:name="_Toc21094910"/>
      <w:bookmarkStart w:id="12" w:name="_Toc24891724"/>
      <w:r w:rsidRPr="00074654">
        <w:rPr>
          <w:rFonts w:cs="Arial"/>
          <w:b/>
          <w:bCs/>
          <w:snapToGrid w:val="0"/>
          <w:kern w:val="32"/>
          <w:sz w:val="28"/>
          <w:szCs w:val="32"/>
          <w:lang w:eastAsia="en-US"/>
        </w:rPr>
        <w:t>Оценка достоверности данных, приведенных в предложениях</w:t>
      </w:r>
      <w:r w:rsidRPr="00074654">
        <w:rPr>
          <w:rFonts w:cs="Arial"/>
          <w:b/>
          <w:bCs/>
          <w:snapToGrid w:val="0"/>
          <w:kern w:val="32"/>
          <w:sz w:val="28"/>
          <w:szCs w:val="32"/>
          <w:lang w:eastAsia="en-US"/>
        </w:rPr>
        <w:br/>
        <w:t>об установлении тарифов и (или) их предельных уровней</w:t>
      </w:r>
      <w:bookmarkEnd w:id="11"/>
      <w:bookmarkEnd w:id="12"/>
    </w:p>
    <w:p w14:paraId="73ABD2BE" w14:textId="77777777" w:rsidR="00074654" w:rsidRPr="00074654" w:rsidRDefault="00074654" w:rsidP="00074654">
      <w:pPr>
        <w:ind w:firstLine="709"/>
        <w:jc w:val="both"/>
        <w:rPr>
          <w:snapToGrid w:val="0"/>
          <w:sz w:val="28"/>
          <w:szCs w:val="28"/>
        </w:rPr>
      </w:pPr>
    </w:p>
    <w:p w14:paraId="21C0B750" w14:textId="77777777" w:rsidR="00074654" w:rsidRPr="00074654" w:rsidRDefault="00074654" w:rsidP="00074654">
      <w:pPr>
        <w:ind w:firstLine="709"/>
        <w:jc w:val="both"/>
        <w:rPr>
          <w:snapToGrid w:val="0"/>
          <w:sz w:val="28"/>
          <w:szCs w:val="28"/>
        </w:rPr>
      </w:pPr>
      <w:r w:rsidRPr="00074654">
        <w:rPr>
          <w:snapToGrid w:val="0"/>
          <w:sz w:val="28"/>
          <w:szCs w:val="28"/>
        </w:rPr>
        <w:t xml:space="preserve">Экспертами рассматривались и принимались во внимание </w:t>
      </w:r>
      <w:r w:rsidRPr="00074654">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74654">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9454E4D" w14:textId="77777777" w:rsidR="00074654" w:rsidRPr="00074654" w:rsidRDefault="00074654" w:rsidP="00074654">
      <w:pPr>
        <w:ind w:firstLine="709"/>
        <w:jc w:val="both"/>
        <w:rPr>
          <w:snapToGrid w:val="0"/>
          <w:sz w:val="28"/>
          <w:szCs w:val="28"/>
        </w:rPr>
      </w:pPr>
      <w:r w:rsidRPr="00074654">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«ТК «Актив» информации для определения величины экономически обоснованных расходов по регулируемым РЭК Кузбасса видам деятельности на 2024 год.</w:t>
      </w:r>
    </w:p>
    <w:p w14:paraId="72D9E2CB" w14:textId="77777777" w:rsidR="00074654" w:rsidRPr="00074654" w:rsidRDefault="00074654" w:rsidP="00074654">
      <w:pPr>
        <w:ind w:firstLine="709"/>
        <w:jc w:val="both"/>
        <w:rPr>
          <w:snapToGrid w:val="0"/>
          <w:sz w:val="28"/>
          <w:szCs w:val="28"/>
        </w:rPr>
      </w:pPr>
      <w:r w:rsidRPr="00074654">
        <w:rPr>
          <w:snapToGrid w:val="0"/>
          <w:sz w:val="28"/>
          <w:szCs w:val="28"/>
        </w:rPr>
        <w:t xml:space="preserve">Экспертная оценка экономической обоснованности расходов </w:t>
      </w:r>
      <w:r w:rsidRPr="00074654">
        <w:rPr>
          <w:snapToGrid w:val="0"/>
          <w:sz w:val="28"/>
          <w:szCs w:val="28"/>
        </w:rPr>
        <w:br/>
        <w:t xml:space="preserve">на производство, передачу и сбыт тепловой энергии, принимаемых </w:t>
      </w:r>
      <w:r w:rsidRPr="00074654">
        <w:rPr>
          <w:snapToGrid w:val="0"/>
          <w:sz w:val="28"/>
          <w:szCs w:val="28"/>
        </w:rPr>
        <w:br/>
        <w:t>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2022 года.</w:t>
      </w:r>
    </w:p>
    <w:p w14:paraId="2BDE8BA5"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 xml:space="preserve">Для составления данного заключения </w:t>
      </w:r>
      <w:bookmarkStart w:id="13" w:name="_Hlk115695381"/>
      <w:r w:rsidRPr="00074654">
        <w:rPr>
          <w:snapToGrid w:val="0"/>
          <w:sz w:val="28"/>
          <w:szCs w:val="28"/>
          <w:lang w:eastAsia="en-US"/>
        </w:rPr>
        <w:t>эксперты руководствовались Прогнозом Минэкономразвития РФ, опубликованным на официальном сайте Минэкономразвития РФ 22.09.202</w:t>
      </w:r>
      <w:bookmarkEnd w:id="13"/>
      <w:r w:rsidRPr="00074654">
        <w:rPr>
          <w:snapToGrid w:val="0"/>
          <w:sz w:val="28"/>
          <w:szCs w:val="28"/>
          <w:lang w:eastAsia="en-US"/>
        </w:rPr>
        <w:t xml:space="preserve">3, в соответствии с которым ИПЦ </w:t>
      </w:r>
      <w:r w:rsidRPr="00074654">
        <w:rPr>
          <w:snapToGrid w:val="0"/>
          <w:sz w:val="28"/>
          <w:szCs w:val="28"/>
          <w:lang w:eastAsia="en-US"/>
        </w:rPr>
        <w:br/>
        <w:t>на 2024 год составит 107,2 %.</w:t>
      </w:r>
    </w:p>
    <w:p w14:paraId="13A00333" w14:textId="77777777" w:rsidR="00074654" w:rsidRPr="00074654" w:rsidRDefault="00074654" w:rsidP="00074654">
      <w:pPr>
        <w:ind w:firstLine="851"/>
        <w:jc w:val="both"/>
        <w:rPr>
          <w:snapToGrid w:val="0"/>
          <w:sz w:val="28"/>
          <w:szCs w:val="28"/>
          <w:lang w:eastAsia="en-US"/>
        </w:rPr>
        <w:sectPr w:rsidR="00074654" w:rsidRPr="00074654" w:rsidSect="0083759A">
          <w:pgSz w:w="11906" w:h="16838"/>
          <w:pgMar w:top="851" w:right="991" w:bottom="567" w:left="1418" w:header="720" w:footer="720" w:gutter="0"/>
          <w:cols w:space="720"/>
          <w:titlePg/>
          <w:docGrid w:linePitch="381"/>
        </w:sectPr>
      </w:pPr>
    </w:p>
    <w:p w14:paraId="7CA76F39" w14:textId="77777777" w:rsidR="00074654" w:rsidRPr="00074654" w:rsidRDefault="00074654" w:rsidP="00074654">
      <w:pPr>
        <w:keepNext/>
        <w:tabs>
          <w:tab w:val="left" w:pos="284"/>
        </w:tabs>
        <w:jc w:val="center"/>
        <w:outlineLvl w:val="0"/>
        <w:rPr>
          <w:rFonts w:cs="Arial"/>
          <w:b/>
          <w:bCs/>
          <w:snapToGrid w:val="0"/>
          <w:kern w:val="32"/>
          <w:sz w:val="28"/>
          <w:szCs w:val="32"/>
          <w:lang w:eastAsia="en-US"/>
        </w:rPr>
      </w:pPr>
      <w:bookmarkStart w:id="14" w:name="_Toc24891725"/>
      <w:r w:rsidRPr="00074654">
        <w:rPr>
          <w:rFonts w:cs="Arial"/>
          <w:b/>
          <w:bCs/>
          <w:snapToGrid w:val="0"/>
          <w:kern w:val="32"/>
          <w:sz w:val="28"/>
          <w:szCs w:val="32"/>
          <w:lang w:eastAsia="en-US"/>
        </w:rPr>
        <w:lastRenderedPageBreak/>
        <w:t xml:space="preserve">Анализ расходов ООО «ТК «Актив» </w:t>
      </w:r>
      <w:bookmarkEnd w:id="14"/>
    </w:p>
    <w:p w14:paraId="3E62EAA6" w14:textId="77777777" w:rsidR="00074654" w:rsidRPr="00074654" w:rsidRDefault="00074654" w:rsidP="00074654">
      <w:pPr>
        <w:ind w:firstLine="720"/>
        <w:jc w:val="both"/>
        <w:rPr>
          <w:snapToGrid w:val="0"/>
          <w:sz w:val="28"/>
          <w:szCs w:val="28"/>
        </w:rPr>
      </w:pPr>
    </w:p>
    <w:p w14:paraId="73D0AF67" w14:textId="77777777" w:rsidR="00074654" w:rsidRPr="00074654" w:rsidRDefault="00074654" w:rsidP="00074654">
      <w:pPr>
        <w:keepNext/>
        <w:ind w:right="-144"/>
        <w:jc w:val="center"/>
        <w:outlineLvl w:val="2"/>
        <w:rPr>
          <w:rFonts w:cs="Arial"/>
          <w:b/>
          <w:bCs/>
          <w:snapToGrid w:val="0"/>
          <w:sz w:val="28"/>
          <w:szCs w:val="26"/>
          <w:lang w:eastAsia="en-US"/>
        </w:rPr>
      </w:pPr>
      <w:bookmarkStart w:id="15" w:name="_Toc21094950"/>
      <w:bookmarkStart w:id="16" w:name="_Toc24891726"/>
      <w:r w:rsidRPr="00074654">
        <w:rPr>
          <w:rFonts w:cs="Arial"/>
          <w:b/>
          <w:bCs/>
          <w:snapToGrid w:val="0"/>
          <w:sz w:val="28"/>
          <w:szCs w:val="26"/>
          <w:lang w:eastAsia="en-US"/>
        </w:rPr>
        <w:t>Баланс тепловой энергии</w:t>
      </w:r>
      <w:bookmarkEnd w:id="15"/>
      <w:bookmarkEnd w:id="16"/>
    </w:p>
    <w:p w14:paraId="27E5FF1A" w14:textId="77777777" w:rsidR="00074654" w:rsidRPr="00074654" w:rsidRDefault="00074654" w:rsidP="00074654">
      <w:pPr>
        <w:ind w:firstLine="851"/>
        <w:jc w:val="both"/>
        <w:rPr>
          <w:snapToGrid w:val="0"/>
          <w:sz w:val="28"/>
          <w:szCs w:val="28"/>
        </w:rPr>
      </w:pPr>
    </w:p>
    <w:p w14:paraId="3D784583" w14:textId="77777777" w:rsidR="00074654" w:rsidRPr="00074654" w:rsidRDefault="00074654" w:rsidP="00074654">
      <w:pPr>
        <w:ind w:firstLine="709"/>
        <w:jc w:val="both"/>
        <w:rPr>
          <w:snapToGrid w:val="0"/>
          <w:sz w:val="28"/>
          <w:szCs w:val="28"/>
        </w:rPr>
      </w:pPr>
      <w:r w:rsidRPr="00074654">
        <w:rPr>
          <w:snapToGrid w:val="0"/>
          <w:sz w:val="28"/>
          <w:szCs w:val="28"/>
        </w:rPr>
        <w:t>Согласно </w:t>
      </w:r>
      <w:hyperlink r:id="rId9" w:anchor="000013" w:history="1">
        <w:r w:rsidRPr="00074654">
          <w:rPr>
            <w:snapToGrid w:val="0"/>
            <w:sz w:val="28"/>
            <w:szCs w:val="28"/>
          </w:rPr>
          <w:t>пункту 22</w:t>
        </w:r>
      </w:hyperlink>
      <w:r w:rsidRPr="00074654">
        <w:rPr>
          <w:snapToGrid w:val="0"/>
          <w:sz w:val="28"/>
          <w:szCs w:val="28"/>
        </w:rPr>
        <w:t> Основ ценообразования тарифы устанавливаются</w:t>
      </w:r>
      <w:r w:rsidRPr="00074654">
        <w:rPr>
          <w:snapToGrid w:val="0"/>
          <w:sz w:val="28"/>
          <w:szCs w:val="28"/>
        </w:rPr>
        <w:br/>
        <w:t xml:space="preserve">на основании необходимой валовой выручки, определенной </w:t>
      </w:r>
      <w:r w:rsidRPr="00074654">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074654">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w:t>
      </w:r>
      <w:r w:rsidRPr="00074654">
        <w:rPr>
          <w:snapToGrid w:val="0"/>
          <w:sz w:val="28"/>
          <w:szCs w:val="28"/>
        </w:rPr>
        <w:br/>
        <w:t xml:space="preserve">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w:t>
      </w:r>
      <w:bookmarkStart w:id="17" w:name="_Hlk115867011"/>
      <w:r w:rsidRPr="00074654">
        <w:rPr>
          <w:snapToGrid w:val="0"/>
          <w:sz w:val="28"/>
          <w:szCs w:val="28"/>
        </w:rPr>
        <w:t>в соответствии</w:t>
      </w:r>
      <w:r w:rsidRPr="00074654">
        <w:rPr>
          <w:snapToGrid w:val="0"/>
          <w:sz w:val="28"/>
          <w:szCs w:val="28"/>
        </w:rPr>
        <w:br/>
        <w:t>с методическими </w:t>
      </w:r>
      <w:hyperlink r:id="rId10" w:anchor="100015" w:history="1">
        <w:r w:rsidRPr="00074654">
          <w:rPr>
            <w:snapToGrid w:val="0"/>
            <w:sz w:val="28"/>
            <w:szCs w:val="28"/>
          </w:rPr>
          <w:t>указаниями</w:t>
        </w:r>
      </w:hyperlink>
      <w:r w:rsidRPr="00074654">
        <w:rPr>
          <w:snapToGrid w:val="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bookmarkEnd w:id="17"/>
      <w:r w:rsidRPr="00074654">
        <w:rPr>
          <w:snapToGrid w:val="0"/>
          <w:sz w:val="28"/>
          <w:szCs w:val="28"/>
        </w:rPr>
        <w:t xml:space="preserve">. </w:t>
      </w:r>
    </w:p>
    <w:p w14:paraId="4A0F8DDA" w14:textId="77777777" w:rsidR="00074654" w:rsidRPr="00074654" w:rsidRDefault="00074654" w:rsidP="00074654">
      <w:pPr>
        <w:ind w:firstLine="709"/>
        <w:jc w:val="both"/>
        <w:rPr>
          <w:snapToGrid w:val="0"/>
          <w:sz w:val="28"/>
          <w:szCs w:val="28"/>
        </w:rPr>
      </w:pPr>
      <w:r w:rsidRPr="00074654">
        <w:rPr>
          <w:snapToGrid w:val="0"/>
          <w:sz w:val="28"/>
          <w:szCs w:val="28"/>
        </w:rPr>
        <w:t xml:space="preserve">Постановлением администрации Киселевского городского округа </w:t>
      </w:r>
      <w:r w:rsidRPr="00074654">
        <w:rPr>
          <w:snapToGrid w:val="0"/>
          <w:sz w:val="28"/>
          <w:szCs w:val="28"/>
        </w:rPr>
        <w:br/>
        <w:t>от 30.06.2023 № 91 «Об утверждении Схемы теплоснабжения Киселевского городского округа с перспективой до 2036 года. Актуализация на 2024 год» актуализирована схема теплоснабжения.</w:t>
      </w:r>
    </w:p>
    <w:p w14:paraId="51C1C72D" w14:textId="77777777" w:rsidR="00074654" w:rsidRPr="00074654" w:rsidRDefault="00074654" w:rsidP="00074654">
      <w:pPr>
        <w:ind w:firstLine="709"/>
        <w:jc w:val="both"/>
        <w:rPr>
          <w:snapToGrid w:val="0"/>
          <w:sz w:val="28"/>
          <w:szCs w:val="28"/>
        </w:rPr>
      </w:pPr>
      <w:r w:rsidRPr="00074654">
        <w:rPr>
          <w:snapToGrid w:val="0"/>
          <w:sz w:val="28"/>
          <w:szCs w:val="28"/>
        </w:rPr>
        <w:t xml:space="preserve">Согласно схеме теплоснабжения, отпуск тепловой энергии </w:t>
      </w:r>
      <w:r w:rsidRPr="00074654">
        <w:rPr>
          <w:snapToGrid w:val="0"/>
          <w:sz w:val="28"/>
          <w:szCs w:val="28"/>
        </w:rPr>
        <w:br/>
        <w:t xml:space="preserve">на потребительский рынок на 2024 год составляет 63,980 тыс. Гкал. </w:t>
      </w:r>
    </w:p>
    <w:p w14:paraId="1202E12B" w14:textId="77777777" w:rsidR="00074654" w:rsidRPr="00074654" w:rsidRDefault="00074654" w:rsidP="00074654">
      <w:pPr>
        <w:ind w:firstLine="709"/>
        <w:jc w:val="both"/>
        <w:rPr>
          <w:snapToGrid w:val="0"/>
          <w:sz w:val="28"/>
          <w:szCs w:val="28"/>
        </w:rPr>
      </w:pPr>
      <w:r w:rsidRPr="00074654">
        <w:rPr>
          <w:snapToGrid w:val="0"/>
          <w:sz w:val="28"/>
          <w:szCs w:val="28"/>
        </w:rPr>
        <w:t>Объем потерь тепловой энергии при передаче устанавливается</w:t>
      </w:r>
      <w:r w:rsidRPr="00074654">
        <w:rPr>
          <w:snapToGrid w:val="0"/>
          <w:sz w:val="28"/>
          <w:szCs w:val="28"/>
        </w:rPr>
        <w:br/>
        <w:t>на каждый год долгосрочного периода регулирования, определяется</w:t>
      </w:r>
      <w:r w:rsidRPr="00074654">
        <w:rPr>
          <w:snapToGrid w:val="0"/>
          <w:sz w:val="28"/>
          <w:szCs w:val="28"/>
        </w:rPr>
        <w:br/>
        <w:t>в соответствии с пунктом 40 Методических указаний и в течение этого периода не пересматривается.</w:t>
      </w:r>
    </w:p>
    <w:p w14:paraId="1384DD9B" w14:textId="77777777" w:rsidR="00074654" w:rsidRPr="00074654" w:rsidRDefault="00074654" w:rsidP="00074654">
      <w:pPr>
        <w:ind w:firstLine="709"/>
        <w:jc w:val="both"/>
        <w:rPr>
          <w:snapToGrid w:val="0"/>
          <w:sz w:val="28"/>
          <w:szCs w:val="28"/>
        </w:rPr>
      </w:pPr>
      <w:r w:rsidRPr="00074654">
        <w:rPr>
          <w:snapToGrid w:val="0"/>
          <w:sz w:val="28"/>
          <w:szCs w:val="28"/>
        </w:rPr>
        <w:t>Объем потерь тепловой энергии при передаче по концессионным котельным №№ 17, 18, 25, 29, 31, 35, 41 принимается на уровне предыдущего периода регулирования в объеме 4,270 тыс. Гкал (постановление региональной энергетической комиссии Кемеровской области от 26.07.2018</w:t>
      </w:r>
      <w:r w:rsidRPr="00074654">
        <w:rPr>
          <w:snapToGrid w:val="0"/>
          <w:sz w:val="28"/>
          <w:szCs w:val="28"/>
        </w:rPr>
        <w:br/>
        <w:t>№ 164).</w:t>
      </w:r>
    </w:p>
    <w:p w14:paraId="6B363283" w14:textId="77777777" w:rsidR="00074654" w:rsidRPr="00074654" w:rsidRDefault="00074654" w:rsidP="00074654">
      <w:pPr>
        <w:ind w:firstLine="709"/>
        <w:jc w:val="both"/>
        <w:rPr>
          <w:snapToGrid w:val="0"/>
          <w:sz w:val="28"/>
          <w:szCs w:val="28"/>
        </w:rPr>
      </w:pPr>
      <w:r w:rsidRPr="00074654">
        <w:rPr>
          <w:snapToGrid w:val="0"/>
          <w:sz w:val="28"/>
          <w:szCs w:val="28"/>
        </w:rPr>
        <w:t>Объем потерь тепловой энергии при передаче от котельной № 43 принимается в объеме 0,844 тыс. Гкал (постановление Региональной энергетической комиссии Кузбасса области от 27.10.2022 № 321).</w:t>
      </w:r>
    </w:p>
    <w:p w14:paraId="193CB611" w14:textId="77777777" w:rsidR="00074654" w:rsidRPr="00074654" w:rsidRDefault="00074654" w:rsidP="00074654">
      <w:pPr>
        <w:ind w:firstLine="709"/>
        <w:jc w:val="both"/>
        <w:rPr>
          <w:snapToGrid w:val="0"/>
          <w:sz w:val="28"/>
          <w:szCs w:val="28"/>
        </w:rPr>
      </w:pPr>
      <w:r w:rsidRPr="00074654">
        <w:rPr>
          <w:snapToGrid w:val="0"/>
          <w:sz w:val="28"/>
          <w:szCs w:val="28"/>
        </w:rPr>
        <w:t xml:space="preserve">Расходы тепловой энергии на собственные нужды котельной, принимаются на уровне нормативного значения в процентном отношении </w:t>
      </w:r>
      <w:r w:rsidRPr="00074654">
        <w:rPr>
          <w:snapToGrid w:val="0"/>
          <w:sz w:val="28"/>
          <w:szCs w:val="28"/>
        </w:rPr>
        <w:br/>
        <w:t xml:space="preserve">2,74 % или 1,946 тыс. Гкал. </w:t>
      </w:r>
    </w:p>
    <w:p w14:paraId="492161FF" w14:textId="77777777" w:rsidR="00074654" w:rsidRPr="00074654" w:rsidRDefault="00074654" w:rsidP="00074654">
      <w:pPr>
        <w:ind w:firstLine="709"/>
        <w:jc w:val="both"/>
        <w:rPr>
          <w:snapToGrid w:val="0"/>
          <w:sz w:val="28"/>
          <w:szCs w:val="28"/>
        </w:rPr>
      </w:pPr>
      <w:r w:rsidRPr="00074654">
        <w:rPr>
          <w:snapToGrid w:val="0"/>
          <w:sz w:val="28"/>
          <w:szCs w:val="28"/>
        </w:rPr>
        <w:t>Объемы тепловой энергии по полугодиям 2024 года посчитаны пропорционально сложившемуся факту полезного отпуска тепловой энергии за 2022 год согласно данным шаблона BALANCE.CALC.TARIFF.WARM.FACT.2022:</w:t>
      </w:r>
    </w:p>
    <w:p w14:paraId="20B959D7" w14:textId="77777777" w:rsidR="00074654" w:rsidRPr="00074654" w:rsidRDefault="00074654" w:rsidP="00074654">
      <w:pPr>
        <w:ind w:firstLine="709"/>
        <w:jc w:val="both"/>
        <w:rPr>
          <w:snapToGrid w:val="0"/>
          <w:sz w:val="28"/>
          <w:szCs w:val="28"/>
        </w:rPr>
      </w:pPr>
      <w:r w:rsidRPr="00074654">
        <w:rPr>
          <w:snapToGrid w:val="0"/>
          <w:sz w:val="28"/>
          <w:szCs w:val="28"/>
        </w:rPr>
        <w:t xml:space="preserve">34,062 тыс. Гкал. (1 полугодие) + 30,147 тыс. Гкал. (2 полугодие) = </w:t>
      </w:r>
      <w:r w:rsidRPr="00074654">
        <w:rPr>
          <w:snapToGrid w:val="0"/>
          <w:sz w:val="28"/>
          <w:szCs w:val="28"/>
        </w:rPr>
        <w:br/>
        <w:t>64,209 тыс. Гкал.</w:t>
      </w:r>
    </w:p>
    <w:p w14:paraId="01B85DA8" w14:textId="77777777" w:rsidR="00074654" w:rsidRPr="00074654" w:rsidRDefault="00074654" w:rsidP="00074654">
      <w:pPr>
        <w:ind w:firstLine="709"/>
        <w:jc w:val="both"/>
        <w:rPr>
          <w:snapToGrid w:val="0"/>
          <w:sz w:val="28"/>
          <w:szCs w:val="28"/>
        </w:rPr>
      </w:pPr>
      <w:r w:rsidRPr="00074654">
        <w:rPr>
          <w:snapToGrid w:val="0"/>
          <w:sz w:val="28"/>
          <w:szCs w:val="28"/>
        </w:rPr>
        <w:lastRenderedPageBreak/>
        <w:t>Доля отпуска тепловой энергии по полугодиям составила:</w:t>
      </w:r>
    </w:p>
    <w:p w14:paraId="18EDB3A0" w14:textId="77777777" w:rsidR="00074654" w:rsidRPr="00074654" w:rsidRDefault="00074654" w:rsidP="00074654">
      <w:pPr>
        <w:ind w:firstLine="709"/>
        <w:jc w:val="both"/>
        <w:rPr>
          <w:snapToGrid w:val="0"/>
          <w:sz w:val="28"/>
          <w:szCs w:val="28"/>
        </w:rPr>
      </w:pPr>
      <w:r w:rsidRPr="00074654">
        <w:rPr>
          <w:snapToGrid w:val="0"/>
          <w:sz w:val="28"/>
          <w:szCs w:val="28"/>
        </w:rPr>
        <w:t>0,53 % (1 полугодие) = 34,062 тыс. Гкал. ÷ 64,209 тыс. Гкал.</w:t>
      </w:r>
    </w:p>
    <w:p w14:paraId="7210C070" w14:textId="77777777" w:rsidR="00074654" w:rsidRPr="00074654" w:rsidRDefault="00074654" w:rsidP="00074654">
      <w:pPr>
        <w:ind w:firstLine="709"/>
        <w:jc w:val="both"/>
        <w:rPr>
          <w:snapToGrid w:val="0"/>
          <w:sz w:val="28"/>
          <w:szCs w:val="28"/>
        </w:rPr>
      </w:pPr>
      <w:r w:rsidRPr="00074654">
        <w:rPr>
          <w:snapToGrid w:val="0"/>
          <w:sz w:val="28"/>
          <w:szCs w:val="28"/>
        </w:rPr>
        <w:t>0,47 % (2 полугодие) = 30,147 тыс. Гкал. ÷ 64,209 тыс. Гкал.</w:t>
      </w:r>
    </w:p>
    <w:p w14:paraId="07B38C31" w14:textId="77777777" w:rsidR="00074654" w:rsidRPr="00074654" w:rsidRDefault="00074654" w:rsidP="00074654">
      <w:pPr>
        <w:ind w:firstLine="709"/>
        <w:jc w:val="both"/>
        <w:rPr>
          <w:snapToGrid w:val="0"/>
          <w:sz w:val="28"/>
          <w:szCs w:val="28"/>
        </w:rPr>
      </w:pPr>
    </w:p>
    <w:p w14:paraId="0E15DEE3" w14:textId="77777777" w:rsidR="00074654" w:rsidRPr="00074654" w:rsidRDefault="00074654" w:rsidP="00074654">
      <w:pPr>
        <w:ind w:firstLine="709"/>
        <w:jc w:val="both"/>
        <w:rPr>
          <w:snapToGrid w:val="0"/>
          <w:sz w:val="28"/>
          <w:szCs w:val="28"/>
        </w:rPr>
      </w:pPr>
      <w:r w:rsidRPr="00074654">
        <w:rPr>
          <w:snapToGrid w:val="0"/>
          <w:sz w:val="28"/>
          <w:szCs w:val="28"/>
        </w:rPr>
        <w:t xml:space="preserve">Сводный баланс тепловой энергии </w:t>
      </w:r>
      <w:bookmarkStart w:id="18" w:name="_Hlk115867122"/>
      <w:r w:rsidRPr="00074654">
        <w:rPr>
          <w:snapToGrid w:val="0"/>
          <w:sz w:val="28"/>
          <w:szCs w:val="28"/>
        </w:rPr>
        <w:t xml:space="preserve">представлен в таблице </w:t>
      </w:r>
      <w:bookmarkEnd w:id="18"/>
      <w:r w:rsidRPr="00074654">
        <w:rPr>
          <w:snapToGrid w:val="0"/>
          <w:sz w:val="28"/>
          <w:szCs w:val="28"/>
        </w:rPr>
        <w:t>1.</w:t>
      </w:r>
    </w:p>
    <w:p w14:paraId="78146EF2" w14:textId="77777777" w:rsidR="00074654" w:rsidRPr="00074654" w:rsidRDefault="00074654" w:rsidP="00074654">
      <w:pPr>
        <w:ind w:firstLine="709"/>
        <w:jc w:val="both"/>
        <w:rPr>
          <w:snapToGrid w:val="0"/>
          <w:sz w:val="28"/>
          <w:szCs w:val="28"/>
        </w:rPr>
      </w:pPr>
    </w:p>
    <w:p w14:paraId="42F13ADE" w14:textId="77777777" w:rsidR="00074654" w:rsidRPr="00074654" w:rsidRDefault="00074654" w:rsidP="00074654">
      <w:pPr>
        <w:numPr>
          <w:ilvl w:val="0"/>
          <w:numId w:val="5"/>
        </w:numPr>
        <w:ind w:right="-426" w:hanging="1636"/>
        <w:jc w:val="right"/>
        <w:rPr>
          <w:b/>
          <w:snapToGrid w:val="0"/>
          <w:sz w:val="28"/>
          <w:szCs w:val="28"/>
        </w:rPr>
      </w:pPr>
    </w:p>
    <w:p w14:paraId="3B6C215A" w14:textId="77777777" w:rsidR="00074654" w:rsidRPr="00074654" w:rsidRDefault="00074654" w:rsidP="00074654">
      <w:pPr>
        <w:spacing w:after="240"/>
        <w:jc w:val="center"/>
        <w:rPr>
          <w:b/>
          <w:snapToGrid w:val="0"/>
          <w:sz w:val="28"/>
          <w:szCs w:val="28"/>
        </w:rPr>
      </w:pPr>
      <w:r w:rsidRPr="00074654">
        <w:rPr>
          <w:b/>
          <w:snapToGrid w:val="0"/>
          <w:sz w:val="28"/>
          <w:szCs w:val="28"/>
        </w:rPr>
        <w:t>Баланс тепловой энергии ООО «ТК «Актив» на 2024 год</w:t>
      </w:r>
    </w:p>
    <w:tbl>
      <w:tblPr>
        <w:tblW w:w="9494" w:type="dxa"/>
        <w:jc w:val="center"/>
        <w:tblLook w:val="04A0" w:firstRow="1" w:lastRow="0" w:firstColumn="1" w:lastColumn="0" w:noHBand="0" w:noVBand="1"/>
      </w:tblPr>
      <w:tblGrid>
        <w:gridCol w:w="704"/>
        <w:gridCol w:w="3262"/>
        <w:gridCol w:w="850"/>
        <w:gridCol w:w="1843"/>
        <w:gridCol w:w="1417"/>
        <w:gridCol w:w="1418"/>
      </w:tblGrid>
      <w:tr w:rsidR="00074654" w:rsidRPr="00074654" w14:paraId="6BE7892E" w14:textId="77777777" w:rsidTr="009A6EC1">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485735" w14:textId="77777777" w:rsidR="00074654" w:rsidRPr="00074654" w:rsidRDefault="00074654" w:rsidP="00074654">
            <w:pPr>
              <w:jc w:val="center"/>
            </w:pPr>
            <w:r w:rsidRPr="00074654">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465A1A" w14:textId="77777777" w:rsidR="00074654" w:rsidRPr="00074654" w:rsidRDefault="00074654" w:rsidP="00074654">
            <w:pPr>
              <w:jc w:val="center"/>
            </w:pPr>
            <w:r w:rsidRPr="00074654">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FB8D15" w14:textId="77777777" w:rsidR="00074654" w:rsidRPr="00074654" w:rsidRDefault="00074654" w:rsidP="00074654">
            <w:pPr>
              <w:jc w:val="center"/>
            </w:pPr>
            <w:r w:rsidRPr="00074654">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603F5C" w14:textId="77777777" w:rsidR="00074654" w:rsidRPr="00074654" w:rsidRDefault="00074654" w:rsidP="00074654">
            <w:pPr>
              <w:jc w:val="center"/>
            </w:pPr>
            <w:r w:rsidRPr="00074654">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656B995E" w14:textId="77777777" w:rsidR="00074654" w:rsidRPr="00074654" w:rsidRDefault="00074654" w:rsidP="00074654">
            <w:pPr>
              <w:jc w:val="center"/>
            </w:pPr>
            <w:r w:rsidRPr="00074654">
              <w:t>в том числе:</w:t>
            </w:r>
          </w:p>
        </w:tc>
      </w:tr>
      <w:tr w:rsidR="00074654" w:rsidRPr="00074654" w14:paraId="29249EF4" w14:textId="77777777" w:rsidTr="009A6EC1">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C86A857" w14:textId="77777777" w:rsidR="00074654" w:rsidRPr="00074654" w:rsidRDefault="00074654" w:rsidP="00074654"/>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44F4EA8C" w14:textId="77777777" w:rsidR="00074654" w:rsidRPr="00074654" w:rsidRDefault="00074654" w:rsidP="00074654"/>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2D6C7A4" w14:textId="77777777" w:rsidR="00074654" w:rsidRPr="00074654" w:rsidRDefault="00074654" w:rsidP="00074654"/>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4B59CB3" w14:textId="77777777" w:rsidR="00074654" w:rsidRPr="00074654" w:rsidRDefault="00074654" w:rsidP="00074654"/>
        </w:tc>
        <w:tc>
          <w:tcPr>
            <w:tcW w:w="1417" w:type="dxa"/>
            <w:tcBorders>
              <w:top w:val="nil"/>
              <w:left w:val="nil"/>
              <w:bottom w:val="single" w:sz="4" w:space="0" w:color="auto"/>
              <w:right w:val="single" w:sz="4" w:space="0" w:color="auto"/>
            </w:tcBorders>
            <w:shd w:val="clear" w:color="auto" w:fill="auto"/>
            <w:noWrap/>
            <w:vAlign w:val="center"/>
            <w:hideMark/>
          </w:tcPr>
          <w:p w14:paraId="46492265" w14:textId="77777777" w:rsidR="00074654" w:rsidRPr="00074654" w:rsidRDefault="00074654" w:rsidP="00074654">
            <w:pPr>
              <w:ind w:hanging="108"/>
              <w:jc w:val="center"/>
            </w:pPr>
            <w:r w:rsidRPr="00074654">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7EB96355" w14:textId="77777777" w:rsidR="00074654" w:rsidRPr="00074654" w:rsidRDefault="00074654" w:rsidP="00074654">
            <w:pPr>
              <w:ind w:hanging="108"/>
              <w:jc w:val="center"/>
            </w:pPr>
            <w:r w:rsidRPr="00074654">
              <w:t>2 полугодие</w:t>
            </w:r>
          </w:p>
        </w:tc>
      </w:tr>
      <w:tr w:rsidR="00074654" w:rsidRPr="00074654" w14:paraId="40D5B1F8" w14:textId="77777777" w:rsidTr="009A6EC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F2BFD8" w14:textId="77777777" w:rsidR="00074654" w:rsidRPr="00074654" w:rsidRDefault="00074654" w:rsidP="00074654">
            <w:pPr>
              <w:jc w:val="center"/>
            </w:pPr>
            <w:r w:rsidRPr="00074654">
              <w:t>1.</w:t>
            </w:r>
          </w:p>
        </w:tc>
        <w:tc>
          <w:tcPr>
            <w:tcW w:w="3262" w:type="dxa"/>
            <w:tcBorders>
              <w:top w:val="nil"/>
              <w:left w:val="nil"/>
              <w:bottom w:val="single" w:sz="4" w:space="0" w:color="auto"/>
              <w:right w:val="single" w:sz="4" w:space="0" w:color="auto"/>
            </w:tcBorders>
            <w:shd w:val="clear" w:color="auto" w:fill="auto"/>
            <w:noWrap/>
            <w:vAlign w:val="center"/>
            <w:hideMark/>
          </w:tcPr>
          <w:p w14:paraId="07B6AD12" w14:textId="77777777" w:rsidR="00074654" w:rsidRPr="00074654" w:rsidRDefault="00074654" w:rsidP="00074654">
            <w:pPr>
              <w:ind w:right="-248"/>
            </w:pPr>
            <w:r w:rsidRPr="00074654">
              <w:t>Выработка тепловой энергии</w:t>
            </w:r>
          </w:p>
        </w:tc>
        <w:tc>
          <w:tcPr>
            <w:tcW w:w="850" w:type="dxa"/>
            <w:tcBorders>
              <w:top w:val="nil"/>
              <w:left w:val="nil"/>
              <w:bottom w:val="single" w:sz="4" w:space="0" w:color="auto"/>
              <w:right w:val="single" w:sz="4" w:space="0" w:color="auto"/>
            </w:tcBorders>
            <w:shd w:val="clear" w:color="auto" w:fill="auto"/>
            <w:noWrap/>
            <w:vAlign w:val="bottom"/>
            <w:hideMark/>
          </w:tcPr>
          <w:p w14:paraId="061A38BA" w14:textId="77777777" w:rsidR="00074654" w:rsidRPr="00074654" w:rsidRDefault="00074654" w:rsidP="00074654">
            <w:pPr>
              <w:jc w:val="center"/>
            </w:pPr>
            <w:r w:rsidRPr="00074654">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ED8FD" w14:textId="77777777" w:rsidR="00074654" w:rsidRPr="00074654" w:rsidRDefault="00074654" w:rsidP="00074654">
            <w:pPr>
              <w:jc w:val="center"/>
            </w:pPr>
            <w:r w:rsidRPr="00074654">
              <w:rPr>
                <w:snapToGrid w:val="0"/>
              </w:rPr>
              <w:t>71,040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9D73C32" w14:textId="77777777" w:rsidR="00074654" w:rsidRPr="00074654" w:rsidRDefault="00074654" w:rsidP="00074654">
            <w:pPr>
              <w:jc w:val="center"/>
              <w:rPr>
                <w:snapToGrid w:val="0"/>
              </w:rPr>
            </w:pPr>
            <w:r w:rsidRPr="00074654">
              <w:rPr>
                <w:snapToGrid w:val="0"/>
              </w:rPr>
              <w:t>37,650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12D45A6" w14:textId="77777777" w:rsidR="00074654" w:rsidRPr="00074654" w:rsidRDefault="00074654" w:rsidP="00074654">
            <w:pPr>
              <w:jc w:val="center"/>
              <w:rPr>
                <w:snapToGrid w:val="0"/>
              </w:rPr>
            </w:pPr>
            <w:r w:rsidRPr="00074654">
              <w:rPr>
                <w:snapToGrid w:val="0"/>
              </w:rPr>
              <w:t>33,390</w:t>
            </w:r>
          </w:p>
        </w:tc>
      </w:tr>
      <w:tr w:rsidR="00074654" w:rsidRPr="00074654" w14:paraId="653548F6" w14:textId="77777777" w:rsidTr="009A6EC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194791" w14:textId="77777777" w:rsidR="00074654" w:rsidRPr="00074654" w:rsidRDefault="00074654" w:rsidP="00074654">
            <w:pPr>
              <w:jc w:val="center"/>
            </w:pPr>
            <w:r w:rsidRPr="00074654">
              <w:t>2.</w:t>
            </w:r>
          </w:p>
        </w:tc>
        <w:tc>
          <w:tcPr>
            <w:tcW w:w="3262" w:type="dxa"/>
            <w:tcBorders>
              <w:top w:val="nil"/>
              <w:left w:val="nil"/>
              <w:bottom w:val="single" w:sz="4" w:space="0" w:color="auto"/>
              <w:right w:val="single" w:sz="4" w:space="0" w:color="auto"/>
            </w:tcBorders>
            <w:shd w:val="clear" w:color="auto" w:fill="auto"/>
            <w:noWrap/>
            <w:vAlign w:val="center"/>
            <w:hideMark/>
          </w:tcPr>
          <w:p w14:paraId="21DB6E21" w14:textId="77777777" w:rsidR="00074654" w:rsidRPr="00074654" w:rsidRDefault="00074654" w:rsidP="00074654">
            <w:r w:rsidRPr="00074654">
              <w:t>Собственные нужды котельных</w:t>
            </w:r>
          </w:p>
        </w:tc>
        <w:tc>
          <w:tcPr>
            <w:tcW w:w="850" w:type="dxa"/>
            <w:tcBorders>
              <w:top w:val="nil"/>
              <w:left w:val="nil"/>
              <w:bottom w:val="single" w:sz="4" w:space="0" w:color="auto"/>
              <w:right w:val="single" w:sz="4" w:space="0" w:color="auto"/>
            </w:tcBorders>
            <w:shd w:val="clear" w:color="auto" w:fill="auto"/>
            <w:noWrap/>
            <w:vAlign w:val="bottom"/>
            <w:hideMark/>
          </w:tcPr>
          <w:p w14:paraId="7A1CA367" w14:textId="77777777" w:rsidR="00074654" w:rsidRPr="00074654" w:rsidRDefault="00074654" w:rsidP="00074654">
            <w:pPr>
              <w:jc w:val="center"/>
            </w:pPr>
            <w:r w:rsidRPr="00074654">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7B5A832" w14:textId="77777777" w:rsidR="00074654" w:rsidRPr="00074654" w:rsidRDefault="00074654" w:rsidP="00074654">
            <w:pPr>
              <w:jc w:val="center"/>
              <w:rPr>
                <w:snapToGrid w:val="0"/>
              </w:rPr>
            </w:pPr>
            <w:r w:rsidRPr="00074654">
              <w:rPr>
                <w:snapToGrid w:val="0"/>
              </w:rPr>
              <w:t>1,946</w:t>
            </w:r>
          </w:p>
        </w:tc>
        <w:tc>
          <w:tcPr>
            <w:tcW w:w="1417" w:type="dxa"/>
            <w:tcBorders>
              <w:top w:val="nil"/>
              <w:left w:val="nil"/>
              <w:bottom w:val="single" w:sz="4" w:space="0" w:color="auto"/>
              <w:right w:val="single" w:sz="4" w:space="0" w:color="auto"/>
            </w:tcBorders>
            <w:shd w:val="clear" w:color="auto" w:fill="auto"/>
            <w:noWrap/>
            <w:vAlign w:val="center"/>
            <w:hideMark/>
          </w:tcPr>
          <w:p w14:paraId="4F0250B8" w14:textId="77777777" w:rsidR="00074654" w:rsidRPr="00074654" w:rsidRDefault="00074654" w:rsidP="00074654">
            <w:pPr>
              <w:jc w:val="center"/>
              <w:rPr>
                <w:snapToGrid w:val="0"/>
              </w:rPr>
            </w:pPr>
            <w:r w:rsidRPr="00074654">
              <w:rPr>
                <w:snapToGrid w:val="0"/>
              </w:rPr>
              <w:t>1,031</w:t>
            </w:r>
          </w:p>
        </w:tc>
        <w:tc>
          <w:tcPr>
            <w:tcW w:w="1418" w:type="dxa"/>
            <w:tcBorders>
              <w:top w:val="nil"/>
              <w:left w:val="nil"/>
              <w:bottom w:val="single" w:sz="4" w:space="0" w:color="auto"/>
              <w:right w:val="single" w:sz="4" w:space="0" w:color="auto"/>
            </w:tcBorders>
            <w:shd w:val="clear" w:color="auto" w:fill="auto"/>
            <w:noWrap/>
            <w:vAlign w:val="center"/>
            <w:hideMark/>
          </w:tcPr>
          <w:p w14:paraId="26DF726B" w14:textId="77777777" w:rsidR="00074654" w:rsidRPr="00074654" w:rsidRDefault="00074654" w:rsidP="00074654">
            <w:pPr>
              <w:jc w:val="center"/>
              <w:rPr>
                <w:snapToGrid w:val="0"/>
              </w:rPr>
            </w:pPr>
            <w:r w:rsidRPr="00074654">
              <w:rPr>
                <w:snapToGrid w:val="0"/>
              </w:rPr>
              <w:t>0,915</w:t>
            </w:r>
          </w:p>
        </w:tc>
      </w:tr>
      <w:tr w:rsidR="00074654" w:rsidRPr="00074654" w14:paraId="71EBDC2D" w14:textId="77777777" w:rsidTr="009A6EC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3CFA41" w14:textId="77777777" w:rsidR="00074654" w:rsidRPr="00074654" w:rsidRDefault="00074654" w:rsidP="00074654">
            <w:pPr>
              <w:jc w:val="center"/>
            </w:pPr>
            <w:r w:rsidRPr="00074654">
              <w:t>3.</w:t>
            </w:r>
          </w:p>
        </w:tc>
        <w:tc>
          <w:tcPr>
            <w:tcW w:w="3262" w:type="dxa"/>
            <w:tcBorders>
              <w:top w:val="nil"/>
              <w:left w:val="nil"/>
              <w:bottom w:val="nil"/>
              <w:right w:val="nil"/>
            </w:tcBorders>
            <w:shd w:val="clear" w:color="auto" w:fill="auto"/>
            <w:noWrap/>
            <w:vAlign w:val="center"/>
            <w:hideMark/>
          </w:tcPr>
          <w:p w14:paraId="6659773D" w14:textId="77777777" w:rsidR="00074654" w:rsidRPr="00074654" w:rsidRDefault="00074654" w:rsidP="00074654">
            <w:r w:rsidRPr="00074654">
              <w:t>Отпуск тепловой энергии в сеть (полезный отпуск)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1404105" w14:textId="77777777" w:rsidR="00074654" w:rsidRPr="00074654" w:rsidRDefault="00074654" w:rsidP="00074654">
            <w:pPr>
              <w:jc w:val="center"/>
            </w:pPr>
            <w:r w:rsidRPr="00074654">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90B18D5" w14:textId="77777777" w:rsidR="00074654" w:rsidRPr="00074654" w:rsidRDefault="00074654" w:rsidP="00074654">
            <w:pPr>
              <w:jc w:val="center"/>
              <w:rPr>
                <w:snapToGrid w:val="0"/>
              </w:rPr>
            </w:pPr>
            <w:r w:rsidRPr="00074654">
              <w:rPr>
                <w:snapToGrid w:val="0"/>
              </w:rPr>
              <w:t>69,094</w:t>
            </w:r>
          </w:p>
        </w:tc>
        <w:tc>
          <w:tcPr>
            <w:tcW w:w="1417" w:type="dxa"/>
            <w:tcBorders>
              <w:top w:val="nil"/>
              <w:left w:val="nil"/>
              <w:bottom w:val="single" w:sz="4" w:space="0" w:color="auto"/>
              <w:right w:val="single" w:sz="4" w:space="0" w:color="auto"/>
            </w:tcBorders>
            <w:shd w:val="clear" w:color="auto" w:fill="auto"/>
            <w:noWrap/>
            <w:vAlign w:val="center"/>
            <w:hideMark/>
          </w:tcPr>
          <w:p w14:paraId="69C4902C" w14:textId="77777777" w:rsidR="00074654" w:rsidRPr="00074654" w:rsidRDefault="00074654" w:rsidP="00074654">
            <w:pPr>
              <w:jc w:val="center"/>
              <w:rPr>
                <w:snapToGrid w:val="0"/>
              </w:rPr>
            </w:pPr>
            <w:r w:rsidRPr="00074654">
              <w:rPr>
                <w:snapToGrid w:val="0"/>
              </w:rPr>
              <w:t>36,619</w:t>
            </w:r>
          </w:p>
        </w:tc>
        <w:tc>
          <w:tcPr>
            <w:tcW w:w="1418" w:type="dxa"/>
            <w:tcBorders>
              <w:top w:val="nil"/>
              <w:left w:val="nil"/>
              <w:bottom w:val="single" w:sz="4" w:space="0" w:color="auto"/>
              <w:right w:val="single" w:sz="4" w:space="0" w:color="auto"/>
            </w:tcBorders>
            <w:shd w:val="clear" w:color="auto" w:fill="auto"/>
            <w:noWrap/>
            <w:vAlign w:val="center"/>
            <w:hideMark/>
          </w:tcPr>
          <w:p w14:paraId="34DBDE4C" w14:textId="77777777" w:rsidR="00074654" w:rsidRPr="00074654" w:rsidRDefault="00074654" w:rsidP="00074654">
            <w:pPr>
              <w:jc w:val="center"/>
              <w:rPr>
                <w:snapToGrid w:val="0"/>
              </w:rPr>
            </w:pPr>
            <w:r w:rsidRPr="00074654">
              <w:rPr>
                <w:snapToGrid w:val="0"/>
              </w:rPr>
              <w:t>32,475</w:t>
            </w:r>
          </w:p>
        </w:tc>
      </w:tr>
      <w:tr w:rsidR="00074654" w:rsidRPr="00074654" w14:paraId="591BC650" w14:textId="77777777" w:rsidTr="009A6EC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6AB0FF" w14:textId="77777777" w:rsidR="00074654" w:rsidRPr="00074654" w:rsidRDefault="00074654" w:rsidP="00074654">
            <w:pPr>
              <w:jc w:val="center"/>
            </w:pPr>
            <w:r w:rsidRPr="00074654">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1814E9DA" w14:textId="77777777" w:rsidR="00074654" w:rsidRPr="00074654" w:rsidRDefault="00074654" w:rsidP="00074654">
            <w:r w:rsidRPr="00074654">
              <w:t>Потери тепловой энергии в сетях</w:t>
            </w:r>
          </w:p>
        </w:tc>
        <w:tc>
          <w:tcPr>
            <w:tcW w:w="850" w:type="dxa"/>
            <w:tcBorders>
              <w:top w:val="nil"/>
              <w:left w:val="nil"/>
              <w:bottom w:val="single" w:sz="4" w:space="0" w:color="auto"/>
              <w:right w:val="single" w:sz="4" w:space="0" w:color="auto"/>
            </w:tcBorders>
            <w:shd w:val="clear" w:color="auto" w:fill="auto"/>
            <w:noWrap/>
            <w:vAlign w:val="bottom"/>
            <w:hideMark/>
          </w:tcPr>
          <w:p w14:paraId="755C010C" w14:textId="77777777" w:rsidR="00074654" w:rsidRPr="00074654" w:rsidRDefault="00074654" w:rsidP="00074654">
            <w:pPr>
              <w:jc w:val="center"/>
            </w:pPr>
            <w:r w:rsidRPr="00074654">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11F2F" w14:textId="77777777" w:rsidR="00074654" w:rsidRPr="00074654" w:rsidRDefault="00074654" w:rsidP="00074654">
            <w:pPr>
              <w:jc w:val="center"/>
            </w:pPr>
            <w:r w:rsidRPr="00074654">
              <w:rPr>
                <w:snapToGrid w:val="0"/>
              </w:rPr>
              <w:t>5,114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1362D01" w14:textId="77777777" w:rsidR="00074654" w:rsidRPr="00074654" w:rsidRDefault="00074654" w:rsidP="00074654">
            <w:pPr>
              <w:jc w:val="center"/>
              <w:rPr>
                <w:snapToGrid w:val="0"/>
              </w:rPr>
            </w:pPr>
            <w:r w:rsidRPr="00074654">
              <w:rPr>
                <w:snapToGrid w:val="0"/>
              </w:rPr>
              <w:t>2,710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66984E3" w14:textId="77777777" w:rsidR="00074654" w:rsidRPr="00074654" w:rsidRDefault="00074654" w:rsidP="00074654">
            <w:pPr>
              <w:jc w:val="center"/>
              <w:rPr>
                <w:snapToGrid w:val="0"/>
              </w:rPr>
            </w:pPr>
            <w:r w:rsidRPr="00074654">
              <w:rPr>
                <w:snapToGrid w:val="0"/>
              </w:rPr>
              <w:t>2,404</w:t>
            </w:r>
          </w:p>
        </w:tc>
      </w:tr>
      <w:tr w:rsidR="00074654" w:rsidRPr="00074654" w14:paraId="7A526C1B" w14:textId="77777777" w:rsidTr="009A6EC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93E0B4" w14:textId="77777777" w:rsidR="00074654" w:rsidRPr="00074654" w:rsidRDefault="00074654" w:rsidP="00074654">
            <w:pPr>
              <w:jc w:val="center"/>
            </w:pPr>
            <w:r w:rsidRPr="00074654">
              <w:t>5.</w:t>
            </w:r>
          </w:p>
        </w:tc>
        <w:tc>
          <w:tcPr>
            <w:tcW w:w="3262" w:type="dxa"/>
            <w:tcBorders>
              <w:top w:val="nil"/>
              <w:left w:val="nil"/>
              <w:bottom w:val="single" w:sz="4" w:space="0" w:color="auto"/>
              <w:right w:val="single" w:sz="4" w:space="0" w:color="auto"/>
            </w:tcBorders>
            <w:shd w:val="clear" w:color="auto" w:fill="auto"/>
            <w:noWrap/>
            <w:vAlign w:val="center"/>
            <w:hideMark/>
          </w:tcPr>
          <w:p w14:paraId="5920139C" w14:textId="77777777" w:rsidR="00074654" w:rsidRPr="00074654" w:rsidRDefault="00074654" w:rsidP="00074654">
            <w:r w:rsidRPr="00074654">
              <w:t>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3E9D26AE" w14:textId="77777777" w:rsidR="00074654" w:rsidRPr="00074654" w:rsidRDefault="00074654" w:rsidP="00074654">
            <w:r w:rsidRPr="00074654">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DE1C757" w14:textId="77777777" w:rsidR="00074654" w:rsidRPr="00074654" w:rsidRDefault="00074654" w:rsidP="00074654">
            <w:pPr>
              <w:jc w:val="center"/>
              <w:rPr>
                <w:snapToGrid w:val="0"/>
              </w:rPr>
            </w:pPr>
            <w:r w:rsidRPr="00074654">
              <w:rPr>
                <w:snapToGrid w:val="0"/>
              </w:rPr>
              <w:t>63,980</w:t>
            </w:r>
          </w:p>
        </w:tc>
        <w:tc>
          <w:tcPr>
            <w:tcW w:w="1417" w:type="dxa"/>
            <w:tcBorders>
              <w:top w:val="nil"/>
              <w:left w:val="nil"/>
              <w:bottom w:val="single" w:sz="4" w:space="0" w:color="auto"/>
              <w:right w:val="single" w:sz="4" w:space="0" w:color="auto"/>
            </w:tcBorders>
            <w:shd w:val="clear" w:color="auto" w:fill="auto"/>
            <w:noWrap/>
            <w:vAlign w:val="center"/>
            <w:hideMark/>
          </w:tcPr>
          <w:p w14:paraId="49A91E2F" w14:textId="77777777" w:rsidR="00074654" w:rsidRPr="00074654" w:rsidRDefault="00074654" w:rsidP="00074654">
            <w:pPr>
              <w:jc w:val="center"/>
              <w:rPr>
                <w:snapToGrid w:val="0"/>
              </w:rPr>
            </w:pPr>
            <w:r w:rsidRPr="00074654">
              <w:rPr>
                <w:snapToGrid w:val="0"/>
              </w:rPr>
              <w:t>33,909</w:t>
            </w:r>
          </w:p>
        </w:tc>
        <w:tc>
          <w:tcPr>
            <w:tcW w:w="1418" w:type="dxa"/>
            <w:tcBorders>
              <w:top w:val="nil"/>
              <w:left w:val="nil"/>
              <w:bottom w:val="single" w:sz="4" w:space="0" w:color="auto"/>
              <w:right w:val="single" w:sz="4" w:space="0" w:color="auto"/>
            </w:tcBorders>
            <w:shd w:val="clear" w:color="auto" w:fill="auto"/>
            <w:noWrap/>
            <w:vAlign w:val="center"/>
            <w:hideMark/>
          </w:tcPr>
          <w:p w14:paraId="77F7D926" w14:textId="77777777" w:rsidR="00074654" w:rsidRPr="00074654" w:rsidRDefault="00074654" w:rsidP="00074654">
            <w:pPr>
              <w:jc w:val="center"/>
              <w:rPr>
                <w:snapToGrid w:val="0"/>
              </w:rPr>
            </w:pPr>
            <w:r w:rsidRPr="00074654">
              <w:rPr>
                <w:snapToGrid w:val="0"/>
              </w:rPr>
              <w:t>30,071</w:t>
            </w:r>
          </w:p>
        </w:tc>
      </w:tr>
    </w:tbl>
    <w:p w14:paraId="470A37D4" w14:textId="77777777" w:rsidR="00074654" w:rsidRPr="00074654" w:rsidRDefault="00074654" w:rsidP="00074654">
      <w:pPr>
        <w:ind w:firstLine="851"/>
        <w:jc w:val="both"/>
        <w:rPr>
          <w:snapToGrid w:val="0"/>
          <w:sz w:val="28"/>
          <w:szCs w:val="28"/>
        </w:rPr>
      </w:pPr>
      <w:bookmarkStart w:id="19" w:name="_Toc21094951"/>
      <w:bookmarkStart w:id="20" w:name="_Toc24891727"/>
    </w:p>
    <w:p w14:paraId="6E0C88C5" w14:textId="77777777" w:rsidR="00074654" w:rsidRPr="00074654" w:rsidRDefault="00074654" w:rsidP="00074654">
      <w:pPr>
        <w:ind w:firstLine="709"/>
        <w:jc w:val="both"/>
        <w:rPr>
          <w:snapToGrid w:val="0"/>
          <w:sz w:val="28"/>
          <w:szCs w:val="28"/>
        </w:rPr>
      </w:pPr>
      <w:r w:rsidRPr="00074654">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по указанным категориям потребителей за последние 3 года.</w:t>
      </w:r>
    </w:p>
    <w:p w14:paraId="71E7D5B7" w14:textId="77777777" w:rsidR="00074654" w:rsidRPr="00074654" w:rsidRDefault="00074654" w:rsidP="00074654">
      <w:pPr>
        <w:ind w:firstLine="709"/>
        <w:jc w:val="both"/>
        <w:rPr>
          <w:snapToGrid w:val="0"/>
          <w:sz w:val="28"/>
          <w:szCs w:val="28"/>
        </w:rPr>
      </w:pPr>
    </w:p>
    <w:p w14:paraId="65FEB9E6" w14:textId="77777777" w:rsidR="00074654" w:rsidRPr="00074654" w:rsidRDefault="00074654" w:rsidP="00074654">
      <w:pPr>
        <w:numPr>
          <w:ilvl w:val="0"/>
          <w:numId w:val="5"/>
        </w:numPr>
        <w:ind w:left="9639" w:right="-426" w:hanging="1495"/>
        <w:jc w:val="right"/>
        <w:rPr>
          <w:snapToGrid w:val="0"/>
          <w:sz w:val="28"/>
          <w:szCs w:val="28"/>
        </w:rPr>
      </w:pPr>
    </w:p>
    <w:p w14:paraId="782EA676" w14:textId="77777777" w:rsidR="00074654" w:rsidRPr="00074654" w:rsidRDefault="00074654" w:rsidP="00074654">
      <w:pPr>
        <w:spacing w:before="120" w:after="120"/>
        <w:jc w:val="center"/>
        <w:rPr>
          <w:b/>
          <w:snapToGrid w:val="0"/>
          <w:sz w:val="28"/>
          <w:szCs w:val="28"/>
        </w:rPr>
      </w:pPr>
      <w:r w:rsidRPr="00074654">
        <w:rPr>
          <w:b/>
          <w:snapToGrid w:val="0"/>
          <w:sz w:val="28"/>
          <w:szCs w:val="28"/>
        </w:rPr>
        <w:t xml:space="preserve">Расчет полезного отпуска тепловой энергии для населения на 2024 </w:t>
      </w:r>
    </w:p>
    <w:p w14:paraId="30B4EB03" w14:textId="77777777" w:rsidR="00074654" w:rsidRPr="00074654" w:rsidRDefault="00074654" w:rsidP="00074654">
      <w:pPr>
        <w:spacing w:before="120" w:after="120"/>
        <w:jc w:val="center"/>
        <w:rPr>
          <w:b/>
          <w:snapToGrid w:val="0"/>
          <w:sz w:val="28"/>
          <w:szCs w:val="28"/>
        </w:rPr>
      </w:pPr>
      <w:r w:rsidRPr="00074654">
        <w:rPr>
          <w:b/>
          <w:snapToGrid w:val="0"/>
          <w:sz w:val="28"/>
          <w:szCs w:val="28"/>
        </w:rPr>
        <w:t xml:space="preserve">с учетом динамики </w:t>
      </w:r>
    </w:p>
    <w:tbl>
      <w:tblPr>
        <w:tblW w:w="9639" w:type="dxa"/>
        <w:tblInd w:w="108" w:type="dxa"/>
        <w:tblLayout w:type="fixed"/>
        <w:tblLook w:val="04A0" w:firstRow="1" w:lastRow="0" w:firstColumn="1" w:lastColumn="0" w:noHBand="0" w:noVBand="1"/>
      </w:tblPr>
      <w:tblGrid>
        <w:gridCol w:w="3213"/>
        <w:gridCol w:w="3213"/>
        <w:gridCol w:w="3213"/>
      </w:tblGrid>
      <w:tr w:rsidR="00074654" w:rsidRPr="00074654" w14:paraId="5A5708DF" w14:textId="77777777" w:rsidTr="009A6EC1">
        <w:trPr>
          <w:trHeight w:val="556"/>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AC88" w14:textId="77777777" w:rsidR="00074654" w:rsidRPr="00074654" w:rsidRDefault="00074654" w:rsidP="00074654">
            <w:pPr>
              <w:jc w:val="center"/>
              <w:rPr>
                <w:snapToGrid w:val="0"/>
                <w:color w:val="000000"/>
              </w:rPr>
            </w:pPr>
            <w:r w:rsidRPr="00074654">
              <w:rPr>
                <w:snapToGrid w:val="0"/>
                <w:color w:val="000000"/>
              </w:rPr>
              <w:t>Период</w:t>
            </w:r>
          </w:p>
        </w:tc>
        <w:tc>
          <w:tcPr>
            <w:tcW w:w="3213" w:type="dxa"/>
            <w:tcBorders>
              <w:top w:val="single" w:sz="4" w:space="0" w:color="auto"/>
              <w:left w:val="nil"/>
              <w:bottom w:val="single" w:sz="4" w:space="0" w:color="auto"/>
              <w:right w:val="single" w:sz="4" w:space="0" w:color="auto"/>
            </w:tcBorders>
            <w:shd w:val="clear" w:color="auto" w:fill="auto"/>
            <w:noWrap/>
            <w:vAlign w:val="center"/>
            <w:hideMark/>
          </w:tcPr>
          <w:p w14:paraId="0CEF9A1A" w14:textId="77777777" w:rsidR="00074654" w:rsidRPr="00074654" w:rsidRDefault="00074654" w:rsidP="00074654">
            <w:pPr>
              <w:jc w:val="center"/>
              <w:rPr>
                <w:snapToGrid w:val="0"/>
                <w:color w:val="000000"/>
              </w:rPr>
            </w:pPr>
            <w:r w:rsidRPr="00074654">
              <w:rPr>
                <w:snapToGrid w:val="0"/>
                <w:color w:val="000000"/>
              </w:rPr>
              <w:t xml:space="preserve">Население, </w:t>
            </w:r>
          </w:p>
        </w:tc>
        <w:tc>
          <w:tcPr>
            <w:tcW w:w="3213" w:type="dxa"/>
            <w:tcBorders>
              <w:top w:val="single" w:sz="4" w:space="0" w:color="auto"/>
              <w:left w:val="nil"/>
              <w:bottom w:val="single" w:sz="4" w:space="0" w:color="auto"/>
              <w:right w:val="single" w:sz="4" w:space="0" w:color="auto"/>
            </w:tcBorders>
            <w:shd w:val="clear" w:color="auto" w:fill="auto"/>
            <w:noWrap/>
            <w:vAlign w:val="center"/>
            <w:hideMark/>
          </w:tcPr>
          <w:p w14:paraId="5EF78FDD" w14:textId="77777777" w:rsidR="00074654" w:rsidRPr="00074654" w:rsidRDefault="00074654" w:rsidP="00074654">
            <w:pPr>
              <w:jc w:val="center"/>
              <w:rPr>
                <w:snapToGrid w:val="0"/>
                <w:color w:val="000000"/>
              </w:rPr>
            </w:pPr>
            <w:r w:rsidRPr="00074654">
              <w:rPr>
                <w:snapToGrid w:val="0"/>
                <w:color w:val="000000"/>
              </w:rPr>
              <w:t>Динамика населения, %</w:t>
            </w:r>
          </w:p>
        </w:tc>
      </w:tr>
      <w:tr w:rsidR="00074654" w:rsidRPr="00074654" w14:paraId="15522164" w14:textId="77777777" w:rsidTr="009A6EC1">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tcPr>
          <w:p w14:paraId="57FC28F4" w14:textId="77777777" w:rsidR="00074654" w:rsidRPr="00074654" w:rsidRDefault="00074654" w:rsidP="00074654">
            <w:pPr>
              <w:jc w:val="center"/>
              <w:rPr>
                <w:snapToGrid w:val="0"/>
                <w:color w:val="000000"/>
              </w:rPr>
            </w:pPr>
          </w:p>
        </w:tc>
        <w:tc>
          <w:tcPr>
            <w:tcW w:w="3213" w:type="dxa"/>
            <w:tcBorders>
              <w:top w:val="single" w:sz="8" w:space="0" w:color="auto"/>
              <w:left w:val="single" w:sz="4" w:space="0" w:color="auto"/>
              <w:bottom w:val="single" w:sz="4" w:space="0" w:color="auto"/>
              <w:right w:val="single" w:sz="4" w:space="0" w:color="auto"/>
            </w:tcBorders>
            <w:shd w:val="clear" w:color="000000" w:fill="FFFFFF"/>
            <w:noWrap/>
            <w:vAlign w:val="bottom"/>
          </w:tcPr>
          <w:p w14:paraId="7FBBFF97" w14:textId="77777777" w:rsidR="00074654" w:rsidRPr="00074654" w:rsidRDefault="00074654" w:rsidP="00074654">
            <w:pPr>
              <w:jc w:val="center"/>
              <w:rPr>
                <w:snapToGrid w:val="0"/>
              </w:rPr>
            </w:pPr>
            <w:r w:rsidRPr="00074654">
              <w:rPr>
                <w:snapToGrid w:val="0"/>
              </w:rPr>
              <w:t>тыс. Гкал</w:t>
            </w:r>
          </w:p>
        </w:tc>
        <w:tc>
          <w:tcPr>
            <w:tcW w:w="3213" w:type="dxa"/>
            <w:tcBorders>
              <w:top w:val="single" w:sz="8" w:space="0" w:color="auto"/>
              <w:left w:val="nil"/>
              <w:bottom w:val="single" w:sz="4" w:space="0" w:color="auto"/>
              <w:right w:val="single" w:sz="8" w:space="0" w:color="auto"/>
            </w:tcBorders>
            <w:shd w:val="clear" w:color="000000" w:fill="FFFFFF"/>
            <w:noWrap/>
            <w:vAlign w:val="bottom"/>
          </w:tcPr>
          <w:p w14:paraId="6A4933B9" w14:textId="77777777" w:rsidR="00074654" w:rsidRPr="00074654" w:rsidRDefault="00074654" w:rsidP="00074654">
            <w:pPr>
              <w:jc w:val="center"/>
              <w:rPr>
                <w:snapToGrid w:val="0"/>
              </w:rPr>
            </w:pPr>
            <w:r w:rsidRPr="00074654">
              <w:rPr>
                <w:snapToGrid w:val="0"/>
              </w:rPr>
              <w:t>%</w:t>
            </w:r>
          </w:p>
        </w:tc>
      </w:tr>
      <w:tr w:rsidR="00074654" w:rsidRPr="00074654" w14:paraId="01E8D8A9" w14:textId="77777777" w:rsidTr="009A6EC1">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0AD7C35C" w14:textId="77777777" w:rsidR="00074654" w:rsidRPr="00074654" w:rsidRDefault="00074654" w:rsidP="00074654">
            <w:pPr>
              <w:jc w:val="center"/>
              <w:rPr>
                <w:snapToGrid w:val="0"/>
                <w:color w:val="000000"/>
              </w:rPr>
            </w:pPr>
            <w:r w:rsidRPr="00074654">
              <w:rPr>
                <w:snapToGrid w:val="0"/>
                <w:color w:val="000000"/>
              </w:rPr>
              <w:t>2020</w:t>
            </w:r>
          </w:p>
        </w:tc>
        <w:tc>
          <w:tcPr>
            <w:tcW w:w="3213" w:type="dxa"/>
            <w:tcBorders>
              <w:top w:val="nil"/>
              <w:left w:val="single" w:sz="4" w:space="0" w:color="auto"/>
              <w:bottom w:val="single" w:sz="4" w:space="0" w:color="auto"/>
              <w:right w:val="single" w:sz="4" w:space="0" w:color="auto"/>
            </w:tcBorders>
            <w:shd w:val="clear" w:color="000000" w:fill="FFFFFF"/>
            <w:noWrap/>
            <w:vAlign w:val="bottom"/>
            <w:hideMark/>
          </w:tcPr>
          <w:p w14:paraId="126E6595" w14:textId="77777777" w:rsidR="00074654" w:rsidRPr="00074654" w:rsidRDefault="00074654" w:rsidP="00074654">
            <w:pPr>
              <w:jc w:val="center"/>
              <w:rPr>
                <w:snapToGrid w:val="0"/>
              </w:rPr>
            </w:pPr>
            <w:r w:rsidRPr="00074654">
              <w:rPr>
                <w:snapToGrid w:val="0"/>
              </w:rPr>
              <w:t>54,489</w:t>
            </w:r>
          </w:p>
        </w:tc>
        <w:tc>
          <w:tcPr>
            <w:tcW w:w="3213" w:type="dxa"/>
            <w:tcBorders>
              <w:top w:val="nil"/>
              <w:left w:val="nil"/>
              <w:bottom w:val="single" w:sz="4" w:space="0" w:color="auto"/>
              <w:right w:val="single" w:sz="8" w:space="0" w:color="auto"/>
            </w:tcBorders>
            <w:shd w:val="clear" w:color="000000" w:fill="FFFFFF"/>
            <w:noWrap/>
            <w:vAlign w:val="bottom"/>
            <w:hideMark/>
          </w:tcPr>
          <w:p w14:paraId="303BD1B5" w14:textId="77777777" w:rsidR="00074654" w:rsidRPr="00074654" w:rsidRDefault="00074654" w:rsidP="00074654">
            <w:pPr>
              <w:jc w:val="center"/>
              <w:rPr>
                <w:snapToGrid w:val="0"/>
              </w:rPr>
            </w:pPr>
            <w:r w:rsidRPr="00074654">
              <w:rPr>
                <w:snapToGrid w:val="0"/>
              </w:rPr>
              <w:t>0</w:t>
            </w:r>
          </w:p>
        </w:tc>
      </w:tr>
      <w:tr w:rsidR="00074654" w:rsidRPr="00074654" w14:paraId="75D5B674" w14:textId="77777777" w:rsidTr="009A6EC1">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5CCC7EF2" w14:textId="77777777" w:rsidR="00074654" w:rsidRPr="00074654" w:rsidRDefault="00074654" w:rsidP="00074654">
            <w:pPr>
              <w:jc w:val="center"/>
              <w:rPr>
                <w:snapToGrid w:val="0"/>
                <w:color w:val="000000"/>
              </w:rPr>
            </w:pPr>
            <w:r w:rsidRPr="00074654">
              <w:rPr>
                <w:snapToGrid w:val="0"/>
                <w:color w:val="000000"/>
              </w:rPr>
              <w:t>2021</w:t>
            </w:r>
          </w:p>
        </w:tc>
        <w:tc>
          <w:tcPr>
            <w:tcW w:w="3213" w:type="dxa"/>
            <w:tcBorders>
              <w:top w:val="nil"/>
              <w:left w:val="single" w:sz="4" w:space="0" w:color="auto"/>
              <w:bottom w:val="single" w:sz="4" w:space="0" w:color="auto"/>
              <w:right w:val="single" w:sz="4" w:space="0" w:color="auto"/>
            </w:tcBorders>
            <w:shd w:val="clear" w:color="000000" w:fill="FFFFFF"/>
            <w:noWrap/>
            <w:vAlign w:val="bottom"/>
            <w:hideMark/>
          </w:tcPr>
          <w:p w14:paraId="2C2EE28F" w14:textId="77777777" w:rsidR="00074654" w:rsidRPr="00074654" w:rsidRDefault="00074654" w:rsidP="00074654">
            <w:pPr>
              <w:jc w:val="center"/>
              <w:rPr>
                <w:snapToGrid w:val="0"/>
              </w:rPr>
            </w:pPr>
            <w:r w:rsidRPr="00074654">
              <w:rPr>
                <w:snapToGrid w:val="0"/>
              </w:rPr>
              <w:t>54,753</w:t>
            </w:r>
          </w:p>
        </w:tc>
        <w:tc>
          <w:tcPr>
            <w:tcW w:w="3213" w:type="dxa"/>
            <w:tcBorders>
              <w:top w:val="nil"/>
              <w:left w:val="nil"/>
              <w:bottom w:val="single" w:sz="4" w:space="0" w:color="auto"/>
              <w:right w:val="single" w:sz="8" w:space="0" w:color="auto"/>
            </w:tcBorders>
            <w:shd w:val="clear" w:color="000000" w:fill="FFFFFF"/>
            <w:noWrap/>
            <w:vAlign w:val="bottom"/>
            <w:hideMark/>
          </w:tcPr>
          <w:p w14:paraId="1DB64DDC" w14:textId="77777777" w:rsidR="00074654" w:rsidRPr="00074654" w:rsidRDefault="00074654" w:rsidP="00074654">
            <w:pPr>
              <w:jc w:val="center"/>
              <w:rPr>
                <w:snapToGrid w:val="0"/>
              </w:rPr>
            </w:pPr>
            <w:r w:rsidRPr="00074654">
              <w:rPr>
                <w:snapToGrid w:val="0"/>
              </w:rPr>
              <w:t>0,49</w:t>
            </w:r>
          </w:p>
        </w:tc>
      </w:tr>
      <w:tr w:rsidR="00074654" w:rsidRPr="00074654" w14:paraId="4455B9CA" w14:textId="77777777" w:rsidTr="009A6EC1">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22C56F90" w14:textId="77777777" w:rsidR="00074654" w:rsidRPr="00074654" w:rsidRDefault="00074654" w:rsidP="00074654">
            <w:pPr>
              <w:jc w:val="center"/>
              <w:rPr>
                <w:snapToGrid w:val="0"/>
                <w:color w:val="000000"/>
              </w:rPr>
            </w:pPr>
            <w:r w:rsidRPr="00074654">
              <w:rPr>
                <w:snapToGrid w:val="0"/>
                <w:color w:val="000000"/>
              </w:rPr>
              <w:t>2022</w:t>
            </w:r>
          </w:p>
        </w:tc>
        <w:tc>
          <w:tcPr>
            <w:tcW w:w="3213" w:type="dxa"/>
            <w:tcBorders>
              <w:top w:val="single" w:sz="4" w:space="0" w:color="auto"/>
              <w:left w:val="single" w:sz="4" w:space="0" w:color="auto"/>
              <w:bottom w:val="nil"/>
              <w:right w:val="single" w:sz="4" w:space="0" w:color="auto"/>
            </w:tcBorders>
            <w:shd w:val="clear" w:color="auto" w:fill="auto"/>
            <w:noWrap/>
            <w:vAlign w:val="bottom"/>
            <w:hideMark/>
          </w:tcPr>
          <w:p w14:paraId="0B559EB0" w14:textId="77777777" w:rsidR="00074654" w:rsidRPr="00074654" w:rsidRDefault="00074654" w:rsidP="00074654">
            <w:pPr>
              <w:jc w:val="center"/>
            </w:pPr>
            <w:r w:rsidRPr="00074654">
              <w:rPr>
                <w:snapToGrid w:val="0"/>
              </w:rPr>
              <w:t>54,487</w:t>
            </w:r>
          </w:p>
        </w:tc>
        <w:tc>
          <w:tcPr>
            <w:tcW w:w="3213" w:type="dxa"/>
            <w:tcBorders>
              <w:top w:val="single" w:sz="4" w:space="0" w:color="auto"/>
              <w:left w:val="nil"/>
              <w:bottom w:val="single" w:sz="4" w:space="0" w:color="auto"/>
              <w:right w:val="single" w:sz="8" w:space="0" w:color="auto"/>
            </w:tcBorders>
            <w:shd w:val="clear" w:color="auto" w:fill="auto"/>
            <w:noWrap/>
            <w:vAlign w:val="bottom"/>
            <w:hideMark/>
          </w:tcPr>
          <w:p w14:paraId="6EB58254" w14:textId="77777777" w:rsidR="00074654" w:rsidRPr="00074654" w:rsidRDefault="00074654" w:rsidP="00074654">
            <w:pPr>
              <w:jc w:val="center"/>
              <w:rPr>
                <w:snapToGrid w:val="0"/>
              </w:rPr>
            </w:pPr>
            <w:r w:rsidRPr="00074654">
              <w:rPr>
                <w:snapToGrid w:val="0"/>
              </w:rPr>
              <w:t>-0,49</w:t>
            </w:r>
          </w:p>
        </w:tc>
      </w:tr>
      <w:tr w:rsidR="00074654" w:rsidRPr="00074654" w14:paraId="3B689E35" w14:textId="77777777" w:rsidTr="009A6EC1">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27C55C2B" w14:textId="77777777" w:rsidR="00074654" w:rsidRPr="00074654" w:rsidRDefault="00074654" w:rsidP="00074654">
            <w:pPr>
              <w:jc w:val="center"/>
              <w:rPr>
                <w:snapToGrid w:val="0"/>
                <w:color w:val="000000"/>
              </w:rPr>
            </w:pPr>
            <w:r w:rsidRPr="00074654">
              <w:rPr>
                <w:snapToGrid w:val="0"/>
                <w:color w:val="000000"/>
              </w:rPr>
              <w:t>2024</w:t>
            </w:r>
          </w:p>
        </w:tc>
        <w:tc>
          <w:tcPr>
            <w:tcW w:w="321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96D92AB" w14:textId="77777777" w:rsidR="00074654" w:rsidRPr="00074654" w:rsidRDefault="00074654" w:rsidP="00074654">
            <w:pPr>
              <w:jc w:val="center"/>
              <w:rPr>
                <w:snapToGrid w:val="0"/>
              </w:rPr>
            </w:pPr>
            <w:r w:rsidRPr="00074654">
              <w:rPr>
                <w:snapToGrid w:val="0"/>
              </w:rPr>
              <w:t>54,487</w:t>
            </w:r>
          </w:p>
        </w:tc>
        <w:tc>
          <w:tcPr>
            <w:tcW w:w="3213" w:type="dxa"/>
            <w:tcBorders>
              <w:top w:val="nil"/>
              <w:left w:val="nil"/>
              <w:bottom w:val="single" w:sz="8" w:space="0" w:color="auto"/>
              <w:right w:val="single" w:sz="8" w:space="0" w:color="auto"/>
            </w:tcBorders>
            <w:shd w:val="clear" w:color="auto" w:fill="auto"/>
            <w:noWrap/>
            <w:vAlign w:val="bottom"/>
            <w:hideMark/>
          </w:tcPr>
          <w:p w14:paraId="5BA09B09" w14:textId="77777777" w:rsidR="00074654" w:rsidRPr="00074654" w:rsidRDefault="00074654" w:rsidP="00074654">
            <w:pPr>
              <w:jc w:val="center"/>
              <w:rPr>
                <w:snapToGrid w:val="0"/>
              </w:rPr>
            </w:pPr>
            <w:r w:rsidRPr="00074654">
              <w:rPr>
                <w:snapToGrid w:val="0"/>
              </w:rPr>
              <w:t>0,00</w:t>
            </w:r>
          </w:p>
        </w:tc>
      </w:tr>
    </w:tbl>
    <w:p w14:paraId="378A2D59" w14:textId="77777777" w:rsidR="00074654" w:rsidRPr="00074654" w:rsidRDefault="00074654" w:rsidP="00074654">
      <w:pPr>
        <w:rPr>
          <w:snapToGrid w:val="0"/>
          <w:sz w:val="28"/>
          <w:szCs w:val="28"/>
          <w:highlight w:val="green"/>
          <w:lang w:eastAsia="en-US"/>
        </w:rPr>
      </w:pPr>
    </w:p>
    <w:p w14:paraId="4AFA7DDB" w14:textId="77777777" w:rsidR="00074654" w:rsidRPr="00074654" w:rsidRDefault="00074654" w:rsidP="00074654">
      <w:pPr>
        <w:rPr>
          <w:snapToGrid w:val="0"/>
          <w:sz w:val="28"/>
          <w:szCs w:val="28"/>
          <w:highlight w:val="green"/>
          <w:lang w:eastAsia="en-US"/>
        </w:rPr>
        <w:sectPr w:rsidR="00074654" w:rsidRPr="00074654" w:rsidSect="0083759A">
          <w:pgSz w:w="11906" w:h="16838"/>
          <w:pgMar w:top="851" w:right="991" w:bottom="567" w:left="1418" w:header="720" w:footer="720" w:gutter="0"/>
          <w:cols w:space="720"/>
          <w:titlePg/>
          <w:docGrid w:linePitch="381"/>
        </w:sectPr>
      </w:pPr>
    </w:p>
    <w:p w14:paraId="06BB2230" w14:textId="77777777" w:rsidR="00074654" w:rsidRPr="00074654" w:rsidRDefault="00074654" w:rsidP="00074654">
      <w:pPr>
        <w:keepNext/>
        <w:keepLines/>
        <w:tabs>
          <w:tab w:val="left" w:pos="709"/>
        </w:tabs>
        <w:jc w:val="center"/>
        <w:outlineLvl w:val="1"/>
        <w:rPr>
          <w:rFonts w:eastAsia="Calibri"/>
          <w:b/>
          <w:sz w:val="28"/>
          <w:szCs w:val="28"/>
          <w:lang w:eastAsia="en-US"/>
        </w:rPr>
      </w:pPr>
      <w:bookmarkStart w:id="21" w:name="_Hlk115695220"/>
      <w:r w:rsidRPr="00074654">
        <w:rPr>
          <w:rFonts w:eastAsia="Calibri"/>
          <w:b/>
          <w:sz w:val="28"/>
          <w:szCs w:val="28"/>
          <w:lang w:eastAsia="en-US"/>
        </w:rPr>
        <w:lastRenderedPageBreak/>
        <w:t>Расходы на оплату услуг, оказываемых организациями, осуществляющими регулируемые виды деятельности</w:t>
      </w:r>
      <w:bookmarkEnd w:id="21"/>
    </w:p>
    <w:p w14:paraId="541B46EE" w14:textId="77777777" w:rsidR="00074654" w:rsidRPr="00074654" w:rsidRDefault="00074654" w:rsidP="00074654">
      <w:pPr>
        <w:rPr>
          <w:snapToGrid w:val="0"/>
          <w:sz w:val="28"/>
          <w:szCs w:val="28"/>
        </w:rPr>
      </w:pPr>
    </w:p>
    <w:p w14:paraId="357CFAD8"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По данной статье предприятием планируются расходы в размере </w:t>
      </w:r>
      <w:r w:rsidRPr="00074654">
        <w:rPr>
          <w:snapToGrid w:val="0"/>
          <w:sz w:val="28"/>
          <w:szCs w:val="28"/>
        </w:rPr>
        <w:br/>
        <w:t xml:space="preserve">1 088 тыс. руб. </w:t>
      </w:r>
    </w:p>
    <w:p w14:paraId="16AFF6E7"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79FCBDD"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Договор водоотведения, заключенный с МП «Кристалл» Киселевского городского округа № 868 от 03.06.2019, действующий до 31.12.2019, </w:t>
      </w:r>
      <w:r w:rsidRPr="00074654">
        <w:rPr>
          <w:snapToGrid w:val="0"/>
          <w:sz w:val="28"/>
          <w:szCs w:val="28"/>
        </w:rPr>
        <w:br/>
        <w:t xml:space="preserve">с автопролонгацией (стр.975-992 том 2). </w:t>
      </w:r>
    </w:p>
    <w:p w14:paraId="485CD638"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Расчет затрат на водоотведение (стр. 490 том 2).</w:t>
      </w:r>
    </w:p>
    <w:p w14:paraId="2C9302C7"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1EDE5D5E" w14:textId="77777777" w:rsidR="00074654" w:rsidRPr="00074654" w:rsidRDefault="00074654" w:rsidP="00074654">
      <w:pPr>
        <w:ind w:firstLine="709"/>
        <w:jc w:val="both"/>
        <w:rPr>
          <w:snapToGrid w:val="0"/>
          <w:sz w:val="28"/>
          <w:szCs w:val="28"/>
        </w:rPr>
      </w:pPr>
      <w:r w:rsidRPr="00074654">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074654">
        <w:rPr>
          <w:snapToGrid w:val="0"/>
          <w:sz w:val="28"/>
          <w:szCs w:val="28"/>
        </w:rPr>
        <w:br/>
        <w:t xml:space="preserve">о ценах (тарифах) и расходах в следующем порядке: </w:t>
      </w:r>
    </w:p>
    <w:p w14:paraId="53B0A727" w14:textId="77777777" w:rsidR="00074654" w:rsidRPr="00074654" w:rsidRDefault="00074654" w:rsidP="00074654">
      <w:pPr>
        <w:ind w:firstLine="709"/>
        <w:jc w:val="both"/>
        <w:rPr>
          <w:snapToGrid w:val="0"/>
          <w:sz w:val="28"/>
          <w:szCs w:val="28"/>
        </w:rPr>
      </w:pPr>
      <w:r w:rsidRPr="00074654">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B09725D" w14:textId="77777777" w:rsidR="00074654" w:rsidRPr="00074654" w:rsidRDefault="00074654" w:rsidP="00074654">
      <w:pPr>
        <w:ind w:firstLine="709"/>
        <w:jc w:val="both"/>
        <w:rPr>
          <w:snapToGrid w:val="0"/>
          <w:sz w:val="28"/>
          <w:szCs w:val="28"/>
        </w:rPr>
      </w:pPr>
      <w:r w:rsidRPr="00074654">
        <w:rPr>
          <w:snapToGrid w:val="0"/>
          <w:sz w:val="28"/>
          <w:szCs w:val="28"/>
        </w:rPr>
        <w:t>б) цены, установленные в договорах, заключенных в результате проведения торгов;</w:t>
      </w:r>
    </w:p>
    <w:p w14:paraId="7475228A" w14:textId="77777777" w:rsidR="00074654" w:rsidRPr="00074654" w:rsidRDefault="00074654" w:rsidP="00074654">
      <w:pPr>
        <w:ind w:firstLine="709"/>
        <w:jc w:val="both"/>
        <w:rPr>
          <w:snapToGrid w:val="0"/>
          <w:sz w:val="28"/>
          <w:szCs w:val="28"/>
        </w:rPr>
      </w:pPr>
      <w:r w:rsidRPr="00074654">
        <w:rPr>
          <w:snapToGrid w:val="0"/>
          <w:sz w:val="28"/>
          <w:szCs w:val="28"/>
        </w:rPr>
        <w:t xml:space="preserve">в) прогнозные показатели и основные параметры, определенные </w:t>
      </w:r>
      <w:r w:rsidRPr="00074654">
        <w:rPr>
          <w:snapToGrid w:val="0"/>
          <w:sz w:val="28"/>
          <w:szCs w:val="28"/>
        </w:rPr>
        <w:br/>
        <w:t xml:space="preserve">в прогнозе социально-экономического развития Российской Федерации </w:t>
      </w:r>
      <w:r w:rsidRPr="00074654">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074654">
        <w:rPr>
          <w:snapToGrid w:val="0"/>
          <w:sz w:val="28"/>
          <w:szCs w:val="28"/>
        </w:rPr>
        <w:br/>
        <w:t xml:space="preserve">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w:t>
      </w:r>
      <w:r w:rsidRPr="00074654">
        <w:rPr>
          <w:snapToGrid w:val="0"/>
          <w:sz w:val="28"/>
          <w:szCs w:val="28"/>
        </w:rPr>
        <w:br/>
        <w:t>(в среднем за год к предыдущему году).</w:t>
      </w:r>
    </w:p>
    <w:p w14:paraId="4CBAF048" w14:textId="77777777" w:rsidR="00074654" w:rsidRPr="00074654" w:rsidRDefault="00074654" w:rsidP="00074654">
      <w:pPr>
        <w:ind w:firstLine="709"/>
        <w:jc w:val="both"/>
        <w:rPr>
          <w:snapToGrid w:val="0"/>
          <w:sz w:val="28"/>
          <w:szCs w:val="28"/>
        </w:rPr>
      </w:pPr>
      <w:r w:rsidRPr="00074654">
        <w:rPr>
          <w:snapToGrid w:val="0"/>
          <w:sz w:val="28"/>
          <w:szCs w:val="28"/>
        </w:rPr>
        <w:t xml:space="preserve">Тарифы на водоотведение для МП «Кристалл» Киселевского городского округа, установленные постановлением РЭК Кузбасса от 24.11.2022 № 450 </w:t>
      </w:r>
      <w:r w:rsidRPr="00074654">
        <w:rPr>
          <w:snapToGrid w:val="0"/>
          <w:sz w:val="28"/>
          <w:szCs w:val="28"/>
        </w:rPr>
        <w:br/>
        <w:t xml:space="preserve">«О внесении изменений в постановление Региональной энергетической комиссии Кузбасса от 15.12.2020 № 558 «Об утверждении производственной программы в сфере водоотведения и об установлении тарифов </w:t>
      </w:r>
      <w:r w:rsidRPr="00074654">
        <w:rPr>
          <w:snapToGrid w:val="0"/>
          <w:sz w:val="28"/>
          <w:szCs w:val="28"/>
        </w:rPr>
        <w:br/>
        <w:t>на водоотведение МП «Кристалл» (Киселевский городской округ)» в части 2023 года» составляют:</w:t>
      </w:r>
    </w:p>
    <w:p w14:paraId="3AA0E694"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с 01.01.2023 по 31.12.2023 - 24,13 руб. куб. м.</w:t>
      </w:r>
    </w:p>
    <w:p w14:paraId="49BA8F3C" w14:textId="77777777" w:rsidR="00074654" w:rsidRPr="00074654" w:rsidRDefault="00074654" w:rsidP="00074654">
      <w:pPr>
        <w:ind w:firstLine="709"/>
        <w:jc w:val="both"/>
        <w:rPr>
          <w:snapToGrid w:val="0"/>
          <w:sz w:val="28"/>
          <w:szCs w:val="28"/>
        </w:rPr>
      </w:pPr>
      <w:r w:rsidRPr="00074654">
        <w:rPr>
          <w:snapToGrid w:val="0"/>
          <w:sz w:val="28"/>
          <w:szCs w:val="28"/>
        </w:rPr>
        <w:t>Объем сточных вод на 2024 год по предложению предприятия составляет 43,31 тыс. куб. м. Расчет не представлен.</w:t>
      </w:r>
    </w:p>
    <w:p w14:paraId="1515D7FA" w14:textId="77777777" w:rsidR="00074654" w:rsidRPr="00074654" w:rsidRDefault="00074654" w:rsidP="00074654">
      <w:pPr>
        <w:ind w:firstLine="709"/>
        <w:jc w:val="both"/>
        <w:rPr>
          <w:snapToGrid w:val="0"/>
          <w:sz w:val="28"/>
          <w:szCs w:val="28"/>
        </w:rPr>
      </w:pPr>
      <w:r w:rsidRPr="00074654">
        <w:rPr>
          <w:snapToGrid w:val="0"/>
          <w:sz w:val="28"/>
          <w:szCs w:val="28"/>
        </w:rPr>
        <w:lastRenderedPageBreak/>
        <w:t xml:space="preserve">Эксперты принимают плановый объем сточных вод на 2024 год </w:t>
      </w:r>
      <w:r w:rsidRPr="00074654">
        <w:rPr>
          <w:snapToGrid w:val="0"/>
          <w:sz w:val="28"/>
          <w:szCs w:val="28"/>
        </w:rPr>
        <w:br/>
        <w:t>в размере 39,423 тыс. куб. м., по факту 2022 года (данные шаблона BALANCE.CALC.TARIFF.WARM.2022.FACT.).</w:t>
      </w:r>
    </w:p>
    <w:p w14:paraId="020B49DF" w14:textId="77777777" w:rsidR="00074654" w:rsidRPr="00074654" w:rsidRDefault="00074654" w:rsidP="00074654">
      <w:pPr>
        <w:ind w:firstLine="709"/>
        <w:jc w:val="both"/>
        <w:rPr>
          <w:snapToGrid w:val="0"/>
          <w:sz w:val="28"/>
          <w:szCs w:val="28"/>
        </w:rPr>
      </w:pPr>
      <w:r w:rsidRPr="00074654">
        <w:rPr>
          <w:snapToGrid w:val="0"/>
          <w:sz w:val="28"/>
          <w:szCs w:val="28"/>
        </w:rPr>
        <w:t xml:space="preserve">Таким образом, </w:t>
      </w:r>
      <w:bookmarkStart w:id="22" w:name="_Hlk115696233"/>
      <w:r w:rsidRPr="00074654">
        <w:rPr>
          <w:snapToGrid w:val="0"/>
          <w:sz w:val="28"/>
          <w:szCs w:val="28"/>
        </w:rPr>
        <w:t>экономически обоснованные расходы на водоотведение на 2024 год составят:</w:t>
      </w:r>
    </w:p>
    <w:bookmarkEnd w:id="22"/>
    <w:p w14:paraId="061D9E65" w14:textId="77777777" w:rsidR="00074654" w:rsidRPr="00074654" w:rsidRDefault="00074654" w:rsidP="00074654">
      <w:pPr>
        <w:ind w:firstLine="709"/>
        <w:jc w:val="both"/>
        <w:rPr>
          <w:snapToGrid w:val="0"/>
          <w:sz w:val="28"/>
          <w:szCs w:val="28"/>
        </w:rPr>
      </w:pPr>
      <w:r w:rsidRPr="00074654">
        <w:rPr>
          <w:snapToGrid w:val="0"/>
          <w:sz w:val="28"/>
          <w:szCs w:val="28"/>
        </w:rPr>
        <w:t xml:space="preserve">39,423 тыс. куб. м (плановый объем стоков на 2024 год) × 0,53 (доля </w:t>
      </w:r>
      <w:r w:rsidRPr="00074654">
        <w:rPr>
          <w:snapToGrid w:val="0"/>
          <w:sz w:val="28"/>
          <w:szCs w:val="28"/>
        </w:rPr>
        <w:br/>
        <w:t xml:space="preserve">1 полугодия) × 24,13 руб./куб. м (плановый тариф 1 полугодия </w:t>
      </w:r>
      <w:r w:rsidRPr="00074654">
        <w:rPr>
          <w:snapToGrid w:val="0"/>
          <w:sz w:val="28"/>
          <w:szCs w:val="28"/>
        </w:rPr>
        <w:br/>
        <w:t xml:space="preserve">на водоотведение) + 39,423 тыс. куб. м (плановый объем стоков на 2024 год) × 0,47 (доля 2 полугодия) × 24,13 руб./куб. м (плановый тариф 1 полугодия </w:t>
      </w:r>
      <w:r w:rsidRPr="00074654">
        <w:rPr>
          <w:snapToGrid w:val="0"/>
          <w:sz w:val="28"/>
          <w:szCs w:val="28"/>
        </w:rPr>
        <w:br/>
        <w:t xml:space="preserve">на водоотведение) × 1,044 (индекс 2024/2023 на водоотведение) = </w:t>
      </w:r>
      <w:r w:rsidRPr="00074654">
        <w:rPr>
          <w:snapToGrid w:val="0"/>
          <w:sz w:val="28"/>
          <w:szCs w:val="28"/>
        </w:rPr>
        <w:br/>
        <w:t>971 тыс. руб.</w:t>
      </w:r>
    </w:p>
    <w:p w14:paraId="39524CE1" w14:textId="77777777" w:rsidR="00074654" w:rsidRPr="00074654" w:rsidRDefault="00074654" w:rsidP="00074654">
      <w:pPr>
        <w:ind w:firstLine="709"/>
        <w:jc w:val="both"/>
        <w:rPr>
          <w:snapToGrid w:val="0"/>
          <w:sz w:val="28"/>
          <w:szCs w:val="28"/>
        </w:rPr>
      </w:pPr>
      <w:bookmarkStart w:id="23" w:name="_Hlk115696405"/>
      <w:r w:rsidRPr="00074654">
        <w:rPr>
          <w:snapToGrid w:val="0"/>
          <w:sz w:val="28"/>
          <w:szCs w:val="28"/>
        </w:rPr>
        <w:t xml:space="preserve">Расходы в размере 117 тыс. руб., не подтвержденные предприятием документально, подлежат исключению из НВВ на 2024 год, </w:t>
      </w:r>
      <w:r w:rsidRPr="00074654">
        <w:rPr>
          <w:snapToGrid w:val="0"/>
          <w:sz w:val="28"/>
          <w:szCs w:val="28"/>
        </w:rPr>
        <w:br/>
        <w:t>как экономически необоснованные.</w:t>
      </w:r>
    </w:p>
    <w:p w14:paraId="255C2973" w14:textId="77777777" w:rsidR="00074654" w:rsidRPr="00074654" w:rsidRDefault="00074654" w:rsidP="00074654">
      <w:pPr>
        <w:ind w:firstLine="709"/>
        <w:jc w:val="both"/>
        <w:rPr>
          <w:snapToGrid w:val="0"/>
          <w:sz w:val="28"/>
          <w:szCs w:val="28"/>
        </w:rPr>
      </w:pPr>
      <w:r w:rsidRPr="00074654">
        <w:rPr>
          <w:snapToGrid w:val="0"/>
          <w:sz w:val="28"/>
          <w:szCs w:val="28"/>
        </w:rPr>
        <w:t>При расчете эксперты руководствовались Прогнозом Минэкономразвития РФ, опубликованным на официальном сайте Минэкономразвития РФ 22.09.2023.</w:t>
      </w:r>
    </w:p>
    <w:bookmarkEnd w:id="23"/>
    <w:p w14:paraId="5BAEE389" w14:textId="77777777" w:rsidR="00074654" w:rsidRPr="00074654" w:rsidRDefault="00074654" w:rsidP="00074654">
      <w:pPr>
        <w:ind w:firstLine="709"/>
        <w:rPr>
          <w:snapToGrid w:val="0"/>
          <w:sz w:val="28"/>
          <w:szCs w:val="28"/>
        </w:rPr>
      </w:pPr>
    </w:p>
    <w:bookmarkEnd w:id="20"/>
    <w:p w14:paraId="5F5BF8E7" w14:textId="77777777" w:rsidR="00074654" w:rsidRPr="00074654" w:rsidRDefault="00074654" w:rsidP="00074654">
      <w:pPr>
        <w:keepNext/>
        <w:ind w:right="-144"/>
        <w:jc w:val="center"/>
        <w:outlineLvl w:val="2"/>
        <w:rPr>
          <w:rFonts w:cs="Arial"/>
          <w:b/>
          <w:bCs/>
          <w:sz w:val="28"/>
          <w:szCs w:val="26"/>
          <w:lang w:eastAsia="en-US"/>
        </w:rPr>
      </w:pPr>
      <w:r w:rsidRPr="00074654">
        <w:rPr>
          <w:rFonts w:cs="Arial"/>
          <w:b/>
          <w:bCs/>
          <w:sz w:val="28"/>
          <w:szCs w:val="26"/>
          <w:lang w:eastAsia="en-US"/>
        </w:rPr>
        <w:t>Арендная плата</w:t>
      </w:r>
    </w:p>
    <w:p w14:paraId="6668929A" w14:textId="77777777" w:rsidR="00074654" w:rsidRPr="00074654" w:rsidRDefault="00074654" w:rsidP="00074654">
      <w:pPr>
        <w:rPr>
          <w:snapToGrid w:val="0"/>
          <w:sz w:val="28"/>
          <w:szCs w:val="28"/>
          <w:lang w:eastAsia="en-US"/>
        </w:rPr>
      </w:pPr>
    </w:p>
    <w:p w14:paraId="54CD123C" w14:textId="77777777" w:rsidR="00074654" w:rsidRPr="00074654" w:rsidRDefault="00074654" w:rsidP="00074654">
      <w:pPr>
        <w:tabs>
          <w:tab w:val="left" w:pos="1890"/>
        </w:tabs>
        <w:ind w:firstLine="709"/>
        <w:jc w:val="both"/>
        <w:rPr>
          <w:sz w:val="28"/>
          <w:szCs w:val="20"/>
        </w:rPr>
      </w:pPr>
      <w:r w:rsidRPr="00074654">
        <w:rPr>
          <w:sz w:val="28"/>
          <w:szCs w:val="20"/>
        </w:rPr>
        <w:t>По данной статье предприятием планируются расходы в размере</w:t>
      </w:r>
      <w:r w:rsidRPr="00074654">
        <w:rPr>
          <w:sz w:val="28"/>
          <w:szCs w:val="20"/>
        </w:rPr>
        <w:br/>
        <w:t xml:space="preserve">135 тыс. руб. </w:t>
      </w:r>
    </w:p>
    <w:p w14:paraId="5A415E0A" w14:textId="77777777" w:rsidR="00074654" w:rsidRPr="00074654" w:rsidRDefault="00074654" w:rsidP="00074654">
      <w:pPr>
        <w:tabs>
          <w:tab w:val="left" w:pos="1890"/>
        </w:tabs>
        <w:ind w:firstLine="709"/>
        <w:jc w:val="both"/>
        <w:rPr>
          <w:sz w:val="28"/>
          <w:szCs w:val="20"/>
        </w:rPr>
      </w:pPr>
      <w:r w:rsidRPr="00074654">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8C18219" w14:textId="77777777" w:rsidR="00074654" w:rsidRPr="00074654" w:rsidRDefault="00074654" w:rsidP="00074654">
      <w:pPr>
        <w:tabs>
          <w:tab w:val="left" w:pos="1890"/>
        </w:tabs>
        <w:ind w:firstLine="709"/>
        <w:jc w:val="both"/>
        <w:rPr>
          <w:sz w:val="28"/>
          <w:szCs w:val="20"/>
        </w:rPr>
      </w:pPr>
      <w:r w:rsidRPr="00074654">
        <w:rPr>
          <w:sz w:val="28"/>
          <w:szCs w:val="20"/>
        </w:rPr>
        <w:t xml:space="preserve">Расчет </w:t>
      </w:r>
      <w:bookmarkStart w:id="24" w:name="_Hlk115695933"/>
      <w:r w:rsidRPr="00074654">
        <w:rPr>
          <w:sz w:val="28"/>
          <w:szCs w:val="20"/>
        </w:rPr>
        <w:t xml:space="preserve">затрат на аренду земельных участков </w:t>
      </w:r>
      <w:bookmarkEnd w:id="24"/>
      <w:r w:rsidRPr="00074654">
        <w:rPr>
          <w:sz w:val="28"/>
          <w:szCs w:val="20"/>
        </w:rPr>
        <w:t>(стр. 493-495 том 2).</w:t>
      </w:r>
    </w:p>
    <w:p w14:paraId="52A8B21A" w14:textId="77777777" w:rsidR="00074654" w:rsidRPr="00074654" w:rsidRDefault="00074654" w:rsidP="00074654">
      <w:pPr>
        <w:tabs>
          <w:tab w:val="left" w:pos="1890"/>
        </w:tabs>
        <w:ind w:firstLine="709"/>
        <w:jc w:val="both"/>
        <w:rPr>
          <w:sz w:val="28"/>
          <w:szCs w:val="20"/>
        </w:rPr>
      </w:pPr>
      <w:r w:rsidRPr="00074654">
        <w:rPr>
          <w:sz w:val="28"/>
          <w:szCs w:val="20"/>
        </w:rPr>
        <w:t>Договор аренды земельного участка от 12.07.2021 № 17433, заключенный с КУМИ Киселевского городского округа. Срок действия договора с момента заключения до 31.12.2024. (стр. 496-508 том 2).</w:t>
      </w:r>
      <w:r w:rsidRPr="00074654">
        <w:rPr>
          <w:snapToGrid w:val="0"/>
          <w:sz w:val="28"/>
          <w:szCs w:val="28"/>
        </w:rPr>
        <w:t xml:space="preserve"> Договором предусмотрена а</w:t>
      </w:r>
      <w:r w:rsidRPr="00074654">
        <w:rPr>
          <w:sz w:val="28"/>
          <w:szCs w:val="20"/>
        </w:rPr>
        <w:t xml:space="preserve">ренда земельных участков под концессионные котельные №№ 17, 18, 25, 29, 31, 35, 41. Согласно приложению к договору № 17433 </w:t>
      </w:r>
      <w:r w:rsidRPr="00074654">
        <w:rPr>
          <w:sz w:val="28"/>
          <w:szCs w:val="20"/>
        </w:rPr>
        <w:br/>
        <w:t xml:space="preserve">от 12.07.2021 (расчет арендной платы) сумма аренды земельных участков </w:t>
      </w:r>
      <w:r w:rsidRPr="00074654">
        <w:rPr>
          <w:sz w:val="28"/>
          <w:szCs w:val="20"/>
        </w:rPr>
        <w:br/>
        <w:t>в 2021 году составляет 119,389 тыс. руб.</w:t>
      </w:r>
    </w:p>
    <w:p w14:paraId="2CC5720D" w14:textId="77777777" w:rsidR="00074654" w:rsidRPr="00074654" w:rsidRDefault="00074654" w:rsidP="00074654">
      <w:pPr>
        <w:tabs>
          <w:tab w:val="left" w:pos="1890"/>
        </w:tabs>
        <w:ind w:firstLine="709"/>
        <w:jc w:val="both"/>
        <w:rPr>
          <w:sz w:val="28"/>
          <w:szCs w:val="20"/>
        </w:rPr>
      </w:pPr>
      <w:r w:rsidRPr="00074654">
        <w:rPr>
          <w:sz w:val="28"/>
          <w:szCs w:val="20"/>
        </w:rPr>
        <w:t xml:space="preserve">Договор аренды земельного участка от 08.12.2022 № 18861, заключенный с КУМИ Киселевского городского округа. Срок действия договора с момента заключения по 07.12.2027. </w:t>
      </w:r>
      <w:bookmarkStart w:id="25" w:name="_Hlk147226825"/>
      <w:r w:rsidRPr="00074654">
        <w:rPr>
          <w:sz w:val="28"/>
          <w:szCs w:val="20"/>
        </w:rPr>
        <w:t xml:space="preserve">Согласно приложению </w:t>
      </w:r>
      <w:r w:rsidRPr="00074654">
        <w:rPr>
          <w:sz w:val="28"/>
          <w:szCs w:val="20"/>
        </w:rPr>
        <w:br/>
        <w:t xml:space="preserve">к договору сумма арендной платы на 2023 год составляет 4,093 тыс. руб. </w:t>
      </w:r>
      <w:bookmarkEnd w:id="25"/>
      <w:r w:rsidRPr="00074654">
        <w:rPr>
          <w:sz w:val="28"/>
          <w:szCs w:val="20"/>
        </w:rPr>
        <w:br/>
        <w:t xml:space="preserve">(стр. 509-520 том 2). </w:t>
      </w:r>
    </w:p>
    <w:p w14:paraId="2DB53810" w14:textId="77777777" w:rsidR="00074654" w:rsidRPr="00074654" w:rsidRDefault="00074654" w:rsidP="00074654">
      <w:pPr>
        <w:tabs>
          <w:tab w:val="left" w:pos="1890"/>
        </w:tabs>
        <w:ind w:firstLine="709"/>
        <w:jc w:val="both"/>
        <w:rPr>
          <w:sz w:val="28"/>
          <w:szCs w:val="20"/>
        </w:rPr>
      </w:pPr>
      <w:r w:rsidRPr="00074654">
        <w:rPr>
          <w:sz w:val="28"/>
          <w:szCs w:val="20"/>
        </w:rPr>
        <w:t xml:space="preserve">Договор аренды земельного участка от 16.12.2022 № 18893, заключенный с КУМИ Киселевского городского округа. Срок действия договора с момента заключения по 15.12.2027. Согласно приложению </w:t>
      </w:r>
      <w:r w:rsidRPr="00074654">
        <w:rPr>
          <w:sz w:val="28"/>
          <w:szCs w:val="20"/>
        </w:rPr>
        <w:br/>
        <w:t xml:space="preserve">к договору сумма арендной платы на 2023 год составляет 22,049 тыс. руб. </w:t>
      </w:r>
      <w:r w:rsidRPr="00074654">
        <w:rPr>
          <w:sz w:val="28"/>
          <w:szCs w:val="20"/>
        </w:rPr>
        <w:br/>
        <w:t xml:space="preserve">(стр. 521-532 том 2). </w:t>
      </w:r>
    </w:p>
    <w:p w14:paraId="1C348166" w14:textId="77777777" w:rsidR="00074654" w:rsidRPr="00074654" w:rsidRDefault="00074654" w:rsidP="00074654">
      <w:pPr>
        <w:tabs>
          <w:tab w:val="left" w:pos="1890"/>
        </w:tabs>
        <w:ind w:firstLine="709"/>
        <w:jc w:val="both"/>
        <w:rPr>
          <w:sz w:val="28"/>
          <w:szCs w:val="20"/>
        </w:rPr>
      </w:pPr>
      <w:r w:rsidRPr="00074654">
        <w:rPr>
          <w:sz w:val="28"/>
          <w:szCs w:val="20"/>
        </w:rPr>
        <w:t xml:space="preserve">Договор аренды муниципального имущества от 31.12.2024 №2 -А2019, заключенный с КУМИ Киселевского городского округа. Срок действия </w:t>
      </w:r>
      <w:r w:rsidRPr="00074654">
        <w:rPr>
          <w:sz w:val="28"/>
          <w:szCs w:val="20"/>
        </w:rPr>
        <w:lastRenderedPageBreak/>
        <w:t xml:space="preserve">договора с момента заключения до 31.12.2024. Согласно приложению </w:t>
      </w:r>
      <w:r w:rsidRPr="00074654">
        <w:rPr>
          <w:sz w:val="28"/>
          <w:szCs w:val="20"/>
        </w:rPr>
        <w:br/>
        <w:t xml:space="preserve">к договору сумма арендной платы на 2023 год составляет 83,868 тыс. руб. </w:t>
      </w:r>
      <w:r w:rsidRPr="00074654">
        <w:rPr>
          <w:sz w:val="28"/>
          <w:szCs w:val="20"/>
        </w:rPr>
        <w:br/>
        <w:t>(стр. 1- 6 том 4).</w:t>
      </w:r>
    </w:p>
    <w:p w14:paraId="2554F9C0" w14:textId="77777777" w:rsidR="00074654" w:rsidRPr="00074654" w:rsidRDefault="00074654" w:rsidP="00074654">
      <w:pPr>
        <w:tabs>
          <w:tab w:val="left" w:pos="1890"/>
        </w:tabs>
        <w:ind w:firstLine="709"/>
        <w:jc w:val="both"/>
        <w:rPr>
          <w:sz w:val="28"/>
          <w:szCs w:val="20"/>
        </w:rPr>
      </w:pPr>
      <w:r w:rsidRPr="00074654">
        <w:rPr>
          <w:sz w:val="28"/>
          <w:szCs w:val="20"/>
        </w:rPr>
        <w:t>Оборотно-сальдовая ведомость по счету 20 за 2022 год по статье затрат «Аренда земли» на сумму 23 тыс. руб. (стр. 994 том 3).</w:t>
      </w:r>
    </w:p>
    <w:p w14:paraId="47FE1078" w14:textId="77777777" w:rsidR="00074654" w:rsidRPr="00074654" w:rsidRDefault="00074654" w:rsidP="00074654">
      <w:pPr>
        <w:tabs>
          <w:tab w:val="left" w:pos="1890"/>
        </w:tabs>
        <w:ind w:firstLine="709"/>
        <w:jc w:val="both"/>
        <w:rPr>
          <w:sz w:val="28"/>
          <w:szCs w:val="20"/>
        </w:rPr>
      </w:pPr>
      <w:r w:rsidRPr="00074654">
        <w:rPr>
          <w:sz w:val="28"/>
          <w:szCs w:val="20"/>
        </w:rPr>
        <w:t>Оборотно-сальдовая ведомость по счету 91 за 2022 год по статье затрат «Аренда земли» (стр. 176 том 1).</w:t>
      </w:r>
    </w:p>
    <w:p w14:paraId="78CA9DA3" w14:textId="77777777" w:rsidR="00074654" w:rsidRPr="00074654" w:rsidRDefault="00074654" w:rsidP="00074654">
      <w:pPr>
        <w:tabs>
          <w:tab w:val="left" w:pos="1890"/>
        </w:tabs>
        <w:ind w:firstLine="709"/>
        <w:jc w:val="both"/>
        <w:rPr>
          <w:sz w:val="28"/>
          <w:szCs w:val="20"/>
        </w:rPr>
      </w:pPr>
    </w:p>
    <w:p w14:paraId="100E7273" w14:textId="77777777" w:rsidR="00074654" w:rsidRPr="00074654" w:rsidRDefault="00074654" w:rsidP="00074654">
      <w:pPr>
        <w:tabs>
          <w:tab w:val="left" w:pos="1890"/>
        </w:tabs>
        <w:ind w:firstLine="709"/>
        <w:jc w:val="both"/>
        <w:rPr>
          <w:sz w:val="28"/>
          <w:szCs w:val="20"/>
        </w:rPr>
      </w:pPr>
      <w:r w:rsidRPr="00074654">
        <w:rPr>
          <w:sz w:val="28"/>
          <w:szCs w:val="20"/>
        </w:rPr>
        <w:t>Эксперты произвели расчет затрат по статье «</w:t>
      </w:r>
      <w:r w:rsidRPr="00074654">
        <w:rPr>
          <w:bCs/>
          <w:sz w:val="28"/>
          <w:szCs w:val="20"/>
        </w:rPr>
        <w:t>Арендная плата»</w:t>
      </w:r>
      <w:r w:rsidRPr="00074654">
        <w:rPr>
          <w:sz w:val="28"/>
          <w:szCs w:val="20"/>
        </w:rPr>
        <w:t xml:space="preserve"> </w:t>
      </w:r>
      <w:r w:rsidRPr="00074654">
        <w:rPr>
          <w:sz w:val="28"/>
          <w:szCs w:val="20"/>
        </w:rPr>
        <w:br/>
        <w:t>на 2024 год:</w:t>
      </w:r>
    </w:p>
    <w:p w14:paraId="15495F8D" w14:textId="77777777" w:rsidR="00074654" w:rsidRPr="00074654" w:rsidRDefault="00074654" w:rsidP="00074654">
      <w:pPr>
        <w:tabs>
          <w:tab w:val="left" w:pos="1890"/>
        </w:tabs>
        <w:ind w:firstLine="709"/>
        <w:jc w:val="both"/>
        <w:rPr>
          <w:sz w:val="28"/>
          <w:szCs w:val="20"/>
        </w:rPr>
      </w:pPr>
      <w:r w:rsidRPr="00074654">
        <w:rPr>
          <w:rFonts w:ascii="Yu Gothic UI Semilight" w:eastAsia="Yu Gothic UI Semilight" w:hAnsi="Yu Gothic UI Semilight" w:hint="eastAsia"/>
          <w:sz w:val="28"/>
          <w:szCs w:val="20"/>
        </w:rPr>
        <w:t>[</w:t>
      </w:r>
      <w:r w:rsidRPr="00074654">
        <w:rPr>
          <w:sz w:val="28"/>
          <w:szCs w:val="20"/>
        </w:rPr>
        <w:t xml:space="preserve">119,389 тыс. руб. (аренда земли на 2021 год) </w:t>
      </w:r>
      <w:bookmarkStart w:id="26" w:name="_Hlk115696051"/>
      <w:r w:rsidRPr="00074654">
        <w:rPr>
          <w:sz w:val="28"/>
          <w:szCs w:val="20"/>
        </w:rPr>
        <w:t>×</w:t>
      </w:r>
      <w:bookmarkEnd w:id="26"/>
      <w:r w:rsidRPr="00074654">
        <w:rPr>
          <w:sz w:val="28"/>
          <w:szCs w:val="20"/>
        </w:rPr>
        <w:t xml:space="preserve"> 1,138 (ИПЦ отчет 2022) ×1,058 (ИПЦ 2023/2022) × 1,072 (ИПЦ 2024/2023)</w:t>
      </w:r>
      <w:r w:rsidRPr="00074654">
        <w:rPr>
          <w:rFonts w:ascii="Yu Gothic UI Semilight" w:eastAsia="Yu Gothic UI Semilight" w:hAnsi="Yu Gothic UI Semilight" w:hint="eastAsia"/>
          <w:sz w:val="28"/>
          <w:szCs w:val="20"/>
        </w:rPr>
        <w:t>]</w:t>
      </w:r>
      <w:r w:rsidRPr="00074654">
        <w:rPr>
          <w:sz w:val="28"/>
          <w:szCs w:val="20"/>
        </w:rPr>
        <w:t xml:space="preserve"> </w:t>
      </w:r>
      <w:r w:rsidRPr="00074654">
        <w:rPr>
          <w:rFonts w:ascii="Yu Gothic UI Semilight" w:eastAsia="Yu Gothic UI Semilight" w:hAnsi="Yu Gothic UI Semilight" w:hint="eastAsia"/>
          <w:sz w:val="28"/>
          <w:szCs w:val="20"/>
        </w:rPr>
        <w:t>+</w:t>
      </w:r>
      <w:r w:rsidRPr="00074654">
        <w:rPr>
          <w:sz w:val="28"/>
          <w:szCs w:val="20"/>
        </w:rPr>
        <w:t xml:space="preserve"> </w:t>
      </w:r>
      <w:r w:rsidRPr="00074654">
        <w:rPr>
          <w:rFonts w:ascii="Yu Gothic UI Semilight" w:eastAsia="Yu Gothic UI Semilight" w:hAnsi="Yu Gothic UI Semilight" w:hint="eastAsia"/>
          <w:sz w:val="28"/>
          <w:szCs w:val="20"/>
        </w:rPr>
        <w:t>[</w:t>
      </w:r>
      <w:r w:rsidRPr="00074654">
        <w:rPr>
          <w:sz w:val="28"/>
          <w:szCs w:val="20"/>
        </w:rPr>
        <w:t xml:space="preserve">(4,093 тыс. руб. </w:t>
      </w:r>
      <w:r w:rsidRPr="00074654">
        <w:rPr>
          <w:rFonts w:ascii="Yu Gothic UI Semilight" w:eastAsia="Yu Gothic UI Semilight" w:hAnsi="Yu Gothic UI Semilight" w:hint="eastAsia"/>
          <w:sz w:val="28"/>
          <w:szCs w:val="20"/>
        </w:rPr>
        <w:t>+</w:t>
      </w:r>
      <w:r w:rsidRPr="00074654">
        <w:rPr>
          <w:sz w:val="28"/>
          <w:szCs w:val="20"/>
        </w:rPr>
        <w:t xml:space="preserve"> </w:t>
      </w:r>
      <w:r w:rsidRPr="00074654">
        <w:rPr>
          <w:sz w:val="28"/>
          <w:szCs w:val="20"/>
        </w:rPr>
        <w:br/>
        <w:t xml:space="preserve">22,049 тыс. руб. </w:t>
      </w:r>
      <w:r w:rsidRPr="00074654">
        <w:rPr>
          <w:rFonts w:ascii="Yu Gothic UI Semilight" w:eastAsia="Yu Gothic UI Semilight" w:hAnsi="Yu Gothic UI Semilight" w:hint="eastAsia"/>
          <w:sz w:val="28"/>
          <w:szCs w:val="20"/>
        </w:rPr>
        <w:t>+</w:t>
      </w:r>
      <w:r w:rsidRPr="00074654">
        <w:rPr>
          <w:sz w:val="28"/>
          <w:szCs w:val="20"/>
        </w:rPr>
        <w:t>83,868 тыс. руб.) × 1,072 (ИПЦ 2024/2023)</w:t>
      </w:r>
      <w:r w:rsidRPr="00074654">
        <w:rPr>
          <w:rFonts w:hint="eastAsia"/>
          <w:sz w:val="28"/>
          <w:szCs w:val="20"/>
        </w:rPr>
        <w:t>]</w:t>
      </w:r>
      <w:r w:rsidRPr="00074654">
        <w:rPr>
          <w:sz w:val="28"/>
          <w:szCs w:val="20"/>
        </w:rPr>
        <w:t xml:space="preserve"> = 272 тыс. руб.</w:t>
      </w:r>
    </w:p>
    <w:p w14:paraId="3AE3596C" w14:textId="77777777" w:rsidR="00074654" w:rsidRPr="00074654" w:rsidRDefault="00074654" w:rsidP="00074654">
      <w:pPr>
        <w:tabs>
          <w:tab w:val="left" w:pos="1890"/>
        </w:tabs>
        <w:ind w:firstLine="709"/>
        <w:jc w:val="both"/>
        <w:rPr>
          <w:sz w:val="28"/>
          <w:szCs w:val="20"/>
        </w:rPr>
      </w:pPr>
    </w:p>
    <w:p w14:paraId="3EEA5CBA" w14:textId="77777777" w:rsidR="00074654" w:rsidRPr="00074654" w:rsidRDefault="00074654" w:rsidP="00074654">
      <w:pPr>
        <w:tabs>
          <w:tab w:val="left" w:pos="1890"/>
        </w:tabs>
        <w:ind w:firstLine="709"/>
        <w:jc w:val="both"/>
        <w:rPr>
          <w:sz w:val="28"/>
          <w:szCs w:val="20"/>
        </w:rPr>
      </w:pPr>
      <w:r w:rsidRPr="00074654">
        <w:rPr>
          <w:sz w:val="28"/>
          <w:szCs w:val="20"/>
        </w:rPr>
        <w:t xml:space="preserve">Таким образом, экономически обоснованные расходы </w:t>
      </w:r>
      <w:bookmarkStart w:id="27" w:name="_Hlk147226990"/>
      <w:r w:rsidRPr="00074654">
        <w:rPr>
          <w:sz w:val="28"/>
          <w:szCs w:val="20"/>
        </w:rPr>
        <w:t>по статье «</w:t>
      </w:r>
      <w:r w:rsidRPr="00074654">
        <w:rPr>
          <w:bCs/>
          <w:sz w:val="28"/>
          <w:szCs w:val="20"/>
        </w:rPr>
        <w:t>Арендная плата»</w:t>
      </w:r>
      <w:bookmarkEnd w:id="27"/>
      <w:r w:rsidRPr="00074654">
        <w:rPr>
          <w:bCs/>
          <w:sz w:val="28"/>
          <w:szCs w:val="20"/>
        </w:rPr>
        <w:t xml:space="preserve"> на 2024 год составляют 272 тыс. руб.</w:t>
      </w:r>
    </w:p>
    <w:p w14:paraId="3FF412E7" w14:textId="77777777" w:rsidR="00074654" w:rsidRPr="00074654" w:rsidRDefault="00074654" w:rsidP="00074654">
      <w:pPr>
        <w:tabs>
          <w:tab w:val="left" w:pos="1890"/>
        </w:tabs>
        <w:ind w:firstLine="709"/>
        <w:jc w:val="both"/>
        <w:rPr>
          <w:sz w:val="28"/>
          <w:szCs w:val="20"/>
        </w:rPr>
      </w:pPr>
      <w:r w:rsidRPr="00074654">
        <w:rPr>
          <w:rFonts w:hint="eastAsia"/>
          <w:sz w:val="28"/>
          <w:szCs w:val="20"/>
        </w:rPr>
        <w:t>В</w:t>
      </w:r>
      <w:r w:rsidRPr="00074654">
        <w:rPr>
          <w:sz w:val="28"/>
          <w:szCs w:val="20"/>
        </w:rPr>
        <w:t xml:space="preserve"> </w:t>
      </w:r>
      <w:r w:rsidRPr="00074654">
        <w:rPr>
          <w:rFonts w:hint="eastAsia"/>
          <w:sz w:val="28"/>
          <w:szCs w:val="20"/>
        </w:rPr>
        <w:t>связи</w:t>
      </w:r>
      <w:r w:rsidRPr="00074654">
        <w:rPr>
          <w:sz w:val="28"/>
          <w:szCs w:val="20"/>
        </w:rPr>
        <w:t xml:space="preserve"> </w:t>
      </w:r>
      <w:r w:rsidRPr="00074654">
        <w:rPr>
          <w:rFonts w:hint="eastAsia"/>
          <w:sz w:val="28"/>
          <w:szCs w:val="20"/>
        </w:rPr>
        <w:t>с</w:t>
      </w:r>
      <w:r w:rsidRPr="00074654">
        <w:rPr>
          <w:sz w:val="28"/>
          <w:szCs w:val="20"/>
        </w:rPr>
        <w:t xml:space="preserve"> </w:t>
      </w:r>
      <w:r w:rsidRPr="00074654">
        <w:rPr>
          <w:rFonts w:hint="eastAsia"/>
          <w:sz w:val="28"/>
          <w:szCs w:val="20"/>
        </w:rPr>
        <w:t>тем</w:t>
      </w:r>
      <w:r w:rsidRPr="00074654">
        <w:rPr>
          <w:sz w:val="28"/>
          <w:szCs w:val="20"/>
        </w:rPr>
        <w:t xml:space="preserve">, </w:t>
      </w:r>
      <w:r w:rsidRPr="00074654">
        <w:rPr>
          <w:rFonts w:hint="eastAsia"/>
          <w:sz w:val="28"/>
          <w:szCs w:val="20"/>
        </w:rPr>
        <w:t>что</w:t>
      </w:r>
      <w:r w:rsidRPr="00074654">
        <w:rPr>
          <w:sz w:val="28"/>
          <w:szCs w:val="20"/>
        </w:rPr>
        <w:t xml:space="preserve"> </w:t>
      </w:r>
      <w:r w:rsidRPr="00074654">
        <w:rPr>
          <w:rFonts w:hint="eastAsia"/>
          <w:sz w:val="28"/>
          <w:szCs w:val="20"/>
        </w:rPr>
        <w:t>предложение</w:t>
      </w:r>
      <w:r w:rsidRPr="00074654">
        <w:rPr>
          <w:sz w:val="28"/>
          <w:szCs w:val="20"/>
        </w:rPr>
        <w:t xml:space="preserve"> </w:t>
      </w:r>
      <w:r w:rsidRPr="00074654">
        <w:rPr>
          <w:rFonts w:hint="eastAsia"/>
          <w:sz w:val="28"/>
          <w:szCs w:val="20"/>
        </w:rPr>
        <w:t>предприятия</w:t>
      </w:r>
      <w:r w:rsidRPr="00074654">
        <w:rPr>
          <w:sz w:val="28"/>
          <w:szCs w:val="20"/>
        </w:rPr>
        <w:t xml:space="preserve"> по данной статье </w:t>
      </w:r>
      <w:r w:rsidRPr="00074654">
        <w:rPr>
          <w:sz w:val="28"/>
          <w:szCs w:val="20"/>
        </w:rPr>
        <w:br/>
      </w:r>
      <w:r w:rsidRPr="00074654">
        <w:rPr>
          <w:rFonts w:hint="eastAsia"/>
          <w:sz w:val="28"/>
          <w:szCs w:val="20"/>
        </w:rPr>
        <w:t>не</w:t>
      </w:r>
      <w:r w:rsidRPr="00074654">
        <w:rPr>
          <w:sz w:val="28"/>
          <w:szCs w:val="20"/>
        </w:rPr>
        <w:t xml:space="preserve"> </w:t>
      </w:r>
      <w:r w:rsidRPr="00074654">
        <w:rPr>
          <w:rFonts w:hint="eastAsia"/>
          <w:sz w:val="28"/>
          <w:szCs w:val="20"/>
        </w:rPr>
        <w:t>превышает</w:t>
      </w:r>
      <w:r w:rsidRPr="00074654">
        <w:rPr>
          <w:sz w:val="28"/>
          <w:szCs w:val="20"/>
        </w:rPr>
        <w:t xml:space="preserve"> </w:t>
      </w:r>
      <w:r w:rsidRPr="00074654">
        <w:rPr>
          <w:rFonts w:hint="eastAsia"/>
          <w:sz w:val="28"/>
          <w:szCs w:val="20"/>
        </w:rPr>
        <w:t>экономически</w:t>
      </w:r>
      <w:r w:rsidRPr="00074654">
        <w:rPr>
          <w:sz w:val="28"/>
          <w:szCs w:val="20"/>
        </w:rPr>
        <w:t xml:space="preserve"> </w:t>
      </w:r>
      <w:r w:rsidRPr="00074654">
        <w:rPr>
          <w:rFonts w:hint="eastAsia"/>
          <w:sz w:val="28"/>
          <w:szCs w:val="20"/>
        </w:rPr>
        <w:t>обоснованный</w:t>
      </w:r>
      <w:r w:rsidRPr="00074654">
        <w:rPr>
          <w:sz w:val="28"/>
          <w:szCs w:val="20"/>
        </w:rPr>
        <w:t xml:space="preserve"> </w:t>
      </w:r>
      <w:r w:rsidRPr="00074654">
        <w:rPr>
          <w:rFonts w:hint="eastAsia"/>
          <w:sz w:val="28"/>
          <w:szCs w:val="20"/>
        </w:rPr>
        <w:t>уровень</w:t>
      </w:r>
      <w:r w:rsidRPr="00074654">
        <w:rPr>
          <w:sz w:val="28"/>
          <w:szCs w:val="20"/>
        </w:rPr>
        <w:t xml:space="preserve">, </w:t>
      </w:r>
      <w:r w:rsidRPr="00074654">
        <w:rPr>
          <w:rFonts w:hint="eastAsia"/>
          <w:sz w:val="28"/>
          <w:szCs w:val="20"/>
        </w:rPr>
        <w:t>в</w:t>
      </w:r>
      <w:r w:rsidRPr="00074654">
        <w:rPr>
          <w:sz w:val="28"/>
          <w:szCs w:val="20"/>
        </w:rPr>
        <w:t xml:space="preserve"> </w:t>
      </w:r>
      <w:r w:rsidRPr="00074654">
        <w:rPr>
          <w:rFonts w:hint="eastAsia"/>
          <w:sz w:val="28"/>
          <w:szCs w:val="20"/>
        </w:rPr>
        <w:t>целях</w:t>
      </w:r>
      <w:r w:rsidRPr="00074654">
        <w:rPr>
          <w:sz w:val="28"/>
          <w:szCs w:val="20"/>
        </w:rPr>
        <w:t xml:space="preserve"> </w:t>
      </w:r>
      <w:r w:rsidRPr="00074654">
        <w:rPr>
          <w:rFonts w:hint="eastAsia"/>
          <w:sz w:val="28"/>
          <w:szCs w:val="20"/>
        </w:rPr>
        <w:t>соблюдения</w:t>
      </w:r>
      <w:r w:rsidRPr="00074654">
        <w:rPr>
          <w:sz w:val="28"/>
          <w:szCs w:val="20"/>
        </w:rPr>
        <w:t xml:space="preserve"> </w:t>
      </w:r>
      <w:r w:rsidRPr="00074654">
        <w:rPr>
          <w:rFonts w:hint="eastAsia"/>
          <w:sz w:val="28"/>
          <w:szCs w:val="20"/>
        </w:rPr>
        <w:t>баланса</w:t>
      </w:r>
      <w:r w:rsidRPr="00074654">
        <w:rPr>
          <w:sz w:val="28"/>
          <w:szCs w:val="20"/>
        </w:rPr>
        <w:t xml:space="preserve"> </w:t>
      </w:r>
      <w:r w:rsidRPr="00074654">
        <w:rPr>
          <w:rFonts w:hint="eastAsia"/>
          <w:sz w:val="28"/>
          <w:szCs w:val="20"/>
        </w:rPr>
        <w:t>экономических</w:t>
      </w:r>
      <w:r w:rsidRPr="00074654">
        <w:rPr>
          <w:sz w:val="28"/>
          <w:szCs w:val="20"/>
        </w:rPr>
        <w:t xml:space="preserve"> </w:t>
      </w:r>
      <w:r w:rsidRPr="00074654">
        <w:rPr>
          <w:rFonts w:hint="eastAsia"/>
          <w:sz w:val="28"/>
          <w:szCs w:val="20"/>
        </w:rPr>
        <w:t>интересов</w:t>
      </w:r>
      <w:r w:rsidRPr="00074654">
        <w:rPr>
          <w:sz w:val="28"/>
          <w:szCs w:val="20"/>
        </w:rPr>
        <w:t xml:space="preserve"> </w:t>
      </w:r>
      <w:r w:rsidRPr="00074654">
        <w:rPr>
          <w:rFonts w:hint="eastAsia"/>
          <w:sz w:val="28"/>
          <w:szCs w:val="20"/>
        </w:rPr>
        <w:t>регулируемых</w:t>
      </w:r>
      <w:r w:rsidRPr="00074654">
        <w:rPr>
          <w:sz w:val="28"/>
          <w:szCs w:val="20"/>
        </w:rPr>
        <w:t xml:space="preserve"> </w:t>
      </w:r>
      <w:r w:rsidRPr="00074654">
        <w:rPr>
          <w:rFonts w:hint="eastAsia"/>
          <w:sz w:val="28"/>
          <w:szCs w:val="20"/>
        </w:rPr>
        <w:t>организаций</w:t>
      </w:r>
      <w:r w:rsidRPr="00074654">
        <w:rPr>
          <w:sz w:val="28"/>
          <w:szCs w:val="20"/>
        </w:rPr>
        <w:t xml:space="preserve"> </w:t>
      </w:r>
      <w:r w:rsidRPr="00074654">
        <w:rPr>
          <w:rFonts w:hint="eastAsia"/>
          <w:sz w:val="28"/>
          <w:szCs w:val="20"/>
        </w:rPr>
        <w:t>и</w:t>
      </w:r>
      <w:r w:rsidRPr="00074654">
        <w:rPr>
          <w:sz w:val="28"/>
          <w:szCs w:val="20"/>
        </w:rPr>
        <w:t xml:space="preserve"> </w:t>
      </w:r>
      <w:r w:rsidRPr="00074654">
        <w:rPr>
          <w:rFonts w:hint="eastAsia"/>
          <w:sz w:val="28"/>
          <w:szCs w:val="20"/>
        </w:rPr>
        <w:t>интересов</w:t>
      </w:r>
      <w:r w:rsidRPr="00074654">
        <w:rPr>
          <w:sz w:val="28"/>
          <w:szCs w:val="20"/>
        </w:rPr>
        <w:t xml:space="preserve"> </w:t>
      </w:r>
      <w:r w:rsidRPr="00074654">
        <w:rPr>
          <w:rFonts w:hint="eastAsia"/>
          <w:sz w:val="28"/>
          <w:szCs w:val="20"/>
        </w:rPr>
        <w:t>потребителей</w:t>
      </w:r>
      <w:r w:rsidRPr="00074654">
        <w:rPr>
          <w:sz w:val="28"/>
          <w:szCs w:val="20"/>
        </w:rPr>
        <w:t xml:space="preserve"> </w:t>
      </w:r>
      <w:r w:rsidRPr="00074654">
        <w:rPr>
          <w:rFonts w:hint="eastAsia"/>
          <w:sz w:val="28"/>
          <w:szCs w:val="20"/>
        </w:rPr>
        <w:t>эксперты</w:t>
      </w:r>
      <w:r w:rsidRPr="00074654">
        <w:rPr>
          <w:sz w:val="28"/>
          <w:szCs w:val="20"/>
        </w:rPr>
        <w:t xml:space="preserve"> </w:t>
      </w:r>
      <w:r w:rsidRPr="00074654">
        <w:rPr>
          <w:rFonts w:hint="eastAsia"/>
          <w:sz w:val="28"/>
          <w:szCs w:val="20"/>
        </w:rPr>
        <w:t>считают</w:t>
      </w:r>
      <w:r w:rsidRPr="00074654">
        <w:rPr>
          <w:sz w:val="28"/>
          <w:szCs w:val="20"/>
        </w:rPr>
        <w:t xml:space="preserve"> </w:t>
      </w:r>
      <w:r w:rsidRPr="00074654">
        <w:rPr>
          <w:rFonts w:hint="eastAsia"/>
          <w:sz w:val="28"/>
          <w:szCs w:val="20"/>
        </w:rPr>
        <w:t>целесообразным</w:t>
      </w:r>
      <w:r w:rsidRPr="00074654">
        <w:rPr>
          <w:sz w:val="28"/>
          <w:szCs w:val="20"/>
        </w:rPr>
        <w:t xml:space="preserve"> </w:t>
      </w:r>
      <w:r w:rsidRPr="00074654">
        <w:rPr>
          <w:rFonts w:hint="eastAsia"/>
          <w:sz w:val="28"/>
          <w:szCs w:val="20"/>
        </w:rPr>
        <w:t>принять</w:t>
      </w:r>
      <w:r w:rsidRPr="00074654">
        <w:rPr>
          <w:sz w:val="28"/>
          <w:szCs w:val="20"/>
        </w:rPr>
        <w:t xml:space="preserve"> </w:t>
      </w:r>
      <w:r w:rsidRPr="00074654">
        <w:rPr>
          <w:rFonts w:hint="eastAsia"/>
          <w:sz w:val="28"/>
          <w:szCs w:val="20"/>
        </w:rPr>
        <w:t>расходы</w:t>
      </w:r>
      <w:r w:rsidRPr="00074654">
        <w:rPr>
          <w:sz w:val="28"/>
          <w:szCs w:val="20"/>
        </w:rPr>
        <w:t xml:space="preserve"> </w:t>
      </w:r>
      <w:r w:rsidRPr="00074654">
        <w:rPr>
          <w:sz w:val="28"/>
          <w:szCs w:val="20"/>
        </w:rPr>
        <w:br/>
      </w:r>
      <w:r w:rsidRPr="00074654">
        <w:rPr>
          <w:rFonts w:hint="eastAsia"/>
          <w:sz w:val="28"/>
          <w:szCs w:val="20"/>
        </w:rPr>
        <w:t>по</w:t>
      </w:r>
      <w:r w:rsidRPr="00074654">
        <w:rPr>
          <w:sz w:val="28"/>
          <w:szCs w:val="20"/>
        </w:rPr>
        <w:t xml:space="preserve"> </w:t>
      </w:r>
      <w:r w:rsidRPr="00074654">
        <w:rPr>
          <w:rFonts w:hint="eastAsia"/>
          <w:sz w:val="28"/>
          <w:szCs w:val="20"/>
        </w:rPr>
        <w:t>предложению</w:t>
      </w:r>
      <w:r w:rsidRPr="00074654">
        <w:rPr>
          <w:sz w:val="28"/>
          <w:szCs w:val="20"/>
        </w:rPr>
        <w:t xml:space="preserve"> </w:t>
      </w:r>
      <w:r w:rsidRPr="00074654">
        <w:rPr>
          <w:rFonts w:hint="eastAsia"/>
          <w:sz w:val="28"/>
          <w:szCs w:val="20"/>
        </w:rPr>
        <w:t>предприятия</w:t>
      </w:r>
      <w:r w:rsidRPr="00074654">
        <w:rPr>
          <w:sz w:val="28"/>
          <w:szCs w:val="20"/>
        </w:rPr>
        <w:t xml:space="preserve"> </w:t>
      </w:r>
      <w:r w:rsidRPr="00074654">
        <w:rPr>
          <w:rFonts w:hint="eastAsia"/>
          <w:sz w:val="28"/>
          <w:szCs w:val="20"/>
        </w:rPr>
        <w:t>в</w:t>
      </w:r>
      <w:r w:rsidRPr="00074654">
        <w:rPr>
          <w:sz w:val="28"/>
          <w:szCs w:val="20"/>
        </w:rPr>
        <w:t xml:space="preserve"> </w:t>
      </w:r>
      <w:r w:rsidRPr="00074654">
        <w:rPr>
          <w:rFonts w:hint="eastAsia"/>
          <w:sz w:val="28"/>
          <w:szCs w:val="20"/>
        </w:rPr>
        <w:t>размере</w:t>
      </w:r>
      <w:r w:rsidRPr="00074654">
        <w:rPr>
          <w:sz w:val="28"/>
          <w:szCs w:val="20"/>
        </w:rPr>
        <w:t xml:space="preserve"> </w:t>
      </w:r>
      <w:r w:rsidRPr="00074654">
        <w:rPr>
          <w:b/>
          <w:sz w:val="28"/>
          <w:szCs w:val="20"/>
        </w:rPr>
        <w:t xml:space="preserve">135 </w:t>
      </w:r>
      <w:r w:rsidRPr="00074654">
        <w:rPr>
          <w:rFonts w:hint="eastAsia"/>
          <w:b/>
          <w:sz w:val="28"/>
          <w:szCs w:val="20"/>
        </w:rPr>
        <w:t>тыс</w:t>
      </w:r>
      <w:r w:rsidRPr="00074654">
        <w:rPr>
          <w:b/>
          <w:sz w:val="28"/>
          <w:szCs w:val="20"/>
        </w:rPr>
        <w:t xml:space="preserve">. </w:t>
      </w:r>
      <w:r w:rsidRPr="00074654">
        <w:rPr>
          <w:rFonts w:hint="eastAsia"/>
          <w:b/>
          <w:sz w:val="28"/>
          <w:szCs w:val="20"/>
        </w:rPr>
        <w:t>руб</w:t>
      </w:r>
      <w:r w:rsidRPr="00074654">
        <w:rPr>
          <w:sz w:val="28"/>
          <w:szCs w:val="20"/>
        </w:rPr>
        <w:t>.</w:t>
      </w:r>
    </w:p>
    <w:p w14:paraId="1185FEC3" w14:textId="77777777" w:rsidR="00074654" w:rsidRPr="00074654" w:rsidRDefault="00074654" w:rsidP="00074654">
      <w:pPr>
        <w:ind w:firstLine="709"/>
        <w:jc w:val="both"/>
        <w:rPr>
          <w:snapToGrid w:val="0"/>
          <w:sz w:val="28"/>
          <w:szCs w:val="28"/>
        </w:rPr>
      </w:pPr>
      <w:r w:rsidRPr="00074654">
        <w:rPr>
          <w:snapToGrid w:val="0"/>
          <w:sz w:val="28"/>
          <w:szCs w:val="28"/>
        </w:rPr>
        <w:t>При расчете эксперты руководствовались Прогнозом Минэкономразвития РФ, опубликованным на официальном сайте Минэкономразвития РФ 22.09.2023.</w:t>
      </w:r>
    </w:p>
    <w:p w14:paraId="5C8B4652" w14:textId="77777777" w:rsidR="00074654" w:rsidRPr="00074654" w:rsidRDefault="00074654" w:rsidP="00074654">
      <w:pPr>
        <w:rPr>
          <w:snapToGrid w:val="0"/>
          <w:sz w:val="28"/>
          <w:szCs w:val="28"/>
          <w:lang w:eastAsia="en-US"/>
        </w:rPr>
      </w:pPr>
    </w:p>
    <w:p w14:paraId="66159C91" w14:textId="77777777" w:rsidR="00074654" w:rsidRPr="00074654" w:rsidRDefault="00074654" w:rsidP="00074654">
      <w:pPr>
        <w:keepNext/>
        <w:ind w:right="-144"/>
        <w:jc w:val="center"/>
        <w:outlineLvl w:val="2"/>
        <w:rPr>
          <w:rFonts w:cs="Arial"/>
          <w:b/>
          <w:bCs/>
          <w:sz w:val="28"/>
          <w:szCs w:val="26"/>
          <w:lang w:eastAsia="en-US"/>
        </w:rPr>
      </w:pPr>
      <w:r w:rsidRPr="00074654">
        <w:rPr>
          <w:rFonts w:cs="Arial"/>
          <w:b/>
          <w:bCs/>
          <w:sz w:val="28"/>
          <w:szCs w:val="26"/>
          <w:lang w:eastAsia="en-US"/>
        </w:rPr>
        <w:t>Иные расходы, в том числе:</w:t>
      </w:r>
    </w:p>
    <w:p w14:paraId="66244C47" w14:textId="77777777" w:rsidR="00074654" w:rsidRPr="00074654" w:rsidRDefault="00074654" w:rsidP="00074654">
      <w:pPr>
        <w:rPr>
          <w:sz w:val="28"/>
          <w:szCs w:val="28"/>
        </w:rPr>
      </w:pPr>
    </w:p>
    <w:p w14:paraId="198F2553" w14:textId="77777777" w:rsidR="00074654" w:rsidRPr="00074654" w:rsidRDefault="00074654" w:rsidP="00074654">
      <w:pPr>
        <w:keepNext/>
        <w:ind w:right="-144"/>
        <w:jc w:val="center"/>
        <w:outlineLvl w:val="2"/>
        <w:rPr>
          <w:rFonts w:cs="Arial"/>
          <w:b/>
          <w:bCs/>
          <w:sz w:val="28"/>
          <w:szCs w:val="26"/>
          <w:lang w:eastAsia="en-US"/>
        </w:rPr>
      </w:pPr>
      <w:r w:rsidRPr="00074654">
        <w:rPr>
          <w:rFonts w:cs="Arial"/>
          <w:b/>
          <w:bCs/>
          <w:sz w:val="28"/>
          <w:szCs w:val="26"/>
          <w:lang w:eastAsia="en-US"/>
        </w:rPr>
        <w:t>Налог на имущество</w:t>
      </w:r>
    </w:p>
    <w:p w14:paraId="2397995A" w14:textId="77777777" w:rsidR="00074654" w:rsidRPr="00074654" w:rsidRDefault="00074654" w:rsidP="00074654">
      <w:pPr>
        <w:ind w:firstLine="851"/>
        <w:jc w:val="both"/>
        <w:rPr>
          <w:sz w:val="28"/>
          <w:szCs w:val="28"/>
        </w:rPr>
      </w:pPr>
    </w:p>
    <w:p w14:paraId="09E2CE04" w14:textId="77777777" w:rsidR="00074654" w:rsidRPr="00074654" w:rsidRDefault="00074654" w:rsidP="00074654">
      <w:pPr>
        <w:tabs>
          <w:tab w:val="left" w:pos="1890"/>
        </w:tabs>
        <w:ind w:firstLine="709"/>
        <w:jc w:val="both"/>
        <w:rPr>
          <w:sz w:val="28"/>
          <w:szCs w:val="20"/>
        </w:rPr>
      </w:pPr>
      <w:bookmarkStart w:id="28" w:name="_Hlk115695565"/>
      <w:r w:rsidRPr="00074654">
        <w:rPr>
          <w:sz w:val="28"/>
          <w:szCs w:val="20"/>
        </w:rPr>
        <w:t>По данной статье предприятием планируются расходы в размере</w:t>
      </w:r>
      <w:r w:rsidRPr="00074654">
        <w:rPr>
          <w:sz w:val="28"/>
          <w:szCs w:val="20"/>
        </w:rPr>
        <w:br/>
        <w:t xml:space="preserve">129 тыс. руб. </w:t>
      </w:r>
    </w:p>
    <w:p w14:paraId="5D062B65" w14:textId="77777777" w:rsidR="00074654" w:rsidRPr="00074654" w:rsidRDefault="00074654" w:rsidP="00074654">
      <w:pPr>
        <w:tabs>
          <w:tab w:val="left" w:pos="1890"/>
        </w:tabs>
        <w:ind w:firstLine="709"/>
        <w:jc w:val="both"/>
        <w:rPr>
          <w:sz w:val="28"/>
          <w:szCs w:val="20"/>
        </w:rPr>
      </w:pPr>
      <w:bookmarkStart w:id="29" w:name="_Hlk115695645"/>
      <w:bookmarkEnd w:id="28"/>
      <w:r w:rsidRPr="00074654">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074654">
        <w:rPr>
          <w:sz w:val="28"/>
        </w:rPr>
        <w:t xml:space="preserve"> </w:t>
      </w:r>
      <w:r w:rsidRPr="00074654">
        <w:rPr>
          <w:sz w:val="28"/>
          <w:szCs w:val="20"/>
        </w:rPr>
        <w:t>следующие представленные материалы:</w:t>
      </w:r>
    </w:p>
    <w:bookmarkEnd w:id="29"/>
    <w:p w14:paraId="50BBA785" w14:textId="77777777" w:rsidR="00074654" w:rsidRPr="00074654" w:rsidRDefault="00074654" w:rsidP="00074654">
      <w:pPr>
        <w:tabs>
          <w:tab w:val="left" w:pos="1890"/>
        </w:tabs>
        <w:ind w:firstLine="709"/>
        <w:jc w:val="both"/>
        <w:rPr>
          <w:sz w:val="28"/>
          <w:szCs w:val="20"/>
        </w:rPr>
      </w:pPr>
      <w:r w:rsidRPr="00074654">
        <w:rPr>
          <w:sz w:val="28"/>
          <w:szCs w:val="20"/>
        </w:rPr>
        <w:t xml:space="preserve">Налоговая декларация по налогу на имущество организации за 2022 год на сумму 192 тыс. руб. (стр. 145-149 том 1). </w:t>
      </w:r>
    </w:p>
    <w:p w14:paraId="4A166D63" w14:textId="77777777" w:rsidR="00074654" w:rsidRPr="00074654" w:rsidRDefault="00074654" w:rsidP="00074654">
      <w:pPr>
        <w:tabs>
          <w:tab w:val="left" w:pos="1890"/>
        </w:tabs>
        <w:ind w:firstLine="709"/>
        <w:jc w:val="both"/>
        <w:rPr>
          <w:sz w:val="28"/>
          <w:szCs w:val="20"/>
        </w:rPr>
      </w:pPr>
      <w:r w:rsidRPr="00074654">
        <w:rPr>
          <w:sz w:val="28"/>
          <w:szCs w:val="20"/>
        </w:rPr>
        <w:t>Расчет налога на имущество на 2024 год (стр. 533-537 том 2).</w:t>
      </w:r>
    </w:p>
    <w:p w14:paraId="596F4129" w14:textId="77777777" w:rsidR="00074654" w:rsidRPr="00074654" w:rsidRDefault="00074654" w:rsidP="00074654">
      <w:pPr>
        <w:tabs>
          <w:tab w:val="left" w:pos="1890"/>
        </w:tabs>
        <w:ind w:firstLine="709"/>
        <w:jc w:val="both"/>
        <w:rPr>
          <w:sz w:val="28"/>
          <w:szCs w:val="20"/>
        </w:rPr>
      </w:pPr>
      <w:r w:rsidRPr="00074654">
        <w:rPr>
          <w:sz w:val="28"/>
          <w:szCs w:val="20"/>
        </w:rPr>
        <w:t>Эксперты проанализировали представленный расчет и согласились с его правильностью.</w:t>
      </w:r>
    </w:p>
    <w:p w14:paraId="1C23A5B4" w14:textId="77777777" w:rsidR="00074654" w:rsidRPr="00074654" w:rsidRDefault="00074654" w:rsidP="00074654">
      <w:pPr>
        <w:tabs>
          <w:tab w:val="left" w:pos="1890"/>
        </w:tabs>
        <w:ind w:firstLine="709"/>
        <w:jc w:val="both"/>
        <w:rPr>
          <w:sz w:val="28"/>
          <w:szCs w:val="20"/>
        </w:rPr>
      </w:pPr>
      <w:r w:rsidRPr="00074654">
        <w:rPr>
          <w:sz w:val="28"/>
          <w:szCs w:val="20"/>
        </w:rPr>
        <w:t>В соответствии с расчетом (только недвижимое имущество), экономически обоснованный размер налога на имущество на 2024 год составляет</w:t>
      </w:r>
      <w:r w:rsidRPr="00074654">
        <w:rPr>
          <w:b/>
          <w:sz w:val="28"/>
          <w:szCs w:val="20"/>
        </w:rPr>
        <w:t xml:space="preserve"> 129 тыс. руб.</w:t>
      </w:r>
      <w:r w:rsidRPr="00074654">
        <w:rPr>
          <w:sz w:val="28"/>
          <w:szCs w:val="20"/>
        </w:rPr>
        <w:t>, и предлагается экспертами для включения в НВВ предприятия.</w:t>
      </w:r>
    </w:p>
    <w:p w14:paraId="1E989BC5" w14:textId="77777777" w:rsidR="00074654" w:rsidRPr="00074654" w:rsidRDefault="00074654" w:rsidP="00074654">
      <w:pPr>
        <w:tabs>
          <w:tab w:val="left" w:pos="1890"/>
        </w:tabs>
        <w:ind w:firstLine="709"/>
        <w:jc w:val="both"/>
        <w:rPr>
          <w:sz w:val="28"/>
          <w:szCs w:val="20"/>
        </w:rPr>
      </w:pPr>
      <w:r w:rsidRPr="00074654">
        <w:rPr>
          <w:sz w:val="28"/>
          <w:szCs w:val="20"/>
        </w:rPr>
        <w:t>Корректировка предложения предприятия отсутствует.</w:t>
      </w:r>
    </w:p>
    <w:p w14:paraId="5F9CA2F1" w14:textId="77777777" w:rsidR="00074654" w:rsidRPr="00074654" w:rsidRDefault="00074654" w:rsidP="00074654">
      <w:pPr>
        <w:tabs>
          <w:tab w:val="left" w:pos="1890"/>
        </w:tabs>
        <w:ind w:firstLine="720"/>
        <w:jc w:val="both"/>
        <w:rPr>
          <w:snapToGrid w:val="0"/>
          <w:sz w:val="28"/>
          <w:szCs w:val="28"/>
          <w:highlight w:val="yellow"/>
          <w:lang w:eastAsia="en-US"/>
        </w:rPr>
      </w:pPr>
    </w:p>
    <w:p w14:paraId="1723D13E" w14:textId="77777777" w:rsidR="00074654" w:rsidRPr="00074654" w:rsidRDefault="00074654" w:rsidP="00074654">
      <w:pPr>
        <w:keepNext/>
        <w:keepLines/>
        <w:tabs>
          <w:tab w:val="left" w:pos="709"/>
        </w:tabs>
        <w:jc w:val="center"/>
        <w:outlineLvl w:val="1"/>
        <w:rPr>
          <w:rFonts w:eastAsia="Calibri"/>
          <w:b/>
          <w:sz w:val="28"/>
          <w:szCs w:val="28"/>
          <w:lang w:eastAsia="en-US"/>
        </w:rPr>
      </w:pPr>
      <w:bookmarkStart w:id="30" w:name="_Toc24891730"/>
      <w:r w:rsidRPr="00074654">
        <w:rPr>
          <w:rFonts w:eastAsia="Calibri"/>
          <w:b/>
          <w:sz w:val="28"/>
          <w:szCs w:val="28"/>
          <w:lang w:eastAsia="en-US"/>
        </w:rPr>
        <w:t>Транспортный налог</w:t>
      </w:r>
    </w:p>
    <w:p w14:paraId="541EFB42" w14:textId="77777777" w:rsidR="00074654" w:rsidRPr="00074654" w:rsidRDefault="00074654" w:rsidP="00074654">
      <w:pPr>
        <w:rPr>
          <w:snapToGrid w:val="0"/>
          <w:sz w:val="28"/>
          <w:szCs w:val="28"/>
          <w:lang w:eastAsia="en-US"/>
        </w:rPr>
      </w:pPr>
    </w:p>
    <w:p w14:paraId="4399F49C" w14:textId="77777777" w:rsidR="00074654" w:rsidRPr="00074654" w:rsidRDefault="00074654" w:rsidP="00074654">
      <w:pPr>
        <w:tabs>
          <w:tab w:val="left" w:pos="1890"/>
        </w:tabs>
        <w:ind w:firstLine="709"/>
        <w:jc w:val="both"/>
        <w:rPr>
          <w:sz w:val="28"/>
          <w:szCs w:val="20"/>
        </w:rPr>
      </w:pPr>
      <w:bookmarkStart w:id="31" w:name="_Hlk115708408"/>
      <w:r w:rsidRPr="00074654">
        <w:rPr>
          <w:sz w:val="28"/>
          <w:szCs w:val="20"/>
        </w:rPr>
        <w:t>По данной статье предприятием планируются расходы в размере</w:t>
      </w:r>
      <w:r w:rsidRPr="00074654">
        <w:rPr>
          <w:sz w:val="28"/>
          <w:szCs w:val="20"/>
        </w:rPr>
        <w:br/>
        <w:t xml:space="preserve">63 тыс. руб. </w:t>
      </w:r>
    </w:p>
    <w:bookmarkEnd w:id="31"/>
    <w:p w14:paraId="0449D227" w14:textId="77777777" w:rsidR="00074654" w:rsidRPr="00074654" w:rsidRDefault="00074654" w:rsidP="00074654">
      <w:pPr>
        <w:tabs>
          <w:tab w:val="left" w:pos="1890"/>
        </w:tabs>
        <w:ind w:firstLine="709"/>
        <w:jc w:val="both"/>
        <w:rPr>
          <w:sz w:val="28"/>
          <w:szCs w:val="20"/>
        </w:rPr>
      </w:pPr>
      <w:r w:rsidRPr="00074654">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074654">
        <w:rPr>
          <w:snapToGrid w:val="0"/>
          <w:sz w:val="28"/>
          <w:szCs w:val="28"/>
        </w:rPr>
        <w:t xml:space="preserve"> </w:t>
      </w:r>
      <w:r w:rsidRPr="00074654">
        <w:rPr>
          <w:sz w:val="28"/>
          <w:szCs w:val="20"/>
        </w:rPr>
        <w:t>следующие представленные материалы:</w:t>
      </w:r>
    </w:p>
    <w:p w14:paraId="1F0FCE9A" w14:textId="77777777" w:rsidR="00074654" w:rsidRPr="00074654" w:rsidRDefault="00074654" w:rsidP="00074654">
      <w:pPr>
        <w:tabs>
          <w:tab w:val="left" w:pos="1890"/>
        </w:tabs>
        <w:ind w:firstLine="709"/>
        <w:jc w:val="both"/>
        <w:rPr>
          <w:sz w:val="28"/>
          <w:szCs w:val="20"/>
        </w:rPr>
      </w:pPr>
      <w:r w:rsidRPr="00074654">
        <w:rPr>
          <w:sz w:val="28"/>
          <w:szCs w:val="20"/>
        </w:rPr>
        <w:t xml:space="preserve">Справка-расчет транспортного налога на 2024 год на сумму 63 тыс. руб. (стр. 538 том 2). </w:t>
      </w:r>
    </w:p>
    <w:p w14:paraId="3C75B8C5" w14:textId="77777777" w:rsidR="00074654" w:rsidRPr="00074654" w:rsidRDefault="00074654" w:rsidP="00074654">
      <w:pPr>
        <w:tabs>
          <w:tab w:val="left" w:pos="1890"/>
        </w:tabs>
        <w:ind w:firstLine="709"/>
        <w:jc w:val="both"/>
        <w:rPr>
          <w:sz w:val="28"/>
          <w:szCs w:val="20"/>
        </w:rPr>
      </w:pPr>
      <w:r w:rsidRPr="00074654">
        <w:rPr>
          <w:sz w:val="28"/>
          <w:szCs w:val="20"/>
        </w:rPr>
        <w:t>Договор лизинга №АХ_ЭЛ/Кмр -125788 ДЛ от 16.06.2022, заключенный с лизинговой компанией ООО Элемент Лизинг - ГАЗ - 2752 г/н Е 498 НК142 (стр. 28-41 том 4).</w:t>
      </w:r>
    </w:p>
    <w:p w14:paraId="0B3E3AB5" w14:textId="77777777" w:rsidR="00074654" w:rsidRPr="00074654" w:rsidRDefault="00074654" w:rsidP="00074654">
      <w:pPr>
        <w:tabs>
          <w:tab w:val="left" w:pos="1890"/>
        </w:tabs>
        <w:ind w:firstLine="709"/>
        <w:jc w:val="both"/>
        <w:rPr>
          <w:sz w:val="28"/>
          <w:szCs w:val="20"/>
        </w:rPr>
      </w:pPr>
      <w:r w:rsidRPr="00074654">
        <w:rPr>
          <w:sz w:val="28"/>
          <w:szCs w:val="20"/>
        </w:rPr>
        <w:t xml:space="preserve">Договор лизинга № АХ_ЭЛ/Кмр-123460/ДЛ от 30.12.2021, заключенный с лизинговой компанией ООО Элемент Лизинг - ГАЗ - 330273 г/н С 850 НМ142 (стр. 42-53 том 4). </w:t>
      </w:r>
    </w:p>
    <w:p w14:paraId="6D5EDCC3" w14:textId="77777777" w:rsidR="00074654" w:rsidRPr="00074654" w:rsidRDefault="00074654" w:rsidP="00074654">
      <w:pPr>
        <w:tabs>
          <w:tab w:val="left" w:pos="1890"/>
        </w:tabs>
        <w:ind w:firstLine="709"/>
        <w:jc w:val="both"/>
        <w:rPr>
          <w:sz w:val="28"/>
          <w:szCs w:val="20"/>
        </w:rPr>
      </w:pPr>
      <w:r w:rsidRPr="00074654">
        <w:rPr>
          <w:sz w:val="28"/>
          <w:szCs w:val="20"/>
        </w:rPr>
        <w:t xml:space="preserve">Выписка из электронного паспорта технического средства ГАЗель </w:t>
      </w:r>
      <w:r w:rsidRPr="00074654">
        <w:rPr>
          <w:sz w:val="28"/>
          <w:szCs w:val="20"/>
          <w:lang w:val="en-US"/>
        </w:rPr>
        <w:t>NEXT</w:t>
      </w:r>
      <w:r w:rsidRPr="00074654">
        <w:rPr>
          <w:sz w:val="28"/>
          <w:szCs w:val="20"/>
        </w:rPr>
        <w:t xml:space="preserve"> г/н В 684 КО142 (стр. 54-55 том 4).</w:t>
      </w:r>
    </w:p>
    <w:p w14:paraId="6B4808B8" w14:textId="77777777" w:rsidR="00074654" w:rsidRPr="00074654" w:rsidRDefault="00074654" w:rsidP="00074654">
      <w:pPr>
        <w:tabs>
          <w:tab w:val="left" w:pos="1890"/>
        </w:tabs>
        <w:ind w:firstLine="709"/>
        <w:jc w:val="both"/>
        <w:rPr>
          <w:sz w:val="28"/>
          <w:szCs w:val="20"/>
        </w:rPr>
      </w:pPr>
      <w:r w:rsidRPr="00074654">
        <w:rPr>
          <w:sz w:val="28"/>
          <w:szCs w:val="20"/>
        </w:rPr>
        <w:t>Выписка из электронного паспорта технического средства Лада Веста г/н С 760 МК142 (стр. 56-58 том 4).</w:t>
      </w:r>
    </w:p>
    <w:p w14:paraId="458359A1" w14:textId="77777777" w:rsidR="00074654" w:rsidRPr="00074654" w:rsidRDefault="00074654" w:rsidP="00074654">
      <w:pPr>
        <w:tabs>
          <w:tab w:val="left" w:pos="1890"/>
        </w:tabs>
        <w:ind w:firstLine="709"/>
        <w:jc w:val="both"/>
        <w:rPr>
          <w:sz w:val="28"/>
          <w:szCs w:val="20"/>
        </w:rPr>
      </w:pPr>
      <w:r w:rsidRPr="00074654">
        <w:rPr>
          <w:sz w:val="28"/>
          <w:szCs w:val="20"/>
        </w:rPr>
        <w:t xml:space="preserve">ПТС МАЗ - 555102-223 г/н Х 279 СА142 (стр. 59-60 том 4). </w:t>
      </w:r>
    </w:p>
    <w:p w14:paraId="5B1246C9" w14:textId="77777777" w:rsidR="00074654" w:rsidRPr="00074654" w:rsidRDefault="00074654" w:rsidP="00074654">
      <w:pPr>
        <w:tabs>
          <w:tab w:val="left" w:pos="1890"/>
        </w:tabs>
        <w:ind w:firstLine="709"/>
        <w:jc w:val="both"/>
        <w:rPr>
          <w:sz w:val="28"/>
          <w:szCs w:val="20"/>
        </w:rPr>
      </w:pPr>
      <w:r w:rsidRPr="00074654">
        <w:rPr>
          <w:sz w:val="28"/>
          <w:szCs w:val="20"/>
        </w:rPr>
        <w:t>ПТС МАЗ - 555102-223 г/н Х 280 СА142 (стр. 61-62 том 4).</w:t>
      </w:r>
    </w:p>
    <w:p w14:paraId="673269EE" w14:textId="77777777" w:rsidR="00074654" w:rsidRPr="00074654" w:rsidRDefault="00074654" w:rsidP="00074654">
      <w:pPr>
        <w:tabs>
          <w:tab w:val="left" w:pos="1890"/>
        </w:tabs>
        <w:ind w:firstLine="709"/>
        <w:jc w:val="both"/>
        <w:rPr>
          <w:sz w:val="28"/>
          <w:szCs w:val="20"/>
        </w:rPr>
      </w:pPr>
      <w:r w:rsidRPr="00074654">
        <w:rPr>
          <w:sz w:val="28"/>
          <w:szCs w:val="20"/>
        </w:rPr>
        <w:t>ПТС МАЗ – 555102-223 г/н Е 716 НА142 (стр. 63-64 том 4).</w:t>
      </w:r>
    </w:p>
    <w:p w14:paraId="1416B24B" w14:textId="77777777" w:rsidR="00074654" w:rsidRPr="00074654" w:rsidRDefault="00074654" w:rsidP="00074654">
      <w:pPr>
        <w:tabs>
          <w:tab w:val="left" w:pos="1890"/>
        </w:tabs>
        <w:ind w:firstLine="709"/>
        <w:jc w:val="both"/>
        <w:rPr>
          <w:sz w:val="28"/>
          <w:szCs w:val="20"/>
        </w:rPr>
      </w:pPr>
      <w:r w:rsidRPr="00074654">
        <w:rPr>
          <w:sz w:val="28"/>
          <w:szCs w:val="20"/>
        </w:rPr>
        <w:t xml:space="preserve">ПТС </w:t>
      </w:r>
      <w:r w:rsidRPr="00074654">
        <w:rPr>
          <w:sz w:val="28"/>
          <w:szCs w:val="20"/>
          <w:lang w:val="en-US"/>
        </w:rPr>
        <w:t>Lonking</w:t>
      </w:r>
      <w:r w:rsidRPr="00074654">
        <w:rPr>
          <w:sz w:val="28"/>
          <w:szCs w:val="20"/>
        </w:rPr>
        <w:t xml:space="preserve"> </w:t>
      </w:r>
      <w:r w:rsidRPr="00074654">
        <w:rPr>
          <w:sz w:val="28"/>
          <w:szCs w:val="20"/>
          <w:lang w:val="en-US"/>
        </w:rPr>
        <w:t>LG</w:t>
      </w:r>
      <w:r w:rsidRPr="00074654">
        <w:rPr>
          <w:sz w:val="28"/>
          <w:szCs w:val="20"/>
        </w:rPr>
        <w:t>833</w:t>
      </w:r>
      <w:r w:rsidRPr="00074654">
        <w:rPr>
          <w:sz w:val="28"/>
          <w:szCs w:val="20"/>
          <w:lang w:val="en-US"/>
        </w:rPr>
        <w:t>N</w:t>
      </w:r>
      <w:r w:rsidRPr="00074654">
        <w:rPr>
          <w:sz w:val="28"/>
          <w:szCs w:val="20"/>
        </w:rPr>
        <w:t xml:space="preserve"> (погрузчик фронтальный) 25-47 (стр. 65-66 том 4).</w:t>
      </w:r>
    </w:p>
    <w:p w14:paraId="45C2B120" w14:textId="77777777" w:rsidR="00074654" w:rsidRPr="00074654" w:rsidRDefault="00074654" w:rsidP="00074654">
      <w:pPr>
        <w:tabs>
          <w:tab w:val="left" w:pos="1890"/>
        </w:tabs>
        <w:ind w:firstLine="709"/>
        <w:jc w:val="both"/>
        <w:rPr>
          <w:b/>
          <w:color w:val="000000"/>
          <w:sz w:val="28"/>
          <w:szCs w:val="20"/>
        </w:rPr>
      </w:pPr>
    </w:p>
    <w:p w14:paraId="5911F636" w14:textId="77777777" w:rsidR="00074654" w:rsidRPr="00074654" w:rsidRDefault="00074654" w:rsidP="00074654">
      <w:pPr>
        <w:tabs>
          <w:tab w:val="left" w:pos="1890"/>
        </w:tabs>
        <w:ind w:firstLine="709"/>
        <w:jc w:val="both"/>
        <w:rPr>
          <w:sz w:val="28"/>
          <w:szCs w:val="20"/>
        </w:rPr>
      </w:pPr>
      <w:r w:rsidRPr="00074654">
        <w:rPr>
          <w:sz w:val="28"/>
          <w:szCs w:val="20"/>
        </w:rPr>
        <w:t xml:space="preserve">Эксперты проанализировали представленный расчет и согласились </w:t>
      </w:r>
      <w:r w:rsidRPr="00074654">
        <w:rPr>
          <w:sz w:val="28"/>
          <w:szCs w:val="20"/>
        </w:rPr>
        <w:br/>
        <w:t>с его правильностью.</w:t>
      </w:r>
    </w:p>
    <w:p w14:paraId="211F4A70" w14:textId="77777777" w:rsidR="00074654" w:rsidRPr="00074654" w:rsidRDefault="00074654" w:rsidP="00074654">
      <w:pPr>
        <w:tabs>
          <w:tab w:val="left" w:pos="1890"/>
        </w:tabs>
        <w:ind w:firstLine="709"/>
        <w:jc w:val="both"/>
        <w:rPr>
          <w:sz w:val="28"/>
          <w:szCs w:val="20"/>
        </w:rPr>
      </w:pPr>
      <w:bookmarkStart w:id="32" w:name="_Hlk149551021"/>
      <w:r w:rsidRPr="00074654">
        <w:rPr>
          <w:sz w:val="28"/>
          <w:szCs w:val="20"/>
        </w:rPr>
        <w:t>В соответствии с расчетом, экономически обоснованный размер транспортного налога на 2024 год составляет</w:t>
      </w:r>
      <w:r w:rsidRPr="00074654">
        <w:rPr>
          <w:b/>
          <w:sz w:val="28"/>
          <w:szCs w:val="20"/>
        </w:rPr>
        <w:t xml:space="preserve"> 63 тыс. руб.</w:t>
      </w:r>
      <w:r w:rsidRPr="00074654">
        <w:rPr>
          <w:sz w:val="28"/>
          <w:szCs w:val="20"/>
        </w:rPr>
        <w:t>, и предлагается экспертами для включения в НВВ предприятия.</w:t>
      </w:r>
    </w:p>
    <w:p w14:paraId="487775D7" w14:textId="77777777" w:rsidR="00074654" w:rsidRPr="00074654" w:rsidRDefault="00074654" w:rsidP="00074654">
      <w:pPr>
        <w:tabs>
          <w:tab w:val="left" w:pos="1890"/>
        </w:tabs>
        <w:ind w:firstLine="709"/>
        <w:jc w:val="both"/>
        <w:rPr>
          <w:sz w:val="28"/>
          <w:szCs w:val="20"/>
        </w:rPr>
      </w:pPr>
      <w:r w:rsidRPr="00074654">
        <w:rPr>
          <w:sz w:val="28"/>
          <w:szCs w:val="20"/>
        </w:rPr>
        <w:t>Корректировка предложения предприятия отсутствует.</w:t>
      </w:r>
    </w:p>
    <w:bookmarkEnd w:id="32"/>
    <w:p w14:paraId="29F09A10" w14:textId="77777777" w:rsidR="00074654" w:rsidRPr="00074654" w:rsidRDefault="00074654" w:rsidP="00074654">
      <w:pPr>
        <w:rPr>
          <w:snapToGrid w:val="0"/>
          <w:sz w:val="28"/>
          <w:szCs w:val="28"/>
          <w:lang w:eastAsia="en-US"/>
        </w:rPr>
      </w:pPr>
    </w:p>
    <w:p w14:paraId="0E53334E" w14:textId="77777777" w:rsidR="00074654" w:rsidRPr="00074654" w:rsidRDefault="00074654" w:rsidP="00074654">
      <w:pPr>
        <w:keepNext/>
        <w:keepLines/>
        <w:tabs>
          <w:tab w:val="left" w:pos="709"/>
        </w:tabs>
        <w:jc w:val="center"/>
        <w:outlineLvl w:val="1"/>
        <w:rPr>
          <w:rFonts w:eastAsia="Calibri"/>
          <w:b/>
          <w:sz w:val="28"/>
          <w:szCs w:val="28"/>
          <w:lang w:eastAsia="en-US"/>
        </w:rPr>
      </w:pPr>
      <w:r w:rsidRPr="00074654">
        <w:rPr>
          <w:rFonts w:eastAsia="Calibri"/>
          <w:b/>
          <w:sz w:val="28"/>
          <w:szCs w:val="28"/>
          <w:lang w:eastAsia="en-US"/>
        </w:rPr>
        <w:t>Отчисления на социальные нужды</w:t>
      </w:r>
      <w:bookmarkEnd w:id="30"/>
    </w:p>
    <w:p w14:paraId="28E3E27F" w14:textId="77777777" w:rsidR="00074654" w:rsidRPr="00074654" w:rsidRDefault="00074654" w:rsidP="00074654">
      <w:pPr>
        <w:ind w:firstLine="720"/>
        <w:jc w:val="both"/>
        <w:rPr>
          <w:b/>
          <w:snapToGrid w:val="0"/>
          <w:sz w:val="28"/>
          <w:szCs w:val="28"/>
        </w:rPr>
      </w:pPr>
    </w:p>
    <w:p w14:paraId="4974ED97" w14:textId="77777777" w:rsidR="00074654" w:rsidRPr="00074654" w:rsidRDefault="00074654" w:rsidP="00074654">
      <w:pPr>
        <w:ind w:firstLine="709"/>
        <w:jc w:val="both"/>
        <w:rPr>
          <w:snapToGrid w:val="0"/>
          <w:sz w:val="28"/>
          <w:szCs w:val="28"/>
        </w:rPr>
      </w:pPr>
      <w:r w:rsidRPr="00074654">
        <w:rPr>
          <w:snapToGrid w:val="0"/>
          <w:sz w:val="28"/>
          <w:szCs w:val="28"/>
        </w:rPr>
        <w:t>В расходы по статье «Отчисления на социальные нужды» включаются:</w:t>
      </w:r>
    </w:p>
    <w:p w14:paraId="25CB9053" w14:textId="77777777" w:rsidR="00074654" w:rsidRPr="00074654" w:rsidRDefault="00074654" w:rsidP="00074654">
      <w:pPr>
        <w:ind w:firstLine="709"/>
        <w:jc w:val="both"/>
        <w:rPr>
          <w:snapToGrid w:val="0"/>
          <w:sz w:val="28"/>
          <w:szCs w:val="28"/>
        </w:rPr>
      </w:pPr>
      <w:r w:rsidRPr="00074654">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r w:rsidRPr="00074654">
        <w:rPr>
          <w:snapToGrid w:val="0"/>
          <w:sz w:val="28"/>
          <w:szCs w:val="28"/>
        </w:rPr>
        <w:br/>
        <w:t xml:space="preserve">и территориальные фонды обязательного медицинского страхования (30 %); </w:t>
      </w:r>
    </w:p>
    <w:p w14:paraId="0D6C8B29" w14:textId="77777777" w:rsidR="00074654" w:rsidRPr="00074654" w:rsidRDefault="00074654" w:rsidP="00074654">
      <w:pPr>
        <w:ind w:firstLine="709"/>
        <w:jc w:val="both"/>
        <w:rPr>
          <w:snapToGrid w:val="0"/>
          <w:sz w:val="28"/>
          <w:szCs w:val="28"/>
        </w:rPr>
      </w:pPr>
      <w:r w:rsidRPr="00074654">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074654">
        <w:rPr>
          <w:snapToGrid w:val="0"/>
          <w:sz w:val="28"/>
          <w:szCs w:val="28"/>
        </w:rPr>
        <w:br/>
        <w:t>(в зависимости от опасности или вредности труда);</w:t>
      </w:r>
    </w:p>
    <w:p w14:paraId="1823508E" w14:textId="77777777" w:rsidR="00074654" w:rsidRPr="00074654" w:rsidRDefault="00074654" w:rsidP="00074654">
      <w:pPr>
        <w:ind w:firstLine="709"/>
        <w:jc w:val="both"/>
        <w:rPr>
          <w:snapToGrid w:val="0"/>
          <w:sz w:val="28"/>
          <w:szCs w:val="28"/>
        </w:rPr>
      </w:pPr>
      <w:r w:rsidRPr="00074654">
        <w:rPr>
          <w:snapToGrid w:val="0"/>
          <w:sz w:val="28"/>
          <w:szCs w:val="28"/>
        </w:rPr>
        <w:t xml:space="preserve">- сумма страховых взносов на обязательное социальное страхование </w:t>
      </w:r>
      <w:r w:rsidRPr="00074654">
        <w:rPr>
          <w:snapToGrid w:val="0"/>
          <w:sz w:val="28"/>
          <w:szCs w:val="28"/>
        </w:rPr>
        <w:br/>
        <w:t xml:space="preserve">от несчастных случаев на производстве и профессиональных заболеваний </w:t>
      </w:r>
      <w:r w:rsidRPr="00074654">
        <w:rPr>
          <w:snapToGrid w:val="0"/>
          <w:sz w:val="28"/>
          <w:szCs w:val="28"/>
        </w:rPr>
        <w:lastRenderedPageBreak/>
        <w:t>(согласно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1DD614F4" w14:textId="77777777" w:rsidR="00074654" w:rsidRPr="00074654" w:rsidRDefault="00074654" w:rsidP="00074654">
      <w:pPr>
        <w:ind w:firstLine="709"/>
        <w:jc w:val="both"/>
        <w:rPr>
          <w:snapToGrid w:val="0"/>
          <w:sz w:val="28"/>
          <w:szCs w:val="28"/>
        </w:rPr>
      </w:pPr>
      <w:r w:rsidRPr="00074654">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8EEA56A" w14:textId="77777777" w:rsidR="00074654" w:rsidRPr="00074654" w:rsidRDefault="00074654" w:rsidP="00074654">
      <w:pPr>
        <w:ind w:firstLine="709"/>
        <w:jc w:val="both"/>
        <w:rPr>
          <w:snapToGrid w:val="0"/>
          <w:sz w:val="28"/>
          <w:szCs w:val="28"/>
        </w:rPr>
      </w:pPr>
      <w:r w:rsidRPr="00074654">
        <w:rPr>
          <w:snapToGrid w:val="0"/>
          <w:sz w:val="28"/>
          <w:szCs w:val="28"/>
        </w:rPr>
        <w:t xml:space="preserve">По данной статье предприятием планируются расходы в размере </w:t>
      </w:r>
      <w:r w:rsidRPr="00074654">
        <w:rPr>
          <w:snapToGrid w:val="0"/>
          <w:sz w:val="28"/>
          <w:szCs w:val="28"/>
        </w:rPr>
        <w:br/>
        <w:t>32 816 тыс. руб.</w:t>
      </w:r>
    </w:p>
    <w:p w14:paraId="364CA601" w14:textId="77777777" w:rsidR="00074654" w:rsidRPr="00074654" w:rsidRDefault="00074654" w:rsidP="00074654">
      <w:pPr>
        <w:ind w:firstLine="709"/>
        <w:jc w:val="both"/>
        <w:rPr>
          <w:snapToGrid w:val="0"/>
          <w:sz w:val="28"/>
          <w:szCs w:val="28"/>
        </w:rPr>
      </w:pPr>
      <w:r w:rsidRPr="00074654">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5894DAE"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Уведомление о размере страховых взносов </w:t>
      </w:r>
      <w:r w:rsidRPr="00074654">
        <w:rPr>
          <w:snapToGrid w:val="0"/>
          <w:sz w:val="28"/>
          <w:szCs w:val="28"/>
        </w:rPr>
        <w:br/>
        <w:t xml:space="preserve">на обязательное социальное страхование от несчастных случаев </w:t>
      </w:r>
      <w:r w:rsidRPr="00074654">
        <w:rPr>
          <w:snapToGrid w:val="0"/>
          <w:sz w:val="28"/>
          <w:szCs w:val="28"/>
        </w:rPr>
        <w:br/>
        <w:t>на производстве и профессиональных заболеваний (стр. 19-20 том 4).</w:t>
      </w:r>
    </w:p>
    <w:p w14:paraId="6F75D377" w14:textId="77777777" w:rsidR="00074654" w:rsidRPr="00074654" w:rsidRDefault="00074654" w:rsidP="00074654">
      <w:pPr>
        <w:ind w:firstLine="709"/>
        <w:jc w:val="both"/>
        <w:rPr>
          <w:snapToGrid w:val="0"/>
          <w:sz w:val="28"/>
          <w:szCs w:val="28"/>
        </w:rPr>
      </w:pPr>
      <w:r w:rsidRPr="00074654">
        <w:rPr>
          <w:snapToGrid w:val="0"/>
          <w:sz w:val="28"/>
          <w:szCs w:val="28"/>
        </w:rPr>
        <w:t xml:space="preserve">По оценке экспертов, на 2024 год фонд оплаты труда в операционных расходах предприятия на реализацию тепловой энергии составил: </w:t>
      </w:r>
    </w:p>
    <w:p w14:paraId="163E7278" w14:textId="77777777" w:rsidR="00074654" w:rsidRPr="00074654" w:rsidRDefault="00074654" w:rsidP="00074654">
      <w:pPr>
        <w:ind w:firstLine="709"/>
        <w:jc w:val="both"/>
        <w:rPr>
          <w:snapToGrid w:val="0"/>
          <w:sz w:val="28"/>
          <w:szCs w:val="28"/>
        </w:rPr>
      </w:pPr>
      <w:r w:rsidRPr="00074654">
        <w:rPr>
          <w:snapToGrid w:val="0"/>
          <w:sz w:val="28"/>
          <w:szCs w:val="28"/>
        </w:rPr>
        <w:t>101 497 тыс. руб. (ФОТ на 2023 год) ÷ 139 255 тыс. руб. (операционные расходы на 2023 год) × 149 085 тыс. руб. (операционные расходы на 2024 год) = 108 661 тыс. руб.</w:t>
      </w:r>
    </w:p>
    <w:p w14:paraId="74BA3158" w14:textId="77777777" w:rsidR="00074654" w:rsidRPr="00074654" w:rsidRDefault="00074654" w:rsidP="00074654">
      <w:pPr>
        <w:ind w:firstLine="709"/>
        <w:jc w:val="both"/>
        <w:rPr>
          <w:snapToGrid w:val="0"/>
          <w:sz w:val="28"/>
          <w:szCs w:val="28"/>
        </w:rPr>
      </w:pPr>
      <w:bookmarkStart w:id="33" w:name="_Hlk115521602"/>
      <w:r w:rsidRPr="00074654">
        <w:rPr>
          <w:snapToGrid w:val="0"/>
          <w:sz w:val="28"/>
          <w:szCs w:val="28"/>
        </w:rPr>
        <w:t xml:space="preserve">Отчисления на социальные нужды </w:t>
      </w:r>
      <w:bookmarkEnd w:id="33"/>
      <w:r w:rsidRPr="00074654">
        <w:rPr>
          <w:snapToGrid w:val="0"/>
          <w:sz w:val="28"/>
          <w:szCs w:val="28"/>
        </w:rPr>
        <w:t xml:space="preserve">на 2024 год составят: </w:t>
      </w:r>
    </w:p>
    <w:p w14:paraId="2603EF50" w14:textId="77777777" w:rsidR="00074654" w:rsidRPr="00074654" w:rsidRDefault="00074654" w:rsidP="00074654">
      <w:pPr>
        <w:ind w:firstLine="709"/>
        <w:jc w:val="both"/>
        <w:rPr>
          <w:snapToGrid w:val="0"/>
          <w:sz w:val="28"/>
          <w:szCs w:val="28"/>
        </w:rPr>
      </w:pPr>
      <w:r w:rsidRPr="00074654">
        <w:rPr>
          <w:snapToGrid w:val="0"/>
          <w:sz w:val="28"/>
          <w:szCs w:val="28"/>
        </w:rPr>
        <w:t>108 661 тыс. руб. (плановое значение расходов на оплату труда 2024 год) × 30,2 % (процент отчислений на социальные нужды) = 32 816 тыс. руб.</w:t>
      </w:r>
    </w:p>
    <w:p w14:paraId="00008ABC" w14:textId="77777777" w:rsidR="00074654" w:rsidRPr="00074654" w:rsidRDefault="00074654" w:rsidP="00074654">
      <w:pPr>
        <w:tabs>
          <w:tab w:val="left" w:pos="1890"/>
        </w:tabs>
        <w:ind w:firstLine="709"/>
        <w:jc w:val="both"/>
        <w:rPr>
          <w:sz w:val="28"/>
          <w:szCs w:val="20"/>
        </w:rPr>
      </w:pPr>
      <w:bookmarkStart w:id="34" w:name="_Hlk147232480"/>
      <w:bookmarkStart w:id="35" w:name="_Hlk149552303"/>
      <w:r w:rsidRPr="00074654">
        <w:rPr>
          <w:sz w:val="28"/>
          <w:szCs w:val="20"/>
        </w:rPr>
        <w:t>В соответствии с расчетом, экономически обоснованный размер о</w:t>
      </w:r>
      <w:r w:rsidRPr="00074654">
        <w:rPr>
          <w:snapToGrid w:val="0"/>
          <w:sz w:val="28"/>
          <w:szCs w:val="28"/>
        </w:rPr>
        <w:t xml:space="preserve">тчислений на социальные нужды </w:t>
      </w:r>
      <w:r w:rsidRPr="00074654">
        <w:rPr>
          <w:sz w:val="28"/>
          <w:szCs w:val="20"/>
        </w:rPr>
        <w:t>на 2024 год составляет</w:t>
      </w:r>
      <w:r w:rsidRPr="00074654">
        <w:rPr>
          <w:b/>
          <w:sz w:val="28"/>
          <w:szCs w:val="20"/>
        </w:rPr>
        <w:t xml:space="preserve"> 32 816 тыс. руб.</w:t>
      </w:r>
      <w:r w:rsidRPr="00074654">
        <w:rPr>
          <w:sz w:val="28"/>
          <w:szCs w:val="20"/>
        </w:rPr>
        <w:t xml:space="preserve">, </w:t>
      </w:r>
      <w:r w:rsidRPr="00074654">
        <w:rPr>
          <w:sz w:val="28"/>
          <w:szCs w:val="20"/>
        </w:rPr>
        <w:br/>
        <w:t>и предлагается экспертами для включения в НВВ предприятия.</w:t>
      </w:r>
    </w:p>
    <w:bookmarkEnd w:id="35"/>
    <w:p w14:paraId="2FD70A64" w14:textId="77777777" w:rsidR="00074654" w:rsidRPr="00074654" w:rsidRDefault="00074654" w:rsidP="00074654">
      <w:pPr>
        <w:tabs>
          <w:tab w:val="left" w:pos="1890"/>
        </w:tabs>
        <w:ind w:firstLine="709"/>
        <w:jc w:val="both"/>
        <w:rPr>
          <w:sz w:val="28"/>
          <w:szCs w:val="20"/>
        </w:rPr>
      </w:pPr>
      <w:r w:rsidRPr="00074654">
        <w:rPr>
          <w:sz w:val="28"/>
          <w:szCs w:val="20"/>
        </w:rPr>
        <w:t>Корректировка предложения предприятия отсутствует.</w:t>
      </w:r>
    </w:p>
    <w:p w14:paraId="67B66BBA" w14:textId="77777777" w:rsidR="00074654" w:rsidRPr="00074654" w:rsidRDefault="00074654" w:rsidP="00074654">
      <w:pPr>
        <w:rPr>
          <w:snapToGrid w:val="0"/>
          <w:sz w:val="28"/>
          <w:szCs w:val="28"/>
        </w:rPr>
      </w:pPr>
      <w:bookmarkStart w:id="36" w:name="_Toc24891731"/>
      <w:bookmarkEnd w:id="34"/>
    </w:p>
    <w:p w14:paraId="5C4FBE8C" w14:textId="77777777" w:rsidR="00074654" w:rsidRPr="00074654" w:rsidRDefault="00074654" w:rsidP="00074654">
      <w:pPr>
        <w:keepNext/>
        <w:keepLines/>
        <w:tabs>
          <w:tab w:val="left" w:pos="709"/>
        </w:tabs>
        <w:jc w:val="center"/>
        <w:outlineLvl w:val="1"/>
        <w:rPr>
          <w:rFonts w:eastAsia="Calibri"/>
          <w:b/>
          <w:sz w:val="28"/>
          <w:szCs w:val="28"/>
          <w:lang w:eastAsia="en-US"/>
        </w:rPr>
      </w:pPr>
      <w:bookmarkStart w:id="37" w:name="_Hlk149552334"/>
      <w:r w:rsidRPr="00074654">
        <w:rPr>
          <w:rFonts w:eastAsia="Calibri"/>
          <w:b/>
          <w:sz w:val="28"/>
          <w:szCs w:val="28"/>
          <w:lang w:eastAsia="en-US"/>
        </w:rPr>
        <w:t>Расходы по сомнительным долгам</w:t>
      </w:r>
    </w:p>
    <w:bookmarkEnd w:id="37"/>
    <w:p w14:paraId="7A4DE3FC" w14:textId="77777777" w:rsidR="00074654" w:rsidRPr="00074654" w:rsidRDefault="00074654" w:rsidP="00074654">
      <w:pPr>
        <w:rPr>
          <w:snapToGrid w:val="0"/>
          <w:sz w:val="28"/>
          <w:szCs w:val="28"/>
          <w:lang w:eastAsia="en-US"/>
        </w:rPr>
      </w:pPr>
    </w:p>
    <w:p w14:paraId="193046AA" w14:textId="77777777" w:rsidR="00074654" w:rsidRPr="00074654" w:rsidRDefault="00074654" w:rsidP="00074654">
      <w:pPr>
        <w:tabs>
          <w:tab w:val="left" w:pos="1890"/>
        </w:tabs>
        <w:ind w:firstLine="709"/>
        <w:jc w:val="both"/>
        <w:rPr>
          <w:sz w:val="28"/>
          <w:szCs w:val="20"/>
        </w:rPr>
      </w:pPr>
      <w:r w:rsidRPr="00074654">
        <w:rPr>
          <w:sz w:val="28"/>
          <w:szCs w:val="20"/>
        </w:rPr>
        <w:t xml:space="preserve">В соответствии с пп. а) п. 47 Основ ценообразования, в НВВ предприятия включаются расходы по сомнительным долгам, определяемые </w:t>
      </w:r>
      <w:r w:rsidRPr="00074654">
        <w:rPr>
          <w:sz w:val="28"/>
          <w:szCs w:val="20"/>
        </w:rPr>
        <w:br/>
        <w:t>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6C13B502" w14:textId="77777777" w:rsidR="00074654" w:rsidRPr="00074654" w:rsidRDefault="00074654" w:rsidP="00074654">
      <w:pPr>
        <w:tabs>
          <w:tab w:val="left" w:pos="1890"/>
        </w:tabs>
        <w:ind w:firstLine="709"/>
        <w:jc w:val="both"/>
        <w:rPr>
          <w:sz w:val="28"/>
          <w:szCs w:val="20"/>
        </w:rPr>
      </w:pPr>
      <w:r w:rsidRPr="00074654">
        <w:rPr>
          <w:sz w:val="28"/>
          <w:szCs w:val="20"/>
        </w:rPr>
        <w:t>По данной статье предприятием планируются расходы в размере</w:t>
      </w:r>
      <w:r w:rsidRPr="00074654">
        <w:rPr>
          <w:sz w:val="28"/>
          <w:szCs w:val="20"/>
        </w:rPr>
        <w:br/>
        <w:t xml:space="preserve">4 406 тыс. руб. </w:t>
      </w:r>
    </w:p>
    <w:p w14:paraId="4B13F1FB" w14:textId="77777777" w:rsidR="00074654" w:rsidRPr="00074654" w:rsidRDefault="00074654" w:rsidP="00074654">
      <w:pPr>
        <w:tabs>
          <w:tab w:val="left" w:pos="1890"/>
        </w:tabs>
        <w:ind w:firstLine="709"/>
        <w:jc w:val="both"/>
        <w:rPr>
          <w:sz w:val="28"/>
          <w:szCs w:val="20"/>
        </w:rPr>
      </w:pPr>
      <w:r w:rsidRPr="00074654">
        <w:rPr>
          <w:sz w:val="28"/>
          <w:szCs w:val="20"/>
        </w:rPr>
        <w:t>В качестве обосновывающих документов представлены:</w:t>
      </w:r>
    </w:p>
    <w:p w14:paraId="57370585" w14:textId="77777777" w:rsidR="00074654" w:rsidRPr="00074654" w:rsidRDefault="00074654" w:rsidP="00074654">
      <w:pPr>
        <w:tabs>
          <w:tab w:val="left" w:pos="1890"/>
        </w:tabs>
        <w:ind w:firstLine="709"/>
        <w:jc w:val="both"/>
        <w:rPr>
          <w:sz w:val="28"/>
          <w:szCs w:val="20"/>
        </w:rPr>
      </w:pPr>
      <w:r w:rsidRPr="00074654">
        <w:rPr>
          <w:sz w:val="28"/>
          <w:szCs w:val="20"/>
        </w:rPr>
        <w:t xml:space="preserve">Оборотно-сальдовая ведомость по счету 63 за 2022 год на сумму </w:t>
      </w:r>
      <w:r w:rsidRPr="00074654">
        <w:rPr>
          <w:sz w:val="28"/>
          <w:szCs w:val="20"/>
        </w:rPr>
        <w:br/>
        <w:t>52 929,894тыс. руб. (стр. 562-563 том 2).</w:t>
      </w:r>
    </w:p>
    <w:p w14:paraId="74DBA943" w14:textId="77777777" w:rsidR="00074654" w:rsidRPr="00074654" w:rsidRDefault="00074654" w:rsidP="00074654">
      <w:pPr>
        <w:tabs>
          <w:tab w:val="left" w:pos="1890"/>
        </w:tabs>
        <w:ind w:firstLine="709"/>
        <w:jc w:val="both"/>
        <w:rPr>
          <w:sz w:val="28"/>
          <w:szCs w:val="20"/>
        </w:rPr>
      </w:pPr>
      <w:r w:rsidRPr="00074654">
        <w:rPr>
          <w:sz w:val="28"/>
          <w:szCs w:val="20"/>
        </w:rPr>
        <w:lastRenderedPageBreak/>
        <w:t>Справка-расчет резервов по сомнительным долгам за 2022 год на сумму 21 194,838 тыс. руб. (стр. 29 том 4).</w:t>
      </w:r>
    </w:p>
    <w:p w14:paraId="29F96966" w14:textId="77777777" w:rsidR="00074654" w:rsidRPr="00074654" w:rsidRDefault="00074654" w:rsidP="00074654">
      <w:pPr>
        <w:tabs>
          <w:tab w:val="left" w:pos="1890"/>
        </w:tabs>
        <w:ind w:firstLine="709"/>
        <w:jc w:val="both"/>
        <w:rPr>
          <w:sz w:val="28"/>
          <w:szCs w:val="20"/>
        </w:rPr>
      </w:pPr>
      <w:r w:rsidRPr="00074654">
        <w:rPr>
          <w:sz w:val="28"/>
          <w:szCs w:val="20"/>
        </w:rPr>
        <w:t>Приказ о списании дебиторской задолженности от 31.12.2022 № 580 (стр. 567- 568 том 2).</w:t>
      </w:r>
    </w:p>
    <w:p w14:paraId="604D43D9" w14:textId="77777777" w:rsidR="00074654" w:rsidRPr="00074654" w:rsidRDefault="00074654" w:rsidP="00074654">
      <w:pPr>
        <w:tabs>
          <w:tab w:val="left" w:pos="1890"/>
        </w:tabs>
        <w:ind w:firstLine="709"/>
        <w:jc w:val="both"/>
        <w:rPr>
          <w:sz w:val="28"/>
          <w:szCs w:val="20"/>
        </w:rPr>
      </w:pPr>
      <w:r w:rsidRPr="00074654">
        <w:rPr>
          <w:sz w:val="28"/>
          <w:szCs w:val="20"/>
        </w:rPr>
        <w:t>Акт инвентаризации расчетов с покупателями, поставщиками,</w:t>
      </w:r>
      <w:r w:rsidRPr="00074654">
        <w:rPr>
          <w:sz w:val="28"/>
          <w:szCs w:val="20"/>
        </w:rPr>
        <w:br/>
        <w:t>и прочими дебиторами и кредиторами на 01.01.2023 (стр. 569-575 том 2).</w:t>
      </w:r>
    </w:p>
    <w:p w14:paraId="0F30B4DA" w14:textId="77777777" w:rsidR="00074654" w:rsidRPr="00074654" w:rsidRDefault="00074654" w:rsidP="00074654">
      <w:pPr>
        <w:tabs>
          <w:tab w:val="left" w:pos="1890"/>
        </w:tabs>
        <w:ind w:firstLine="709"/>
        <w:jc w:val="both"/>
        <w:rPr>
          <w:sz w:val="28"/>
          <w:szCs w:val="20"/>
        </w:rPr>
      </w:pPr>
      <w:r w:rsidRPr="00074654">
        <w:rPr>
          <w:sz w:val="28"/>
          <w:szCs w:val="20"/>
        </w:rPr>
        <w:t>Бухгалтерская справка от 31.12.2022 № 372 (стр. 576-582 том 2).</w:t>
      </w:r>
    </w:p>
    <w:p w14:paraId="5A96BA94" w14:textId="77777777" w:rsidR="00074654" w:rsidRPr="00074654" w:rsidRDefault="00074654" w:rsidP="00074654">
      <w:pPr>
        <w:tabs>
          <w:tab w:val="left" w:pos="1890"/>
        </w:tabs>
        <w:ind w:firstLine="709"/>
        <w:jc w:val="both"/>
        <w:rPr>
          <w:sz w:val="28"/>
          <w:szCs w:val="20"/>
        </w:rPr>
      </w:pPr>
      <w:r w:rsidRPr="00074654">
        <w:rPr>
          <w:sz w:val="28"/>
          <w:szCs w:val="20"/>
        </w:rPr>
        <w:t xml:space="preserve">Согласно оборотно-сальдовой ведомости по счету 63 за 2022 год </w:t>
      </w:r>
      <w:r w:rsidRPr="00074654">
        <w:rPr>
          <w:sz w:val="28"/>
          <w:szCs w:val="20"/>
        </w:rPr>
        <w:br/>
        <w:t xml:space="preserve">ООО «ТК «Актив» сомнительная задолженность по категории потребителей «Население» составила 52 929,894 тыс. руб. </w:t>
      </w:r>
    </w:p>
    <w:p w14:paraId="6380A01F" w14:textId="77777777" w:rsidR="00074654" w:rsidRPr="00074654" w:rsidRDefault="00074654" w:rsidP="00074654">
      <w:pPr>
        <w:tabs>
          <w:tab w:val="left" w:pos="1890"/>
        </w:tabs>
        <w:ind w:firstLine="709"/>
        <w:jc w:val="both"/>
        <w:rPr>
          <w:sz w:val="28"/>
          <w:szCs w:val="20"/>
        </w:rPr>
      </w:pPr>
      <w:r w:rsidRPr="00074654">
        <w:rPr>
          <w:sz w:val="28"/>
          <w:szCs w:val="20"/>
        </w:rPr>
        <w:t xml:space="preserve">Полезный отпуск на категорию «Население» в 2023 году составит </w:t>
      </w:r>
      <w:r w:rsidRPr="00074654">
        <w:rPr>
          <w:sz w:val="28"/>
          <w:szCs w:val="20"/>
        </w:rPr>
        <w:br/>
        <w:t xml:space="preserve">54,011 тыс. Гкал. Тарифы на тепловую энергию для </w:t>
      </w:r>
      <w:r w:rsidRPr="00074654">
        <w:rPr>
          <w:sz w:val="28"/>
          <w:szCs w:val="20"/>
        </w:rPr>
        <w:br/>
        <w:t xml:space="preserve">ООО «ТК «Актив» утверждены постановлением Региональной энергетической комиссии Кузбасса от 24.11.2022 № 496 «О внесении изменений </w:t>
      </w:r>
      <w:r w:rsidRPr="00074654">
        <w:rPr>
          <w:sz w:val="28"/>
          <w:szCs w:val="20"/>
        </w:rPr>
        <w:br/>
        <w:t xml:space="preserve">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 ООО «Тепловая Компания «Актив» на потребительском рынке Киселевского городского округа, на 2018-2024 годы», в части 2023 года» в размере </w:t>
      </w:r>
      <w:r w:rsidRPr="00074654">
        <w:rPr>
          <w:sz w:val="28"/>
          <w:szCs w:val="20"/>
        </w:rPr>
        <w:br/>
        <w:t>4 043,59 руб./Гкал.</w:t>
      </w:r>
    </w:p>
    <w:p w14:paraId="588BB5BA" w14:textId="77777777" w:rsidR="00074654" w:rsidRPr="00074654" w:rsidRDefault="00074654" w:rsidP="00074654">
      <w:pPr>
        <w:tabs>
          <w:tab w:val="left" w:pos="1890"/>
        </w:tabs>
        <w:ind w:firstLine="709"/>
        <w:jc w:val="both"/>
        <w:rPr>
          <w:sz w:val="28"/>
          <w:szCs w:val="20"/>
        </w:rPr>
      </w:pPr>
      <w:r w:rsidRPr="00074654">
        <w:rPr>
          <w:sz w:val="28"/>
          <w:szCs w:val="20"/>
        </w:rPr>
        <w:t xml:space="preserve">По расчету экспертов 2% от необходимой валовой выручки, относимой на категорию «Население», установленной для ООО «ТК «Актив» </w:t>
      </w:r>
      <w:r w:rsidRPr="00074654">
        <w:rPr>
          <w:sz w:val="28"/>
          <w:szCs w:val="20"/>
        </w:rPr>
        <w:br/>
        <w:t>на предыдущий расчетный период регулирования (2022 год), составили:</w:t>
      </w:r>
    </w:p>
    <w:p w14:paraId="02C79311" w14:textId="77777777" w:rsidR="00074654" w:rsidRPr="00074654" w:rsidRDefault="00074654" w:rsidP="00074654">
      <w:pPr>
        <w:tabs>
          <w:tab w:val="left" w:pos="1890"/>
        </w:tabs>
        <w:ind w:firstLine="709"/>
        <w:jc w:val="both"/>
        <w:rPr>
          <w:sz w:val="28"/>
          <w:szCs w:val="20"/>
        </w:rPr>
      </w:pPr>
      <w:r w:rsidRPr="00074654">
        <w:rPr>
          <w:sz w:val="28"/>
          <w:szCs w:val="20"/>
        </w:rPr>
        <w:t xml:space="preserve">(54,011 тыс. Гкал × 4 043,59 руб./Гкал) × 2% = 4 368 тыс. руб. </w:t>
      </w:r>
    </w:p>
    <w:p w14:paraId="3D619545" w14:textId="77777777" w:rsidR="00074654" w:rsidRPr="00074654" w:rsidRDefault="00074654" w:rsidP="00074654">
      <w:pPr>
        <w:tabs>
          <w:tab w:val="left" w:pos="1890"/>
        </w:tabs>
        <w:ind w:firstLine="709"/>
        <w:jc w:val="both"/>
        <w:rPr>
          <w:sz w:val="28"/>
          <w:szCs w:val="20"/>
        </w:rPr>
      </w:pPr>
      <w:r w:rsidRPr="00074654">
        <w:rPr>
          <w:sz w:val="28"/>
          <w:szCs w:val="20"/>
        </w:rPr>
        <w:t xml:space="preserve">В соответствии с расчетом, экономически обоснованный размер </w:t>
      </w:r>
      <w:r w:rsidRPr="00074654">
        <w:rPr>
          <w:snapToGrid w:val="0"/>
          <w:sz w:val="28"/>
          <w:szCs w:val="20"/>
        </w:rPr>
        <w:t xml:space="preserve">расходов по сомнительным долгам </w:t>
      </w:r>
      <w:r w:rsidRPr="00074654">
        <w:rPr>
          <w:sz w:val="28"/>
          <w:szCs w:val="20"/>
        </w:rPr>
        <w:t>на 2024 год составляет</w:t>
      </w:r>
      <w:r w:rsidRPr="00074654">
        <w:rPr>
          <w:b/>
          <w:sz w:val="28"/>
          <w:szCs w:val="20"/>
        </w:rPr>
        <w:t xml:space="preserve"> 4 368 тыс. руб.</w:t>
      </w:r>
      <w:r w:rsidRPr="00074654">
        <w:rPr>
          <w:sz w:val="28"/>
          <w:szCs w:val="20"/>
        </w:rPr>
        <w:t xml:space="preserve">, </w:t>
      </w:r>
      <w:r w:rsidRPr="00074654">
        <w:rPr>
          <w:sz w:val="28"/>
          <w:szCs w:val="20"/>
        </w:rPr>
        <w:br/>
        <w:t>и предлагается экспертами для включения в НВВ предприятия.</w:t>
      </w:r>
    </w:p>
    <w:p w14:paraId="63A84458" w14:textId="77777777" w:rsidR="00074654" w:rsidRPr="00074654" w:rsidRDefault="00074654" w:rsidP="00074654">
      <w:pPr>
        <w:ind w:firstLine="709"/>
        <w:jc w:val="both"/>
        <w:rPr>
          <w:snapToGrid w:val="0"/>
          <w:sz w:val="28"/>
          <w:szCs w:val="28"/>
        </w:rPr>
      </w:pPr>
      <w:bookmarkStart w:id="38" w:name="_Hlk149554329"/>
      <w:r w:rsidRPr="00074654">
        <w:rPr>
          <w:snapToGrid w:val="0"/>
          <w:sz w:val="28"/>
          <w:szCs w:val="28"/>
        </w:rPr>
        <w:t xml:space="preserve">Расходы в размере 38 тыс. руб., не подтвержденные предприятием документально, подлежат исключению из НВВ на 2024 год, </w:t>
      </w:r>
      <w:r w:rsidRPr="00074654">
        <w:rPr>
          <w:snapToGrid w:val="0"/>
          <w:sz w:val="28"/>
          <w:szCs w:val="28"/>
        </w:rPr>
        <w:br/>
        <w:t>как экономически необоснованные.</w:t>
      </w:r>
    </w:p>
    <w:p w14:paraId="4952D15D" w14:textId="77777777" w:rsidR="00074654" w:rsidRPr="00074654" w:rsidRDefault="00074654" w:rsidP="00074654">
      <w:pPr>
        <w:rPr>
          <w:snapToGrid w:val="0"/>
          <w:sz w:val="28"/>
          <w:szCs w:val="28"/>
          <w:lang w:eastAsia="en-US"/>
        </w:rPr>
      </w:pPr>
      <w:bookmarkStart w:id="39" w:name="_Hlk147225647"/>
      <w:bookmarkEnd w:id="38"/>
    </w:p>
    <w:bookmarkEnd w:id="39"/>
    <w:p w14:paraId="0936BE1F" w14:textId="77777777" w:rsidR="00074654" w:rsidRPr="00074654" w:rsidRDefault="00074654" w:rsidP="00074654">
      <w:pPr>
        <w:keepNext/>
        <w:keepLines/>
        <w:tabs>
          <w:tab w:val="left" w:pos="709"/>
        </w:tabs>
        <w:jc w:val="center"/>
        <w:outlineLvl w:val="1"/>
        <w:rPr>
          <w:rFonts w:eastAsia="Calibri"/>
          <w:b/>
          <w:sz w:val="28"/>
          <w:szCs w:val="28"/>
          <w:lang w:eastAsia="en-US"/>
        </w:rPr>
      </w:pPr>
      <w:r w:rsidRPr="00074654">
        <w:rPr>
          <w:rFonts w:eastAsia="Calibri"/>
          <w:b/>
          <w:sz w:val="28"/>
          <w:szCs w:val="28"/>
          <w:lang w:eastAsia="en-US"/>
        </w:rPr>
        <w:t>Амортизация</w:t>
      </w:r>
      <w:bookmarkEnd w:id="36"/>
    </w:p>
    <w:p w14:paraId="14285CDE" w14:textId="77777777" w:rsidR="00074654" w:rsidRPr="00074654" w:rsidRDefault="00074654" w:rsidP="00074654">
      <w:pPr>
        <w:ind w:firstLine="720"/>
        <w:jc w:val="both"/>
        <w:rPr>
          <w:snapToGrid w:val="0"/>
          <w:sz w:val="28"/>
          <w:szCs w:val="28"/>
        </w:rPr>
      </w:pPr>
    </w:p>
    <w:p w14:paraId="6B7F6D90" w14:textId="77777777" w:rsidR="00074654" w:rsidRPr="00074654" w:rsidRDefault="00074654" w:rsidP="00074654">
      <w:pPr>
        <w:tabs>
          <w:tab w:val="left" w:pos="1890"/>
        </w:tabs>
        <w:ind w:firstLine="720"/>
        <w:jc w:val="both"/>
        <w:rPr>
          <w:snapToGrid w:val="0"/>
          <w:color w:val="000000"/>
          <w:sz w:val="28"/>
          <w:szCs w:val="28"/>
        </w:rPr>
      </w:pPr>
      <w:bookmarkStart w:id="40" w:name="_Hlk524523955"/>
      <w:r w:rsidRPr="00074654">
        <w:rPr>
          <w:snapToGrid w:val="0"/>
          <w:color w:val="00000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r w:rsidRPr="00074654">
        <w:rPr>
          <w:snapToGrid w:val="0"/>
          <w:color w:val="000000"/>
          <w:sz w:val="28"/>
          <w:szCs w:val="28"/>
        </w:rPr>
        <w:br/>
        <w:t xml:space="preserve">в необходимую валовую выручку, состоят, в том числе из расходов </w:t>
      </w:r>
      <w:r w:rsidRPr="00074654">
        <w:rPr>
          <w:snapToGrid w:val="0"/>
          <w:color w:val="000000"/>
          <w:sz w:val="28"/>
          <w:szCs w:val="28"/>
        </w:rPr>
        <w:br/>
        <w:t>на амортизацию основных средств и нематериальных активов.</w:t>
      </w:r>
    </w:p>
    <w:p w14:paraId="129B2101" w14:textId="77777777" w:rsidR="00074654" w:rsidRPr="00074654" w:rsidRDefault="00074654" w:rsidP="00074654">
      <w:pPr>
        <w:tabs>
          <w:tab w:val="left" w:pos="1890"/>
        </w:tabs>
        <w:ind w:firstLine="720"/>
        <w:jc w:val="both"/>
        <w:rPr>
          <w:snapToGrid w:val="0"/>
          <w:color w:val="000000"/>
          <w:sz w:val="28"/>
          <w:szCs w:val="28"/>
        </w:rPr>
      </w:pPr>
      <w:r w:rsidRPr="00074654">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644DE838" w14:textId="77777777" w:rsidR="00074654" w:rsidRPr="00074654" w:rsidRDefault="00074654" w:rsidP="00074654">
      <w:pPr>
        <w:tabs>
          <w:tab w:val="left" w:pos="1890"/>
        </w:tabs>
        <w:ind w:firstLine="720"/>
        <w:jc w:val="both"/>
        <w:rPr>
          <w:snapToGrid w:val="0"/>
          <w:color w:val="000000"/>
          <w:sz w:val="28"/>
          <w:szCs w:val="28"/>
        </w:rPr>
      </w:pPr>
      <w:r w:rsidRPr="00074654">
        <w:rPr>
          <w:snapToGrid w:val="0"/>
          <w:color w:val="000000"/>
          <w:sz w:val="28"/>
          <w:szCs w:val="28"/>
        </w:rPr>
        <w:t xml:space="preserve">При расчете тарифов с применением метода индексации установленных тарифов необходимая валовая выручка регулируемой организации включает </w:t>
      </w:r>
      <w:r w:rsidRPr="00074654">
        <w:rPr>
          <w:snapToGrid w:val="0"/>
          <w:color w:val="000000"/>
          <w:sz w:val="28"/>
          <w:szCs w:val="28"/>
        </w:rPr>
        <w:br/>
        <w:t xml:space="preserve">в себя текущие расходы, амортизацию основных средств и нематериальных активов и нормативную прибыль регулируемой организации, а также </w:t>
      </w:r>
      <w:r w:rsidRPr="00074654">
        <w:rPr>
          <w:snapToGrid w:val="0"/>
          <w:color w:val="000000"/>
          <w:sz w:val="28"/>
          <w:szCs w:val="28"/>
        </w:rPr>
        <w:lastRenderedPageBreak/>
        <w:t>расчетную предпринимательскую прибыль регулируемой организации (пункт 71 Основ ценообразования).</w:t>
      </w:r>
    </w:p>
    <w:p w14:paraId="1BD2A9C7" w14:textId="77777777" w:rsidR="00074654" w:rsidRPr="00074654" w:rsidRDefault="00074654" w:rsidP="00074654">
      <w:pPr>
        <w:tabs>
          <w:tab w:val="left" w:pos="1890"/>
        </w:tabs>
        <w:ind w:firstLine="720"/>
        <w:jc w:val="both"/>
        <w:rPr>
          <w:snapToGrid w:val="0"/>
          <w:color w:val="000000"/>
          <w:sz w:val="28"/>
          <w:szCs w:val="28"/>
        </w:rPr>
      </w:pPr>
      <w:r w:rsidRPr="00074654">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7BC7ED50" w14:textId="77777777" w:rsidR="00074654" w:rsidRPr="00074654" w:rsidRDefault="00074654" w:rsidP="00074654">
      <w:pPr>
        <w:tabs>
          <w:tab w:val="left" w:pos="1890"/>
        </w:tabs>
        <w:ind w:firstLine="720"/>
        <w:jc w:val="both"/>
        <w:rPr>
          <w:snapToGrid w:val="0"/>
          <w:color w:val="000000"/>
          <w:sz w:val="28"/>
          <w:szCs w:val="28"/>
        </w:rPr>
      </w:pPr>
      <w:r w:rsidRPr="00074654">
        <w:rPr>
          <w:snapToGrid w:val="0"/>
          <w:color w:val="000000"/>
          <w:sz w:val="28"/>
          <w:szCs w:val="28"/>
        </w:rPr>
        <w:t>а) имеет материально-вещественную форму;</w:t>
      </w:r>
    </w:p>
    <w:p w14:paraId="3FE814D7" w14:textId="77777777" w:rsidR="00074654" w:rsidRPr="00074654" w:rsidRDefault="00074654" w:rsidP="00074654">
      <w:pPr>
        <w:tabs>
          <w:tab w:val="left" w:pos="1890"/>
        </w:tabs>
        <w:ind w:firstLine="720"/>
        <w:jc w:val="both"/>
        <w:rPr>
          <w:snapToGrid w:val="0"/>
          <w:color w:val="000000"/>
          <w:sz w:val="28"/>
          <w:szCs w:val="28"/>
        </w:rPr>
      </w:pPr>
      <w:r w:rsidRPr="00074654">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57462D5" w14:textId="77777777" w:rsidR="00074654" w:rsidRPr="00074654" w:rsidRDefault="00074654" w:rsidP="00074654">
      <w:pPr>
        <w:tabs>
          <w:tab w:val="left" w:pos="1890"/>
        </w:tabs>
        <w:ind w:firstLine="720"/>
        <w:jc w:val="both"/>
        <w:rPr>
          <w:snapToGrid w:val="0"/>
          <w:color w:val="000000"/>
          <w:sz w:val="28"/>
          <w:szCs w:val="28"/>
        </w:rPr>
      </w:pPr>
      <w:r w:rsidRPr="00074654">
        <w:rPr>
          <w:snapToGrid w:val="0"/>
          <w:color w:val="000000"/>
          <w:sz w:val="28"/>
          <w:szCs w:val="28"/>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074654">
        <w:rPr>
          <w:snapToGrid w:val="0"/>
          <w:color w:val="000000"/>
          <w:sz w:val="28"/>
          <w:szCs w:val="28"/>
        </w:rPr>
        <w:br/>
        <w:t>12 месяцев;</w:t>
      </w:r>
    </w:p>
    <w:p w14:paraId="1D006058" w14:textId="77777777" w:rsidR="00074654" w:rsidRPr="00074654" w:rsidRDefault="00074654" w:rsidP="00074654">
      <w:pPr>
        <w:tabs>
          <w:tab w:val="left" w:pos="1890"/>
        </w:tabs>
        <w:ind w:firstLine="720"/>
        <w:jc w:val="both"/>
        <w:rPr>
          <w:snapToGrid w:val="0"/>
          <w:color w:val="000000"/>
          <w:sz w:val="28"/>
          <w:szCs w:val="28"/>
        </w:rPr>
      </w:pPr>
      <w:r w:rsidRPr="00074654">
        <w:rPr>
          <w:snapToGrid w:val="0"/>
          <w:color w:val="000000"/>
          <w:sz w:val="28"/>
          <w:szCs w:val="28"/>
        </w:rPr>
        <w:t xml:space="preserve">г) способен приносить организации экономические выгоды (доход) </w:t>
      </w:r>
      <w:r w:rsidRPr="00074654">
        <w:rPr>
          <w:snapToGrid w:val="0"/>
          <w:color w:val="000000"/>
          <w:sz w:val="28"/>
          <w:szCs w:val="28"/>
        </w:rPr>
        <w:br/>
        <w:t>в будущем (обеспечить достижение некоммерческой организацией целей, ради которых она создана).</w:t>
      </w:r>
    </w:p>
    <w:p w14:paraId="327CD714" w14:textId="77777777" w:rsidR="00074654" w:rsidRPr="00074654" w:rsidRDefault="00074654" w:rsidP="00074654">
      <w:pPr>
        <w:tabs>
          <w:tab w:val="left" w:pos="1890"/>
        </w:tabs>
        <w:ind w:firstLine="720"/>
        <w:jc w:val="both"/>
        <w:rPr>
          <w:snapToGrid w:val="0"/>
          <w:color w:val="000000"/>
          <w:sz w:val="28"/>
          <w:szCs w:val="28"/>
        </w:rPr>
      </w:pPr>
      <w:r w:rsidRPr="00074654">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A53DC33" w14:textId="77777777" w:rsidR="00074654" w:rsidRPr="00074654" w:rsidRDefault="00074654" w:rsidP="00074654">
      <w:pPr>
        <w:tabs>
          <w:tab w:val="left" w:pos="1890"/>
        </w:tabs>
        <w:ind w:firstLine="709"/>
        <w:jc w:val="both"/>
        <w:rPr>
          <w:bCs/>
          <w:snapToGrid w:val="0"/>
          <w:sz w:val="28"/>
          <w:szCs w:val="28"/>
        </w:rPr>
      </w:pPr>
      <w:r w:rsidRPr="00074654">
        <w:rPr>
          <w:bCs/>
          <w:snapToGrid w:val="0"/>
          <w:sz w:val="28"/>
          <w:szCs w:val="28"/>
        </w:rPr>
        <w:t xml:space="preserve">По данной статье ООО «ТК «Актив» </w:t>
      </w:r>
      <w:bookmarkEnd w:id="40"/>
      <w:r w:rsidRPr="00074654">
        <w:rPr>
          <w:bCs/>
          <w:snapToGrid w:val="0"/>
          <w:sz w:val="28"/>
          <w:szCs w:val="28"/>
        </w:rPr>
        <w:t xml:space="preserve">заявлены расходы в сумме </w:t>
      </w:r>
      <w:r w:rsidRPr="00074654">
        <w:rPr>
          <w:bCs/>
          <w:snapToGrid w:val="0"/>
          <w:sz w:val="28"/>
          <w:szCs w:val="28"/>
        </w:rPr>
        <w:br/>
        <w:t xml:space="preserve">8 060 тыс. руб. </w:t>
      </w:r>
    </w:p>
    <w:p w14:paraId="7E338ABB"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В качестве обосновывающих документов представлены:</w:t>
      </w:r>
    </w:p>
    <w:p w14:paraId="1A5E3207"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Расчет амортизационных отчислений на 2024 год по муниципальному имуществу (котельные № 17,18,25,29,31,35,41) на сумму 1 236</w:t>
      </w:r>
      <w:r w:rsidRPr="00074654">
        <w:rPr>
          <w:bCs/>
          <w:snapToGrid w:val="0"/>
          <w:sz w:val="28"/>
          <w:szCs w:val="28"/>
        </w:rPr>
        <w:t xml:space="preserve"> тыс. руб.</w:t>
      </w:r>
      <w:r w:rsidRPr="00074654">
        <w:rPr>
          <w:snapToGrid w:val="0"/>
          <w:sz w:val="28"/>
          <w:szCs w:val="28"/>
        </w:rPr>
        <w:t xml:space="preserve"> (стр. 541-550 том 2). </w:t>
      </w:r>
    </w:p>
    <w:p w14:paraId="2AB20764"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Расчет амортизационных отчислений на 2024 год по собственному имуществу (котельная № 43) на сумму 2 648</w:t>
      </w:r>
      <w:r w:rsidRPr="00074654">
        <w:rPr>
          <w:bCs/>
          <w:snapToGrid w:val="0"/>
          <w:sz w:val="28"/>
          <w:szCs w:val="28"/>
        </w:rPr>
        <w:t xml:space="preserve"> тыс. руб.</w:t>
      </w:r>
      <w:r w:rsidRPr="00074654">
        <w:rPr>
          <w:snapToGrid w:val="0"/>
          <w:sz w:val="28"/>
          <w:szCs w:val="28"/>
        </w:rPr>
        <w:t xml:space="preserve"> (стр. 556-560 том 2).</w:t>
      </w:r>
    </w:p>
    <w:p w14:paraId="0AD260CC"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Расчет амортизационных отчислений на 2024 год по вновь вводимому оборудованию (инвестиционная программа котельных №17,18,25,29,31,35,41) на сумму 4 176 тыс. руб. (стр. 551-555 том 2).</w:t>
      </w:r>
    </w:p>
    <w:p w14:paraId="43D820F1"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Акт ввода в эксплуатацию котел водогрейный стальной КВм-1,16 КБ №6 от 30.09.2022г. котельная 41 (стр. 21, том 4)</w:t>
      </w:r>
    </w:p>
    <w:p w14:paraId="5574852E"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Акт ввода в эксплуатацию котел водогрейный стальной КВм-1,16 КБ №1от 30.09.2022г. котельная 35 (стр. 22, том 4)</w:t>
      </w:r>
    </w:p>
    <w:p w14:paraId="7226286C"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Акт ввода в эксплуатацию преобразователь частотный «INSTAR» серия MCI-G11/P15 от 20.08.2022г. котельная 29 (стр.23, том 4)</w:t>
      </w:r>
    </w:p>
    <w:p w14:paraId="3CE9BAF5"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Акт ввода в эксплуатацию преобразователь частотный «INSTAR» серия MCI-G55/P75 -4 от 25.03.2022г. котельная 43 (стр.24, том 4)</w:t>
      </w:r>
    </w:p>
    <w:p w14:paraId="6DB62F6E"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Акт ввода в эксплуатацию преобразователь частотный «INSTAR» серия MCI-G55/P75 -4 от 28.02.2022г. котельная 17 (стр.25, том 4)</w:t>
      </w:r>
    </w:p>
    <w:p w14:paraId="0146746B"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Акт ввода в эксплуатацию преобразователь частотный «INSTAR» серия MCI-G11/P15-4 от 25.01.2022г. котельная 35 (стр.26, том 4)</w:t>
      </w:r>
    </w:p>
    <w:p w14:paraId="06ECDE41"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lastRenderedPageBreak/>
        <w:t>Инвентаризационные карточки учета объекта основных средств представлены на флеш-накопителе.</w:t>
      </w:r>
    </w:p>
    <w:p w14:paraId="48170BA0" w14:textId="77777777" w:rsidR="00074654" w:rsidRPr="00074654" w:rsidRDefault="00074654" w:rsidP="00074654">
      <w:pPr>
        <w:ind w:firstLine="709"/>
        <w:jc w:val="both"/>
        <w:rPr>
          <w:snapToGrid w:val="0"/>
          <w:sz w:val="28"/>
          <w:szCs w:val="28"/>
        </w:rPr>
      </w:pPr>
      <w:r w:rsidRPr="00074654">
        <w:rPr>
          <w:snapToGrid w:val="0"/>
          <w:sz w:val="28"/>
          <w:szCs w:val="28"/>
        </w:rPr>
        <w:t xml:space="preserve">Эксперты проанализировали представленные расчеты амортизационных отчислений. На основании представленных документов эксперты признают заявленные предприятием к включению в НВВ на 2024 год амортизационные начисления в размере 3 692 тыс. руб. </w:t>
      </w:r>
    </w:p>
    <w:p w14:paraId="3725DE51" w14:textId="77777777" w:rsidR="00074654" w:rsidRPr="00074654" w:rsidRDefault="00074654" w:rsidP="00074654">
      <w:pPr>
        <w:ind w:firstLine="709"/>
        <w:jc w:val="both"/>
        <w:rPr>
          <w:snapToGrid w:val="0"/>
          <w:sz w:val="28"/>
          <w:szCs w:val="28"/>
        </w:rPr>
      </w:pPr>
      <w:r w:rsidRPr="00074654">
        <w:rPr>
          <w:snapToGrid w:val="0"/>
          <w:sz w:val="28"/>
          <w:szCs w:val="28"/>
        </w:rPr>
        <w:t>Корректировка в сторону снижения, относительно предложений предприятия, составила 4 368 тыс. руб., в связи с проведенным расчетом.</w:t>
      </w:r>
    </w:p>
    <w:p w14:paraId="42CE9BD9" w14:textId="77777777" w:rsidR="00074654" w:rsidRPr="00074654" w:rsidRDefault="00074654" w:rsidP="00074654">
      <w:pPr>
        <w:ind w:firstLine="709"/>
        <w:jc w:val="both"/>
        <w:rPr>
          <w:snapToGrid w:val="0"/>
          <w:sz w:val="28"/>
          <w:szCs w:val="28"/>
        </w:rPr>
      </w:pPr>
      <w:r w:rsidRPr="00074654">
        <w:rPr>
          <w:snapToGrid w:val="0"/>
          <w:sz w:val="28"/>
          <w:szCs w:val="28"/>
        </w:rPr>
        <w:t xml:space="preserve">Расчеты амортизационных отчислений по котельным представлены </w:t>
      </w:r>
      <w:r w:rsidRPr="00074654">
        <w:rPr>
          <w:snapToGrid w:val="0"/>
          <w:sz w:val="28"/>
          <w:szCs w:val="28"/>
        </w:rPr>
        <w:br/>
        <w:t>в таблице 3, в таблице 4 и таблице 5.</w:t>
      </w:r>
    </w:p>
    <w:p w14:paraId="0B3DA62F" w14:textId="77777777" w:rsidR="00074654" w:rsidRPr="00074654" w:rsidRDefault="00074654" w:rsidP="00074654">
      <w:pPr>
        <w:ind w:firstLine="709"/>
        <w:jc w:val="center"/>
        <w:rPr>
          <w:b/>
          <w:snapToGrid w:val="0"/>
          <w:sz w:val="28"/>
          <w:szCs w:val="28"/>
        </w:rPr>
      </w:pPr>
      <w:r w:rsidRPr="00074654">
        <w:rPr>
          <w:snapToGrid w:val="0"/>
          <w:color w:val="FF0000"/>
          <w:sz w:val="28"/>
          <w:szCs w:val="28"/>
        </w:rPr>
        <w:br w:type="page"/>
      </w:r>
      <w:r w:rsidRPr="00074654">
        <w:rPr>
          <w:b/>
          <w:snapToGrid w:val="0"/>
          <w:sz w:val="28"/>
          <w:szCs w:val="28"/>
        </w:rPr>
        <w:lastRenderedPageBreak/>
        <w:t xml:space="preserve">Расчет амортизационных отчислений на 2024 год </w:t>
      </w:r>
    </w:p>
    <w:p w14:paraId="571CFE16" w14:textId="77777777" w:rsidR="00074654" w:rsidRPr="00074654" w:rsidRDefault="00074654" w:rsidP="00074654">
      <w:pPr>
        <w:ind w:firstLine="709"/>
        <w:jc w:val="center"/>
        <w:rPr>
          <w:b/>
          <w:snapToGrid w:val="0"/>
          <w:sz w:val="28"/>
          <w:szCs w:val="28"/>
        </w:rPr>
      </w:pPr>
      <w:r w:rsidRPr="00074654">
        <w:rPr>
          <w:b/>
          <w:snapToGrid w:val="0"/>
          <w:sz w:val="28"/>
          <w:szCs w:val="28"/>
        </w:rPr>
        <w:t>по котельной №43 (собственное имущество)</w:t>
      </w:r>
    </w:p>
    <w:p w14:paraId="0E4C87DC" w14:textId="77777777" w:rsidR="00074654" w:rsidRPr="00074654" w:rsidRDefault="00074654" w:rsidP="00074654">
      <w:pPr>
        <w:numPr>
          <w:ilvl w:val="0"/>
          <w:numId w:val="5"/>
        </w:numPr>
        <w:ind w:right="-426" w:hanging="927"/>
        <w:jc w:val="right"/>
        <w:rPr>
          <w:snapToGrid w:val="0"/>
          <w:sz w:val="28"/>
          <w:szCs w:val="28"/>
        </w:rPr>
      </w:pPr>
    </w:p>
    <w:p w14:paraId="2904ABAF" w14:textId="77777777" w:rsidR="00074654" w:rsidRPr="00074654" w:rsidRDefault="00074654" w:rsidP="00074654">
      <w:pPr>
        <w:tabs>
          <w:tab w:val="left" w:pos="516"/>
        </w:tabs>
        <w:ind w:right="-426"/>
        <w:rPr>
          <w:snapToGrid w:val="0"/>
          <w:sz w:val="16"/>
          <w:szCs w:val="16"/>
        </w:rPr>
      </w:pPr>
    </w:p>
    <w:tbl>
      <w:tblPr>
        <w:tblW w:w="10207" w:type="dxa"/>
        <w:tblInd w:w="-318" w:type="dxa"/>
        <w:tblLayout w:type="fixed"/>
        <w:tblLook w:val="04A0" w:firstRow="1" w:lastRow="0" w:firstColumn="1" w:lastColumn="0" w:noHBand="0" w:noVBand="1"/>
      </w:tblPr>
      <w:tblGrid>
        <w:gridCol w:w="1419"/>
        <w:gridCol w:w="992"/>
        <w:gridCol w:w="992"/>
        <w:gridCol w:w="1134"/>
        <w:gridCol w:w="2410"/>
        <w:gridCol w:w="992"/>
        <w:gridCol w:w="992"/>
        <w:gridCol w:w="1276"/>
      </w:tblGrid>
      <w:tr w:rsidR="00074654" w:rsidRPr="00074654" w14:paraId="1B38FF68" w14:textId="77777777" w:rsidTr="009A6EC1">
        <w:trPr>
          <w:trHeight w:val="359"/>
        </w:trPr>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3B2B39" w14:textId="77777777" w:rsidR="00074654" w:rsidRPr="00074654" w:rsidRDefault="00074654" w:rsidP="00074654">
            <w:pPr>
              <w:ind w:left="-96"/>
              <w:jc w:val="center"/>
              <w:rPr>
                <w:b/>
                <w:bCs/>
                <w:sz w:val="16"/>
                <w:szCs w:val="16"/>
              </w:rPr>
            </w:pPr>
            <w:r w:rsidRPr="00074654">
              <w:rPr>
                <w:b/>
                <w:bCs/>
                <w:sz w:val="16"/>
                <w:szCs w:val="16"/>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5EA97" w14:textId="77777777" w:rsidR="00074654" w:rsidRPr="00074654" w:rsidRDefault="00074654" w:rsidP="00074654">
            <w:pPr>
              <w:ind w:left="-96"/>
              <w:jc w:val="center"/>
              <w:rPr>
                <w:b/>
                <w:bCs/>
                <w:sz w:val="16"/>
                <w:szCs w:val="16"/>
              </w:rPr>
            </w:pPr>
            <w:r w:rsidRPr="00074654">
              <w:rPr>
                <w:b/>
                <w:bCs/>
                <w:sz w:val="16"/>
                <w:szCs w:val="16"/>
              </w:rPr>
              <w:t>Год ввода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5AE99" w14:textId="77777777" w:rsidR="00074654" w:rsidRPr="00074654" w:rsidRDefault="00074654" w:rsidP="00074654">
            <w:pPr>
              <w:ind w:left="-96" w:right="-108"/>
              <w:jc w:val="center"/>
              <w:rPr>
                <w:b/>
                <w:bCs/>
                <w:sz w:val="16"/>
                <w:szCs w:val="16"/>
              </w:rPr>
            </w:pPr>
            <w:r w:rsidRPr="00074654">
              <w:rPr>
                <w:b/>
                <w:bCs/>
                <w:sz w:val="16"/>
                <w:szCs w:val="16"/>
              </w:rPr>
              <w:t>Перво-начальная стоимость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7F447" w14:textId="77777777" w:rsidR="00074654" w:rsidRPr="00074654" w:rsidRDefault="00074654" w:rsidP="00074654">
            <w:pPr>
              <w:ind w:left="-96"/>
              <w:jc w:val="center"/>
              <w:rPr>
                <w:b/>
                <w:bCs/>
                <w:sz w:val="16"/>
                <w:szCs w:val="16"/>
              </w:rPr>
            </w:pPr>
            <w:r w:rsidRPr="00074654">
              <w:rPr>
                <w:b/>
                <w:bCs/>
                <w:sz w:val="16"/>
                <w:szCs w:val="16"/>
              </w:rPr>
              <w:t>Остаточная стоимость на 01.01.2022г.</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E339AF" w14:textId="77777777" w:rsidR="00074654" w:rsidRPr="00074654" w:rsidRDefault="00074654" w:rsidP="00074654">
            <w:pPr>
              <w:ind w:left="-96"/>
              <w:jc w:val="center"/>
              <w:rPr>
                <w:b/>
                <w:bCs/>
                <w:color w:val="000000"/>
                <w:sz w:val="16"/>
                <w:szCs w:val="16"/>
              </w:rPr>
            </w:pPr>
            <w:r w:rsidRPr="00074654">
              <w:rPr>
                <w:b/>
                <w:bCs/>
                <w:color w:val="000000"/>
                <w:sz w:val="16"/>
                <w:szCs w:val="16"/>
              </w:rPr>
              <w:t>группа амортизации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28CC03" w14:textId="77777777" w:rsidR="00074654" w:rsidRPr="00074654" w:rsidRDefault="00074654" w:rsidP="00074654">
            <w:pPr>
              <w:ind w:left="-96" w:right="-108"/>
              <w:jc w:val="center"/>
              <w:rPr>
                <w:b/>
                <w:bCs/>
                <w:color w:val="000000"/>
                <w:sz w:val="16"/>
                <w:szCs w:val="16"/>
              </w:rPr>
            </w:pPr>
            <w:r w:rsidRPr="00074654">
              <w:rPr>
                <w:b/>
                <w:bCs/>
                <w:color w:val="000000"/>
                <w:sz w:val="16"/>
                <w:szCs w:val="16"/>
              </w:rPr>
              <w:t>Норма амортизации (месяцев)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2755F9" w14:textId="77777777" w:rsidR="00074654" w:rsidRPr="00074654" w:rsidRDefault="00074654" w:rsidP="00074654">
            <w:pPr>
              <w:ind w:left="-96"/>
              <w:jc w:val="center"/>
              <w:rPr>
                <w:b/>
                <w:bCs/>
                <w:color w:val="000000"/>
                <w:sz w:val="16"/>
                <w:szCs w:val="16"/>
              </w:rPr>
            </w:pPr>
            <w:r w:rsidRPr="00074654">
              <w:rPr>
                <w:b/>
                <w:bCs/>
                <w:color w:val="000000"/>
                <w:sz w:val="16"/>
                <w:szCs w:val="16"/>
              </w:rPr>
              <w:t>кол-во месяцев амортизации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1A04DA" w14:textId="77777777" w:rsidR="00074654" w:rsidRPr="00074654" w:rsidRDefault="00074654" w:rsidP="00074654">
            <w:pPr>
              <w:ind w:left="-96"/>
              <w:jc w:val="center"/>
              <w:rPr>
                <w:b/>
                <w:bCs/>
                <w:color w:val="000000"/>
                <w:sz w:val="16"/>
                <w:szCs w:val="16"/>
              </w:rPr>
            </w:pPr>
            <w:r w:rsidRPr="00074654">
              <w:rPr>
                <w:b/>
                <w:bCs/>
                <w:color w:val="000000"/>
                <w:sz w:val="16"/>
                <w:szCs w:val="16"/>
              </w:rPr>
              <w:t>Сумма амортизации за год 2024</w:t>
            </w:r>
          </w:p>
        </w:tc>
      </w:tr>
      <w:tr w:rsidR="00074654" w:rsidRPr="00074654" w14:paraId="2960FAFE" w14:textId="77777777" w:rsidTr="009A6EC1">
        <w:trPr>
          <w:trHeight w:val="359"/>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74AAF4F2" w14:textId="77777777" w:rsidR="00074654" w:rsidRPr="00074654" w:rsidRDefault="00074654" w:rsidP="00074654">
            <w:pPr>
              <w:ind w:left="-96"/>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83E2A5" w14:textId="77777777" w:rsidR="00074654" w:rsidRPr="00074654" w:rsidRDefault="00074654" w:rsidP="00074654">
            <w:pPr>
              <w:ind w:left="-96"/>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9AC22A" w14:textId="77777777" w:rsidR="00074654" w:rsidRPr="00074654" w:rsidRDefault="00074654" w:rsidP="00074654">
            <w:pPr>
              <w:ind w:left="-96"/>
              <w:rPr>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178026" w14:textId="77777777" w:rsidR="00074654" w:rsidRPr="00074654" w:rsidRDefault="00074654" w:rsidP="00074654">
            <w:pPr>
              <w:ind w:left="-96"/>
              <w:rPr>
                <w:b/>
                <w:bCs/>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B9C292A" w14:textId="77777777" w:rsidR="00074654" w:rsidRPr="00074654" w:rsidRDefault="00074654" w:rsidP="00074654">
            <w:pPr>
              <w:ind w:left="-96"/>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E417BD" w14:textId="77777777" w:rsidR="00074654" w:rsidRPr="00074654" w:rsidRDefault="00074654" w:rsidP="00074654">
            <w:pPr>
              <w:ind w:left="-96"/>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6F5B38" w14:textId="77777777" w:rsidR="00074654" w:rsidRPr="00074654" w:rsidRDefault="00074654" w:rsidP="00074654">
            <w:pPr>
              <w:ind w:left="-96"/>
              <w:rPr>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00B379A" w14:textId="77777777" w:rsidR="00074654" w:rsidRPr="00074654" w:rsidRDefault="00074654" w:rsidP="00074654">
            <w:pPr>
              <w:ind w:left="-96"/>
              <w:rPr>
                <w:b/>
                <w:bCs/>
                <w:color w:val="000000"/>
                <w:sz w:val="16"/>
                <w:szCs w:val="16"/>
              </w:rPr>
            </w:pPr>
          </w:p>
        </w:tc>
      </w:tr>
      <w:tr w:rsidR="00074654" w:rsidRPr="00074654" w14:paraId="4EAD6E7F" w14:textId="77777777" w:rsidTr="009A6EC1">
        <w:trPr>
          <w:trHeight w:val="1055"/>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0889B945" w14:textId="77777777" w:rsidR="00074654" w:rsidRPr="00074654" w:rsidRDefault="00074654" w:rsidP="00074654">
            <w:pPr>
              <w:ind w:left="-96"/>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953B20" w14:textId="77777777" w:rsidR="00074654" w:rsidRPr="00074654" w:rsidRDefault="00074654" w:rsidP="00074654">
            <w:pPr>
              <w:ind w:left="-96"/>
              <w:rPr>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09F0CC" w14:textId="77777777" w:rsidR="00074654" w:rsidRPr="00074654" w:rsidRDefault="00074654" w:rsidP="00074654">
            <w:pPr>
              <w:ind w:left="-96"/>
              <w:rPr>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67A877" w14:textId="77777777" w:rsidR="00074654" w:rsidRPr="00074654" w:rsidRDefault="00074654" w:rsidP="00074654">
            <w:pPr>
              <w:ind w:left="-96"/>
              <w:rPr>
                <w:b/>
                <w:bCs/>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1B6955A" w14:textId="77777777" w:rsidR="00074654" w:rsidRPr="00074654" w:rsidRDefault="00074654" w:rsidP="00074654">
            <w:pPr>
              <w:ind w:left="-96"/>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8C7968" w14:textId="77777777" w:rsidR="00074654" w:rsidRPr="00074654" w:rsidRDefault="00074654" w:rsidP="00074654">
            <w:pPr>
              <w:ind w:left="-96"/>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1A7134" w14:textId="77777777" w:rsidR="00074654" w:rsidRPr="00074654" w:rsidRDefault="00074654" w:rsidP="00074654">
            <w:pPr>
              <w:ind w:left="-96"/>
              <w:rPr>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75E3B6" w14:textId="77777777" w:rsidR="00074654" w:rsidRPr="00074654" w:rsidRDefault="00074654" w:rsidP="00074654">
            <w:pPr>
              <w:ind w:left="-96"/>
              <w:rPr>
                <w:b/>
                <w:bCs/>
                <w:color w:val="000000"/>
                <w:sz w:val="16"/>
                <w:szCs w:val="16"/>
              </w:rPr>
            </w:pPr>
          </w:p>
        </w:tc>
      </w:tr>
      <w:tr w:rsidR="00074654" w:rsidRPr="00074654" w14:paraId="433DD19C" w14:textId="77777777" w:rsidTr="009A6EC1">
        <w:trPr>
          <w:trHeight w:val="464"/>
        </w:trPr>
        <w:tc>
          <w:tcPr>
            <w:tcW w:w="1419" w:type="dxa"/>
            <w:tcBorders>
              <w:top w:val="nil"/>
              <w:left w:val="single" w:sz="4" w:space="0" w:color="ACC8BD"/>
              <w:bottom w:val="nil"/>
              <w:right w:val="single" w:sz="4" w:space="0" w:color="ACC8BD"/>
            </w:tcBorders>
            <w:shd w:val="clear" w:color="000000" w:fill="FFFFFF"/>
            <w:hideMark/>
          </w:tcPr>
          <w:p w14:paraId="6E74CC82" w14:textId="77777777" w:rsidR="00074654" w:rsidRPr="00074654" w:rsidRDefault="00074654" w:rsidP="00074654">
            <w:pPr>
              <w:ind w:left="-96"/>
              <w:rPr>
                <w:b/>
                <w:bCs/>
                <w:color w:val="000000"/>
                <w:sz w:val="16"/>
                <w:szCs w:val="16"/>
              </w:rPr>
            </w:pPr>
            <w:r w:rsidRPr="00074654">
              <w:rPr>
                <w:b/>
                <w:bCs/>
                <w:color w:val="000000"/>
                <w:sz w:val="16"/>
                <w:szCs w:val="16"/>
              </w:rPr>
              <w:t>Котельная №43</w:t>
            </w:r>
          </w:p>
        </w:tc>
        <w:tc>
          <w:tcPr>
            <w:tcW w:w="992" w:type="dxa"/>
            <w:tcBorders>
              <w:top w:val="nil"/>
              <w:left w:val="nil"/>
              <w:bottom w:val="nil"/>
              <w:right w:val="single" w:sz="4" w:space="0" w:color="ACC8BD"/>
            </w:tcBorders>
            <w:shd w:val="clear" w:color="000000" w:fill="FFFFFF"/>
            <w:hideMark/>
          </w:tcPr>
          <w:p w14:paraId="11D69748" w14:textId="77777777" w:rsidR="00074654" w:rsidRPr="00074654" w:rsidRDefault="00074654" w:rsidP="00074654">
            <w:pPr>
              <w:ind w:left="-96"/>
              <w:rPr>
                <w:b/>
                <w:bCs/>
                <w:color w:val="000000"/>
                <w:sz w:val="16"/>
                <w:szCs w:val="16"/>
              </w:rPr>
            </w:pPr>
            <w:r w:rsidRPr="00074654">
              <w:rPr>
                <w:b/>
                <w:bCs/>
                <w:color w:val="000000"/>
                <w:sz w:val="16"/>
                <w:szCs w:val="16"/>
              </w:rPr>
              <w:t> </w:t>
            </w:r>
          </w:p>
        </w:tc>
        <w:tc>
          <w:tcPr>
            <w:tcW w:w="992" w:type="dxa"/>
            <w:tcBorders>
              <w:top w:val="nil"/>
              <w:left w:val="nil"/>
              <w:bottom w:val="nil"/>
              <w:right w:val="single" w:sz="4" w:space="0" w:color="ACC8BD"/>
            </w:tcBorders>
            <w:shd w:val="clear" w:color="000000" w:fill="FFFFFF"/>
            <w:noWrap/>
            <w:hideMark/>
          </w:tcPr>
          <w:p w14:paraId="707668F7" w14:textId="77777777" w:rsidR="00074654" w:rsidRPr="00074654" w:rsidRDefault="00074654" w:rsidP="00074654">
            <w:pPr>
              <w:ind w:left="-96"/>
              <w:jc w:val="right"/>
              <w:rPr>
                <w:color w:val="003F2F"/>
                <w:sz w:val="16"/>
                <w:szCs w:val="16"/>
              </w:rPr>
            </w:pPr>
            <w:r w:rsidRPr="00074654">
              <w:rPr>
                <w:color w:val="003F2F"/>
                <w:sz w:val="16"/>
                <w:szCs w:val="16"/>
              </w:rPr>
              <w:t> </w:t>
            </w:r>
          </w:p>
        </w:tc>
        <w:tc>
          <w:tcPr>
            <w:tcW w:w="1134" w:type="dxa"/>
            <w:tcBorders>
              <w:top w:val="nil"/>
              <w:left w:val="nil"/>
              <w:bottom w:val="nil"/>
              <w:right w:val="single" w:sz="4" w:space="0" w:color="ACC8BD"/>
            </w:tcBorders>
            <w:shd w:val="clear" w:color="000000" w:fill="FFFFFF"/>
            <w:noWrap/>
            <w:hideMark/>
          </w:tcPr>
          <w:p w14:paraId="09A5B456" w14:textId="77777777" w:rsidR="00074654" w:rsidRPr="00074654" w:rsidRDefault="00074654" w:rsidP="00074654">
            <w:pPr>
              <w:ind w:left="-96"/>
              <w:jc w:val="right"/>
              <w:rPr>
                <w:color w:val="003F2F"/>
                <w:sz w:val="16"/>
                <w:szCs w:val="16"/>
              </w:rPr>
            </w:pPr>
            <w:r w:rsidRPr="00074654">
              <w:rPr>
                <w:color w:val="003F2F"/>
                <w:sz w:val="16"/>
                <w:szCs w:val="16"/>
              </w:rPr>
              <w:t> </w:t>
            </w:r>
          </w:p>
        </w:tc>
        <w:tc>
          <w:tcPr>
            <w:tcW w:w="2410" w:type="dxa"/>
            <w:tcBorders>
              <w:top w:val="nil"/>
              <w:left w:val="nil"/>
              <w:bottom w:val="nil"/>
              <w:right w:val="nil"/>
            </w:tcBorders>
            <w:shd w:val="clear" w:color="auto" w:fill="auto"/>
            <w:noWrap/>
            <w:vAlign w:val="bottom"/>
            <w:hideMark/>
          </w:tcPr>
          <w:p w14:paraId="3503EA3C" w14:textId="77777777" w:rsidR="00074654" w:rsidRPr="00074654" w:rsidRDefault="00074654" w:rsidP="00074654">
            <w:pPr>
              <w:ind w:left="-96"/>
              <w:rPr>
                <w:sz w:val="16"/>
                <w:szCs w:val="16"/>
              </w:rPr>
            </w:pPr>
          </w:p>
        </w:tc>
        <w:tc>
          <w:tcPr>
            <w:tcW w:w="992" w:type="dxa"/>
            <w:tcBorders>
              <w:top w:val="nil"/>
              <w:left w:val="nil"/>
              <w:bottom w:val="nil"/>
              <w:right w:val="nil"/>
            </w:tcBorders>
            <w:shd w:val="clear" w:color="auto" w:fill="auto"/>
            <w:noWrap/>
            <w:vAlign w:val="bottom"/>
            <w:hideMark/>
          </w:tcPr>
          <w:p w14:paraId="723DD2F7" w14:textId="77777777" w:rsidR="00074654" w:rsidRPr="00074654" w:rsidRDefault="00074654" w:rsidP="00074654">
            <w:pPr>
              <w:ind w:left="-96"/>
              <w:rPr>
                <w:sz w:val="16"/>
                <w:szCs w:val="16"/>
              </w:rPr>
            </w:pPr>
          </w:p>
        </w:tc>
        <w:tc>
          <w:tcPr>
            <w:tcW w:w="992" w:type="dxa"/>
            <w:tcBorders>
              <w:top w:val="nil"/>
              <w:left w:val="nil"/>
              <w:bottom w:val="nil"/>
              <w:right w:val="nil"/>
            </w:tcBorders>
            <w:shd w:val="clear" w:color="auto" w:fill="auto"/>
            <w:noWrap/>
            <w:vAlign w:val="bottom"/>
            <w:hideMark/>
          </w:tcPr>
          <w:p w14:paraId="48D33F65" w14:textId="77777777" w:rsidR="00074654" w:rsidRPr="00074654" w:rsidRDefault="00074654" w:rsidP="00074654">
            <w:pPr>
              <w:ind w:left="-96"/>
              <w:rPr>
                <w:sz w:val="16"/>
                <w:szCs w:val="16"/>
              </w:rPr>
            </w:pPr>
          </w:p>
        </w:tc>
        <w:tc>
          <w:tcPr>
            <w:tcW w:w="1276" w:type="dxa"/>
            <w:tcBorders>
              <w:top w:val="nil"/>
              <w:left w:val="nil"/>
              <w:bottom w:val="nil"/>
              <w:right w:val="nil"/>
            </w:tcBorders>
            <w:shd w:val="clear" w:color="auto" w:fill="auto"/>
            <w:noWrap/>
            <w:vAlign w:val="bottom"/>
            <w:hideMark/>
          </w:tcPr>
          <w:p w14:paraId="6B33F4A8" w14:textId="77777777" w:rsidR="00074654" w:rsidRPr="00074654" w:rsidRDefault="00074654" w:rsidP="00074654">
            <w:pPr>
              <w:ind w:left="-96"/>
              <w:rPr>
                <w:rFonts w:ascii="Arial" w:hAnsi="Arial" w:cs="Arial"/>
                <w:sz w:val="16"/>
                <w:szCs w:val="16"/>
              </w:rPr>
            </w:pPr>
          </w:p>
        </w:tc>
      </w:tr>
      <w:tr w:rsidR="00074654" w:rsidRPr="00074654" w14:paraId="34B46D8E" w14:textId="77777777" w:rsidTr="009A6EC1">
        <w:trPr>
          <w:trHeight w:val="657"/>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359F1BD3" w14:textId="77777777" w:rsidR="00074654" w:rsidRPr="00074654" w:rsidRDefault="00074654" w:rsidP="00074654">
            <w:pPr>
              <w:ind w:left="-96"/>
              <w:outlineLvl w:val="0"/>
              <w:rPr>
                <w:sz w:val="16"/>
                <w:szCs w:val="16"/>
              </w:rPr>
            </w:pPr>
            <w:r w:rsidRPr="00074654">
              <w:rPr>
                <w:sz w:val="16"/>
                <w:szCs w:val="16"/>
              </w:rPr>
              <w:t xml:space="preserve">Котел Ланкашир №5 котельная №43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FB3270"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6CAC2C9" w14:textId="77777777" w:rsidR="00074654" w:rsidRPr="00074654" w:rsidRDefault="00074654" w:rsidP="00074654">
            <w:pPr>
              <w:ind w:left="-96"/>
              <w:jc w:val="center"/>
              <w:outlineLvl w:val="0"/>
              <w:rPr>
                <w:sz w:val="16"/>
                <w:szCs w:val="16"/>
              </w:rPr>
            </w:pPr>
            <w:r w:rsidRPr="00074654">
              <w:rPr>
                <w:sz w:val="16"/>
                <w:szCs w:val="16"/>
              </w:rPr>
              <w:t>500 000,00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B9F7986" w14:textId="77777777" w:rsidR="00074654" w:rsidRPr="00074654" w:rsidRDefault="00074654" w:rsidP="00074654">
            <w:pPr>
              <w:ind w:left="-96"/>
              <w:jc w:val="center"/>
              <w:outlineLvl w:val="0"/>
              <w:rPr>
                <w:sz w:val="16"/>
                <w:szCs w:val="16"/>
              </w:rPr>
            </w:pPr>
            <w:r w:rsidRPr="00074654">
              <w:rPr>
                <w:sz w:val="16"/>
                <w:szCs w:val="16"/>
              </w:rPr>
              <w:t>247 058,95</w:t>
            </w:r>
          </w:p>
        </w:tc>
        <w:tc>
          <w:tcPr>
            <w:tcW w:w="2410" w:type="dxa"/>
            <w:tcBorders>
              <w:top w:val="single" w:sz="4" w:space="0" w:color="auto"/>
              <w:left w:val="nil"/>
              <w:bottom w:val="single" w:sz="4" w:space="0" w:color="auto"/>
              <w:right w:val="single" w:sz="4" w:space="0" w:color="auto"/>
            </w:tcBorders>
            <w:shd w:val="clear" w:color="000000" w:fill="FFFFFF"/>
            <w:hideMark/>
          </w:tcPr>
          <w:p w14:paraId="60060815" w14:textId="77777777" w:rsidR="00074654" w:rsidRPr="00074654" w:rsidRDefault="00074654" w:rsidP="00074654">
            <w:pPr>
              <w:ind w:left="-96"/>
              <w:outlineLvl w:val="0"/>
              <w:rPr>
                <w:color w:val="000000"/>
                <w:sz w:val="16"/>
                <w:szCs w:val="16"/>
              </w:rPr>
            </w:pPr>
            <w:r w:rsidRPr="00074654">
              <w:rPr>
                <w:color w:val="000000"/>
                <w:sz w:val="16"/>
                <w:szCs w:val="16"/>
              </w:rPr>
              <w:t>330.25.30.11.120 котлы пароводогрейные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70F7F3"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2E51BD1" w14:textId="77777777" w:rsidR="00074654" w:rsidRPr="00074654" w:rsidRDefault="00074654" w:rsidP="00074654">
            <w:pPr>
              <w:ind w:left="-96"/>
              <w:jc w:val="center"/>
              <w:outlineLvl w:val="0"/>
              <w:rPr>
                <w:color w:val="000000"/>
                <w:sz w:val="16"/>
                <w:szCs w:val="16"/>
              </w:rPr>
            </w:pPr>
            <w:r w:rsidRPr="00074654">
              <w:rPr>
                <w:color w:val="000000"/>
                <w:sz w:val="16"/>
                <w:szCs w:val="16"/>
              </w:rPr>
              <w:t>120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A68E20A" w14:textId="77777777" w:rsidR="00074654" w:rsidRPr="00074654" w:rsidRDefault="00074654" w:rsidP="00074654">
            <w:pPr>
              <w:ind w:left="-96"/>
              <w:jc w:val="center"/>
              <w:outlineLvl w:val="0"/>
              <w:rPr>
                <w:sz w:val="16"/>
                <w:szCs w:val="16"/>
              </w:rPr>
            </w:pPr>
            <w:r w:rsidRPr="00074654">
              <w:rPr>
                <w:sz w:val="16"/>
                <w:szCs w:val="16"/>
              </w:rPr>
              <w:t>50 000,00</w:t>
            </w:r>
          </w:p>
        </w:tc>
      </w:tr>
      <w:tr w:rsidR="00074654" w:rsidRPr="00074654" w14:paraId="484FB81B" w14:textId="77777777" w:rsidTr="009A6EC1">
        <w:trPr>
          <w:trHeight w:val="978"/>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08DBA4D9" w14:textId="77777777" w:rsidR="00074654" w:rsidRPr="00074654" w:rsidRDefault="00074654" w:rsidP="00074654">
            <w:pPr>
              <w:ind w:left="-96"/>
              <w:outlineLvl w:val="0"/>
              <w:rPr>
                <w:sz w:val="16"/>
                <w:szCs w:val="16"/>
              </w:rPr>
            </w:pPr>
            <w:r w:rsidRPr="00074654">
              <w:rPr>
                <w:sz w:val="16"/>
                <w:szCs w:val="16"/>
              </w:rPr>
              <w:t xml:space="preserve">Расходомер StreamLux SLS 700-P кот 43 </w:t>
            </w:r>
          </w:p>
        </w:tc>
        <w:tc>
          <w:tcPr>
            <w:tcW w:w="992" w:type="dxa"/>
            <w:tcBorders>
              <w:top w:val="nil"/>
              <w:left w:val="nil"/>
              <w:bottom w:val="single" w:sz="4" w:space="0" w:color="auto"/>
              <w:right w:val="single" w:sz="4" w:space="0" w:color="auto"/>
            </w:tcBorders>
            <w:shd w:val="clear" w:color="auto" w:fill="auto"/>
            <w:vAlign w:val="center"/>
            <w:hideMark/>
          </w:tcPr>
          <w:p w14:paraId="6D4FDE83"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2C1844F2" w14:textId="77777777" w:rsidR="00074654" w:rsidRPr="00074654" w:rsidRDefault="00074654" w:rsidP="00074654">
            <w:pPr>
              <w:ind w:left="-96"/>
              <w:jc w:val="center"/>
              <w:outlineLvl w:val="0"/>
              <w:rPr>
                <w:sz w:val="16"/>
                <w:szCs w:val="16"/>
              </w:rPr>
            </w:pPr>
            <w:r w:rsidRPr="00074654">
              <w:rPr>
                <w:sz w:val="16"/>
                <w:szCs w:val="16"/>
              </w:rPr>
              <w:t>49 235,59</w:t>
            </w:r>
          </w:p>
        </w:tc>
        <w:tc>
          <w:tcPr>
            <w:tcW w:w="1134" w:type="dxa"/>
            <w:tcBorders>
              <w:top w:val="nil"/>
              <w:left w:val="nil"/>
              <w:bottom w:val="single" w:sz="4" w:space="0" w:color="auto"/>
              <w:right w:val="single" w:sz="4" w:space="0" w:color="auto"/>
            </w:tcBorders>
            <w:shd w:val="clear" w:color="auto" w:fill="auto"/>
            <w:noWrap/>
            <w:vAlign w:val="center"/>
            <w:hideMark/>
          </w:tcPr>
          <w:p w14:paraId="3A19CD68" w14:textId="77777777" w:rsidR="00074654" w:rsidRPr="00074654" w:rsidRDefault="00074654" w:rsidP="00074654">
            <w:pPr>
              <w:ind w:left="-96"/>
              <w:jc w:val="center"/>
              <w:outlineLvl w:val="0"/>
              <w:rPr>
                <w:sz w:val="16"/>
                <w:szCs w:val="16"/>
              </w:rPr>
            </w:pPr>
            <w:r w:rsidRPr="00074654">
              <w:rPr>
                <w:sz w:val="16"/>
                <w:szCs w:val="16"/>
              </w:rPr>
              <w:t>16 411,77</w:t>
            </w:r>
          </w:p>
        </w:tc>
        <w:tc>
          <w:tcPr>
            <w:tcW w:w="2410" w:type="dxa"/>
            <w:tcBorders>
              <w:top w:val="nil"/>
              <w:left w:val="nil"/>
              <w:bottom w:val="single" w:sz="4" w:space="0" w:color="auto"/>
              <w:right w:val="single" w:sz="4" w:space="0" w:color="auto"/>
            </w:tcBorders>
            <w:shd w:val="clear" w:color="000000" w:fill="FFFFFF"/>
            <w:hideMark/>
          </w:tcPr>
          <w:p w14:paraId="0AE9F24A" w14:textId="77777777" w:rsidR="00074654" w:rsidRPr="00074654" w:rsidRDefault="00074654" w:rsidP="00074654">
            <w:pPr>
              <w:ind w:left="-96"/>
              <w:outlineLvl w:val="0"/>
              <w:rPr>
                <w:color w:val="000000"/>
                <w:sz w:val="16"/>
                <w:szCs w:val="16"/>
              </w:rPr>
            </w:pPr>
            <w:r w:rsidRPr="00074654">
              <w:rPr>
                <w:color w:val="000000"/>
                <w:sz w:val="16"/>
                <w:szCs w:val="16"/>
              </w:rPr>
              <w:t>330.26.51.66 Инструменты, приборы и машины для измерения или контроля, не включенные в другие группировки</w:t>
            </w:r>
          </w:p>
        </w:tc>
        <w:tc>
          <w:tcPr>
            <w:tcW w:w="992" w:type="dxa"/>
            <w:tcBorders>
              <w:top w:val="nil"/>
              <w:left w:val="nil"/>
              <w:bottom w:val="single" w:sz="4" w:space="0" w:color="auto"/>
              <w:right w:val="single" w:sz="4" w:space="0" w:color="auto"/>
            </w:tcBorders>
            <w:shd w:val="clear" w:color="000000" w:fill="FFFFFF"/>
            <w:vAlign w:val="center"/>
            <w:hideMark/>
          </w:tcPr>
          <w:p w14:paraId="4C00BCC0" w14:textId="77777777" w:rsidR="00074654" w:rsidRPr="00074654" w:rsidRDefault="00074654" w:rsidP="00074654">
            <w:pPr>
              <w:ind w:left="-96"/>
              <w:jc w:val="center"/>
              <w:outlineLvl w:val="0"/>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5355F09C" w14:textId="77777777" w:rsidR="00074654" w:rsidRPr="00074654" w:rsidRDefault="00074654" w:rsidP="00074654">
            <w:pPr>
              <w:ind w:left="-96"/>
              <w:jc w:val="center"/>
              <w:outlineLvl w:val="0"/>
              <w:rPr>
                <w:color w:val="000000"/>
                <w:sz w:val="16"/>
                <w:szCs w:val="16"/>
              </w:rPr>
            </w:pPr>
            <w:r w:rsidRPr="00074654">
              <w:rPr>
                <w:color w:val="000000"/>
                <w:sz w:val="16"/>
                <w:szCs w:val="16"/>
              </w:rPr>
              <w:t>84</w:t>
            </w:r>
          </w:p>
        </w:tc>
        <w:tc>
          <w:tcPr>
            <w:tcW w:w="1276" w:type="dxa"/>
            <w:tcBorders>
              <w:top w:val="nil"/>
              <w:left w:val="nil"/>
              <w:bottom w:val="single" w:sz="4" w:space="0" w:color="auto"/>
              <w:right w:val="single" w:sz="4" w:space="0" w:color="auto"/>
            </w:tcBorders>
            <w:shd w:val="clear" w:color="auto" w:fill="auto"/>
            <w:noWrap/>
            <w:vAlign w:val="center"/>
            <w:hideMark/>
          </w:tcPr>
          <w:p w14:paraId="22FC68DD" w14:textId="77777777" w:rsidR="00074654" w:rsidRPr="00074654" w:rsidRDefault="00074654" w:rsidP="00074654">
            <w:pPr>
              <w:ind w:left="-96"/>
              <w:jc w:val="center"/>
              <w:outlineLvl w:val="0"/>
              <w:rPr>
                <w:sz w:val="16"/>
                <w:szCs w:val="16"/>
              </w:rPr>
            </w:pPr>
            <w:r w:rsidRPr="00074654">
              <w:rPr>
                <w:sz w:val="16"/>
                <w:szCs w:val="16"/>
              </w:rPr>
              <w:t>2 344,46</w:t>
            </w:r>
          </w:p>
        </w:tc>
      </w:tr>
      <w:tr w:rsidR="00074654" w:rsidRPr="00074654" w14:paraId="53A3AD6E" w14:textId="77777777" w:rsidTr="009A6EC1">
        <w:trPr>
          <w:trHeight w:val="567"/>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3556CB23" w14:textId="77777777" w:rsidR="00074654" w:rsidRPr="00074654" w:rsidRDefault="00074654" w:rsidP="00074654">
            <w:pPr>
              <w:ind w:left="-96"/>
              <w:outlineLvl w:val="0"/>
              <w:rPr>
                <w:sz w:val="16"/>
                <w:szCs w:val="16"/>
              </w:rPr>
            </w:pPr>
            <w:r w:rsidRPr="00074654">
              <w:rPr>
                <w:sz w:val="16"/>
                <w:szCs w:val="16"/>
              </w:rPr>
              <w:t>Котел водогрейный  КВр 1,3-95 ТР котельная №43</w:t>
            </w:r>
          </w:p>
        </w:tc>
        <w:tc>
          <w:tcPr>
            <w:tcW w:w="992" w:type="dxa"/>
            <w:tcBorders>
              <w:top w:val="nil"/>
              <w:left w:val="nil"/>
              <w:bottom w:val="single" w:sz="4" w:space="0" w:color="auto"/>
              <w:right w:val="single" w:sz="4" w:space="0" w:color="auto"/>
            </w:tcBorders>
            <w:shd w:val="clear" w:color="auto" w:fill="auto"/>
            <w:vAlign w:val="center"/>
            <w:hideMark/>
          </w:tcPr>
          <w:p w14:paraId="5DBBC3B2"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074F7688" w14:textId="77777777" w:rsidR="00074654" w:rsidRPr="00074654" w:rsidRDefault="00074654" w:rsidP="00074654">
            <w:pPr>
              <w:ind w:left="-96"/>
              <w:jc w:val="center"/>
              <w:outlineLvl w:val="0"/>
              <w:rPr>
                <w:sz w:val="16"/>
                <w:szCs w:val="16"/>
              </w:rPr>
            </w:pPr>
            <w:r w:rsidRPr="00074654">
              <w:rPr>
                <w:sz w:val="16"/>
                <w:szCs w:val="16"/>
              </w:rPr>
              <w:t>381 355,93</w:t>
            </w:r>
          </w:p>
        </w:tc>
        <w:tc>
          <w:tcPr>
            <w:tcW w:w="1134" w:type="dxa"/>
            <w:tcBorders>
              <w:top w:val="nil"/>
              <w:left w:val="nil"/>
              <w:bottom w:val="single" w:sz="4" w:space="0" w:color="auto"/>
              <w:right w:val="single" w:sz="4" w:space="0" w:color="auto"/>
            </w:tcBorders>
            <w:shd w:val="clear" w:color="auto" w:fill="auto"/>
            <w:noWrap/>
            <w:vAlign w:val="center"/>
            <w:hideMark/>
          </w:tcPr>
          <w:p w14:paraId="0E830458" w14:textId="77777777" w:rsidR="00074654" w:rsidRPr="00074654" w:rsidRDefault="00074654" w:rsidP="00074654">
            <w:pPr>
              <w:ind w:left="-96"/>
              <w:jc w:val="center"/>
              <w:outlineLvl w:val="0"/>
              <w:rPr>
                <w:sz w:val="16"/>
                <w:szCs w:val="16"/>
              </w:rPr>
            </w:pPr>
            <w:r w:rsidRPr="00074654">
              <w:rPr>
                <w:sz w:val="16"/>
                <w:szCs w:val="16"/>
              </w:rPr>
              <w:t>228 813,56</w:t>
            </w:r>
          </w:p>
        </w:tc>
        <w:tc>
          <w:tcPr>
            <w:tcW w:w="2410" w:type="dxa"/>
            <w:tcBorders>
              <w:top w:val="nil"/>
              <w:left w:val="nil"/>
              <w:bottom w:val="single" w:sz="4" w:space="0" w:color="auto"/>
              <w:right w:val="single" w:sz="4" w:space="0" w:color="auto"/>
            </w:tcBorders>
            <w:shd w:val="clear" w:color="000000" w:fill="FFFFFF"/>
            <w:hideMark/>
          </w:tcPr>
          <w:p w14:paraId="534A5BA4" w14:textId="77777777" w:rsidR="00074654" w:rsidRPr="00074654" w:rsidRDefault="00074654" w:rsidP="00074654">
            <w:pPr>
              <w:ind w:left="-96"/>
              <w:outlineLvl w:val="0"/>
              <w:rPr>
                <w:color w:val="000000"/>
                <w:sz w:val="16"/>
                <w:szCs w:val="16"/>
              </w:rPr>
            </w:pPr>
            <w:r w:rsidRPr="00074654">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66AA7AD7"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35378942" w14:textId="77777777" w:rsidR="00074654" w:rsidRPr="00074654" w:rsidRDefault="00074654" w:rsidP="00074654">
            <w:pPr>
              <w:ind w:left="-96"/>
              <w:jc w:val="center"/>
              <w:outlineLvl w:val="0"/>
              <w:rPr>
                <w:color w:val="000000"/>
                <w:sz w:val="16"/>
                <w:szCs w:val="16"/>
              </w:rPr>
            </w:pPr>
            <w:r w:rsidRPr="00074654">
              <w:rPr>
                <w:color w:val="000000"/>
                <w:sz w:val="16"/>
                <w:szCs w:val="16"/>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2E998C2F" w14:textId="77777777" w:rsidR="00074654" w:rsidRPr="00074654" w:rsidRDefault="00074654" w:rsidP="00074654">
            <w:pPr>
              <w:ind w:left="-96"/>
              <w:jc w:val="center"/>
              <w:outlineLvl w:val="0"/>
              <w:rPr>
                <w:sz w:val="16"/>
                <w:szCs w:val="16"/>
              </w:rPr>
            </w:pPr>
            <w:r w:rsidRPr="00074654">
              <w:rPr>
                <w:sz w:val="16"/>
                <w:szCs w:val="16"/>
              </w:rPr>
              <w:t>38 135,59</w:t>
            </w:r>
          </w:p>
        </w:tc>
      </w:tr>
      <w:tr w:rsidR="00074654" w:rsidRPr="00074654" w14:paraId="67F0CB66" w14:textId="77777777" w:rsidTr="009A6EC1">
        <w:trPr>
          <w:trHeight w:val="702"/>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4941444E" w14:textId="77777777" w:rsidR="00074654" w:rsidRPr="00074654" w:rsidRDefault="00074654" w:rsidP="00074654">
            <w:pPr>
              <w:ind w:left="-96"/>
              <w:outlineLvl w:val="0"/>
              <w:rPr>
                <w:sz w:val="16"/>
                <w:szCs w:val="16"/>
              </w:rPr>
            </w:pPr>
            <w:r w:rsidRPr="00074654">
              <w:rPr>
                <w:sz w:val="16"/>
                <w:szCs w:val="16"/>
              </w:rPr>
              <w:t xml:space="preserve">Дымосос ДН 6,5-1500 правого вращения котельная №43 </w:t>
            </w:r>
          </w:p>
        </w:tc>
        <w:tc>
          <w:tcPr>
            <w:tcW w:w="992" w:type="dxa"/>
            <w:tcBorders>
              <w:top w:val="nil"/>
              <w:left w:val="nil"/>
              <w:bottom w:val="single" w:sz="4" w:space="0" w:color="auto"/>
              <w:right w:val="single" w:sz="4" w:space="0" w:color="auto"/>
            </w:tcBorders>
            <w:shd w:val="clear" w:color="auto" w:fill="auto"/>
            <w:vAlign w:val="center"/>
            <w:hideMark/>
          </w:tcPr>
          <w:p w14:paraId="67E63B07"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06735B74" w14:textId="77777777" w:rsidR="00074654" w:rsidRPr="00074654" w:rsidRDefault="00074654" w:rsidP="00074654">
            <w:pPr>
              <w:ind w:left="-96"/>
              <w:jc w:val="center"/>
              <w:outlineLvl w:val="0"/>
              <w:rPr>
                <w:sz w:val="16"/>
                <w:szCs w:val="16"/>
              </w:rPr>
            </w:pPr>
            <w:r w:rsidRPr="00074654">
              <w:rPr>
                <w:sz w:val="16"/>
                <w:szCs w:val="16"/>
              </w:rPr>
              <w:t>77 118,64</w:t>
            </w:r>
          </w:p>
        </w:tc>
        <w:tc>
          <w:tcPr>
            <w:tcW w:w="1134" w:type="dxa"/>
            <w:tcBorders>
              <w:top w:val="nil"/>
              <w:left w:val="nil"/>
              <w:bottom w:val="single" w:sz="4" w:space="0" w:color="auto"/>
              <w:right w:val="single" w:sz="4" w:space="0" w:color="auto"/>
            </w:tcBorders>
            <w:shd w:val="clear" w:color="auto" w:fill="auto"/>
            <w:noWrap/>
            <w:vAlign w:val="center"/>
            <w:hideMark/>
          </w:tcPr>
          <w:p w14:paraId="128837CD" w14:textId="77777777" w:rsidR="00074654" w:rsidRPr="00074654" w:rsidRDefault="00074654" w:rsidP="00074654">
            <w:pPr>
              <w:ind w:left="-96"/>
              <w:jc w:val="center"/>
              <w:outlineLvl w:val="0"/>
              <w:rPr>
                <w:sz w:val="16"/>
                <w:szCs w:val="16"/>
              </w:rPr>
            </w:pPr>
            <w:r w:rsidRPr="00074654">
              <w:rPr>
                <w:sz w:val="16"/>
                <w:szCs w:val="16"/>
              </w:rPr>
              <w:t>31 214,69</w:t>
            </w:r>
          </w:p>
        </w:tc>
        <w:tc>
          <w:tcPr>
            <w:tcW w:w="2410" w:type="dxa"/>
            <w:tcBorders>
              <w:top w:val="nil"/>
              <w:left w:val="nil"/>
              <w:bottom w:val="single" w:sz="4" w:space="0" w:color="auto"/>
              <w:right w:val="single" w:sz="4" w:space="0" w:color="auto"/>
            </w:tcBorders>
            <w:shd w:val="clear" w:color="000000" w:fill="FFFFFF"/>
            <w:hideMark/>
          </w:tcPr>
          <w:p w14:paraId="0ED171F7" w14:textId="77777777" w:rsidR="00074654" w:rsidRPr="00074654" w:rsidRDefault="00074654" w:rsidP="00074654">
            <w:pPr>
              <w:ind w:left="-96"/>
              <w:outlineLvl w:val="0"/>
              <w:rPr>
                <w:color w:val="000000"/>
                <w:sz w:val="16"/>
                <w:szCs w:val="16"/>
              </w:rPr>
            </w:pPr>
            <w:r w:rsidRPr="00074654">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140DD6F1"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71FB9697" w14:textId="77777777" w:rsidR="00074654" w:rsidRPr="00074654" w:rsidRDefault="00074654" w:rsidP="00074654">
            <w:pPr>
              <w:ind w:left="-96"/>
              <w:jc w:val="center"/>
              <w:outlineLvl w:val="0"/>
              <w:rPr>
                <w:color w:val="000000"/>
                <w:sz w:val="16"/>
                <w:szCs w:val="16"/>
              </w:rPr>
            </w:pPr>
            <w:r w:rsidRPr="00074654">
              <w:rPr>
                <w:color w:val="000000"/>
                <w:sz w:val="16"/>
                <w:szCs w:val="16"/>
              </w:rPr>
              <w:t>84</w:t>
            </w:r>
          </w:p>
        </w:tc>
        <w:tc>
          <w:tcPr>
            <w:tcW w:w="1276" w:type="dxa"/>
            <w:tcBorders>
              <w:top w:val="nil"/>
              <w:left w:val="nil"/>
              <w:bottom w:val="single" w:sz="4" w:space="0" w:color="auto"/>
              <w:right w:val="single" w:sz="4" w:space="0" w:color="auto"/>
            </w:tcBorders>
            <w:shd w:val="clear" w:color="auto" w:fill="auto"/>
            <w:noWrap/>
            <w:vAlign w:val="center"/>
            <w:hideMark/>
          </w:tcPr>
          <w:p w14:paraId="5BCD2427" w14:textId="77777777" w:rsidR="00074654" w:rsidRPr="00074654" w:rsidRDefault="00074654" w:rsidP="00074654">
            <w:pPr>
              <w:ind w:left="-96"/>
              <w:jc w:val="center"/>
              <w:outlineLvl w:val="0"/>
              <w:rPr>
                <w:sz w:val="16"/>
                <w:szCs w:val="16"/>
              </w:rPr>
            </w:pPr>
            <w:r w:rsidRPr="00074654">
              <w:rPr>
                <w:sz w:val="16"/>
                <w:szCs w:val="16"/>
              </w:rPr>
              <w:t>9 180,79</w:t>
            </w:r>
          </w:p>
        </w:tc>
      </w:tr>
      <w:tr w:rsidR="00074654" w:rsidRPr="00074654" w14:paraId="0FF9701A" w14:textId="77777777" w:rsidTr="009A6EC1">
        <w:trPr>
          <w:trHeight w:val="656"/>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1BB80317" w14:textId="77777777" w:rsidR="00074654" w:rsidRPr="00074654" w:rsidRDefault="00074654" w:rsidP="00074654">
            <w:pPr>
              <w:ind w:left="-96"/>
              <w:outlineLvl w:val="0"/>
              <w:rPr>
                <w:sz w:val="16"/>
                <w:szCs w:val="16"/>
              </w:rPr>
            </w:pPr>
            <w:r w:rsidRPr="00074654">
              <w:rPr>
                <w:sz w:val="16"/>
                <w:szCs w:val="16"/>
              </w:rPr>
              <w:t xml:space="preserve">Здание котельной №43 </w:t>
            </w:r>
          </w:p>
        </w:tc>
        <w:tc>
          <w:tcPr>
            <w:tcW w:w="992" w:type="dxa"/>
            <w:tcBorders>
              <w:top w:val="nil"/>
              <w:left w:val="nil"/>
              <w:bottom w:val="single" w:sz="4" w:space="0" w:color="auto"/>
              <w:right w:val="single" w:sz="4" w:space="0" w:color="auto"/>
            </w:tcBorders>
            <w:shd w:val="clear" w:color="auto" w:fill="auto"/>
            <w:vAlign w:val="center"/>
            <w:hideMark/>
          </w:tcPr>
          <w:p w14:paraId="7D5B4692"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31AF383D" w14:textId="77777777" w:rsidR="00074654" w:rsidRPr="00074654" w:rsidRDefault="00074654" w:rsidP="00074654">
            <w:pPr>
              <w:ind w:left="-96"/>
              <w:jc w:val="center"/>
              <w:outlineLvl w:val="0"/>
              <w:rPr>
                <w:sz w:val="16"/>
                <w:szCs w:val="16"/>
              </w:rPr>
            </w:pPr>
            <w:r w:rsidRPr="00074654">
              <w:rPr>
                <w:sz w:val="16"/>
                <w:szCs w:val="16"/>
              </w:rPr>
              <w:t>1 200 000</w:t>
            </w:r>
          </w:p>
        </w:tc>
        <w:tc>
          <w:tcPr>
            <w:tcW w:w="1134" w:type="dxa"/>
            <w:tcBorders>
              <w:top w:val="nil"/>
              <w:left w:val="nil"/>
              <w:bottom w:val="single" w:sz="4" w:space="0" w:color="auto"/>
              <w:right w:val="single" w:sz="4" w:space="0" w:color="auto"/>
            </w:tcBorders>
            <w:shd w:val="clear" w:color="auto" w:fill="auto"/>
            <w:noWrap/>
            <w:vAlign w:val="center"/>
            <w:hideMark/>
          </w:tcPr>
          <w:p w14:paraId="2A0D56E6" w14:textId="77777777" w:rsidR="00074654" w:rsidRPr="00074654" w:rsidRDefault="00074654" w:rsidP="00074654">
            <w:pPr>
              <w:ind w:left="-96"/>
              <w:jc w:val="center"/>
              <w:outlineLvl w:val="0"/>
              <w:rPr>
                <w:sz w:val="16"/>
                <w:szCs w:val="16"/>
              </w:rPr>
            </w:pPr>
            <w:r w:rsidRPr="00074654">
              <w:rPr>
                <w:sz w:val="16"/>
                <w:szCs w:val="16"/>
              </w:rPr>
              <w:t>1 040 000,00</w:t>
            </w:r>
          </w:p>
        </w:tc>
        <w:tc>
          <w:tcPr>
            <w:tcW w:w="2410" w:type="dxa"/>
            <w:tcBorders>
              <w:top w:val="nil"/>
              <w:left w:val="nil"/>
              <w:bottom w:val="single" w:sz="4" w:space="0" w:color="auto"/>
              <w:right w:val="single" w:sz="4" w:space="0" w:color="auto"/>
            </w:tcBorders>
            <w:shd w:val="clear" w:color="000000" w:fill="FFFFFF"/>
            <w:hideMark/>
          </w:tcPr>
          <w:p w14:paraId="5CCB8E1E" w14:textId="77777777" w:rsidR="00074654" w:rsidRPr="00074654" w:rsidRDefault="00074654" w:rsidP="00074654">
            <w:pPr>
              <w:ind w:left="-96"/>
              <w:outlineLvl w:val="0"/>
              <w:rPr>
                <w:color w:val="000000"/>
                <w:sz w:val="16"/>
                <w:szCs w:val="16"/>
              </w:rPr>
            </w:pPr>
          </w:p>
          <w:p w14:paraId="08180991" w14:textId="77777777" w:rsidR="00074654" w:rsidRPr="00074654" w:rsidRDefault="00074654" w:rsidP="00074654">
            <w:pPr>
              <w:ind w:left="-96"/>
              <w:outlineLvl w:val="0"/>
              <w:rPr>
                <w:color w:val="000000"/>
                <w:sz w:val="16"/>
                <w:szCs w:val="16"/>
              </w:rPr>
            </w:pPr>
            <w:r w:rsidRPr="00074654">
              <w:rPr>
                <w:color w:val="000000"/>
                <w:sz w:val="16"/>
                <w:szCs w:val="16"/>
              </w:rPr>
              <w:t>210.00.11.10.740 (здания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1D33AC09" w14:textId="77777777" w:rsidR="00074654" w:rsidRPr="00074654" w:rsidRDefault="00074654" w:rsidP="00074654">
            <w:pPr>
              <w:ind w:left="-96"/>
              <w:jc w:val="center"/>
              <w:outlineLvl w:val="0"/>
              <w:rPr>
                <w:color w:val="000000"/>
                <w:sz w:val="16"/>
                <w:szCs w:val="16"/>
              </w:rPr>
            </w:pPr>
            <w:r w:rsidRPr="00074654">
              <w:rPr>
                <w:color w:val="000000"/>
                <w:sz w:val="16"/>
                <w:szCs w:val="16"/>
              </w:rPr>
              <w:t>10                  свыше 30 лет</w:t>
            </w:r>
          </w:p>
        </w:tc>
        <w:tc>
          <w:tcPr>
            <w:tcW w:w="992" w:type="dxa"/>
            <w:tcBorders>
              <w:top w:val="nil"/>
              <w:left w:val="nil"/>
              <w:bottom w:val="single" w:sz="4" w:space="0" w:color="auto"/>
              <w:right w:val="single" w:sz="4" w:space="0" w:color="auto"/>
            </w:tcBorders>
            <w:shd w:val="clear" w:color="000000" w:fill="FFFFFF"/>
            <w:noWrap/>
            <w:vAlign w:val="center"/>
            <w:hideMark/>
          </w:tcPr>
          <w:p w14:paraId="625B9D20" w14:textId="77777777" w:rsidR="00074654" w:rsidRPr="00074654" w:rsidRDefault="00074654" w:rsidP="00074654">
            <w:pPr>
              <w:ind w:left="-96"/>
              <w:jc w:val="center"/>
              <w:outlineLvl w:val="0"/>
              <w:rPr>
                <w:color w:val="000000"/>
                <w:sz w:val="16"/>
                <w:szCs w:val="16"/>
              </w:rPr>
            </w:pPr>
            <w:r w:rsidRPr="00074654">
              <w:rPr>
                <w:color w:val="000000"/>
                <w:sz w:val="16"/>
                <w:szCs w:val="16"/>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6FA7B5E1" w14:textId="77777777" w:rsidR="00074654" w:rsidRPr="00074654" w:rsidRDefault="00074654" w:rsidP="00074654">
            <w:pPr>
              <w:ind w:left="-96"/>
              <w:jc w:val="center"/>
              <w:outlineLvl w:val="0"/>
              <w:rPr>
                <w:sz w:val="16"/>
                <w:szCs w:val="16"/>
              </w:rPr>
            </w:pPr>
            <w:r w:rsidRPr="00074654">
              <w:rPr>
                <w:sz w:val="16"/>
                <w:szCs w:val="16"/>
              </w:rPr>
              <w:t>40 000,00</w:t>
            </w:r>
          </w:p>
        </w:tc>
      </w:tr>
      <w:tr w:rsidR="00074654" w:rsidRPr="00074654" w14:paraId="27C1FF10" w14:textId="77777777" w:rsidTr="009A6EC1">
        <w:trPr>
          <w:trHeight w:val="1119"/>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6F4E568E" w14:textId="77777777" w:rsidR="00074654" w:rsidRPr="00074654" w:rsidRDefault="00074654" w:rsidP="00074654">
            <w:pPr>
              <w:ind w:left="-96"/>
              <w:outlineLvl w:val="0"/>
              <w:rPr>
                <w:sz w:val="16"/>
                <w:szCs w:val="16"/>
              </w:rPr>
            </w:pPr>
          </w:p>
          <w:p w14:paraId="2B5B7FDF" w14:textId="77777777" w:rsidR="00074654" w:rsidRPr="00074654" w:rsidRDefault="00074654" w:rsidP="00074654">
            <w:pPr>
              <w:ind w:left="-96"/>
              <w:outlineLvl w:val="0"/>
              <w:rPr>
                <w:sz w:val="16"/>
                <w:szCs w:val="16"/>
              </w:rPr>
            </w:pPr>
            <w:r w:rsidRPr="00074654">
              <w:rPr>
                <w:sz w:val="16"/>
                <w:szCs w:val="16"/>
              </w:rPr>
              <w:t>Емкость для воды металлическая V 400 куб.м кот 43</w:t>
            </w:r>
          </w:p>
        </w:tc>
        <w:tc>
          <w:tcPr>
            <w:tcW w:w="992" w:type="dxa"/>
            <w:tcBorders>
              <w:top w:val="nil"/>
              <w:left w:val="nil"/>
              <w:bottom w:val="single" w:sz="4" w:space="0" w:color="auto"/>
              <w:right w:val="single" w:sz="4" w:space="0" w:color="auto"/>
            </w:tcBorders>
            <w:shd w:val="clear" w:color="auto" w:fill="auto"/>
            <w:vAlign w:val="center"/>
            <w:hideMark/>
          </w:tcPr>
          <w:p w14:paraId="70455245"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2E720D1D" w14:textId="77777777" w:rsidR="00074654" w:rsidRPr="00074654" w:rsidRDefault="00074654" w:rsidP="00074654">
            <w:pPr>
              <w:ind w:left="-96"/>
              <w:jc w:val="center"/>
              <w:outlineLvl w:val="0"/>
              <w:rPr>
                <w:sz w:val="16"/>
                <w:szCs w:val="16"/>
              </w:rPr>
            </w:pPr>
            <w:r w:rsidRPr="00074654">
              <w:rPr>
                <w:sz w:val="16"/>
                <w:szCs w:val="16"/>
              </w:rPr>
              <w:t>60 000,00</w:t>
            </w:r>
          </w:p>
        </w:tc>
        <w:tc>
          <w:tcPr>
            <w:tcW w:w="1134" w:type="dxa"/>
            <w:tcBorders>
              <w:top w:val="nil"/>
              <w:left w:val="nil"/>
              <w:bottom w:val="single" w:sz="4" w:space="0" w:color="auto"/>
              <w:right w:val="single" w:sz="4" w:space="0" w:color="auto"/>
            </w:tcBorders>
            <w:shd w:val="clear" w:color="auto" w:fill="auto"/>
            <w:noWrap/>
            <w:vAlign w:val="center"/>
            <w:hideMark/>
          </w:tcPr>
          <w:p w14:paraId="686DE8AD" w14:textId="77777777" w:rsidR="00074654" w:rsidRPr="00074654" w:rsidRDefault="00074654" w:rsidP="00074654">
            <w:pPr>
              <w:ind w:left="-96"/>
              <w:jc w:val="center"/>
              <w:outlineLvl w:val="0"/>
              <w:rPr>
                <w:sz w:val="16"/>
                <w:szCs w:val="16"/>
              </w:rPr>
            </w:pPr>
            <w:r w:rsidRPr="00074654">
              <w:rPr>
                <w:sz w:val="16"/>
                <w:szCs w:val="16"/>
              </w:rPr>
              <w:t>36 000,00</w:t>
            </w:r>
          </w:p>
        </w:tc>
        <w:tc>
          <w:tcPr>
            <w:tcW w:w="2410" w:type="dxa"/>
            <w:tcBorders>
              <w:top w:val="nil"/>
              <w:left w:val="nil"/>
              <w:bottom w:val="single" w:sz="4" w:space="0" w:color="auto"/>
              <w:right w:val="single" w:sz="4" w:space="0" w:color="auto"/>
            </w:tcBorders>
            <w:shd w:val="clear" w:color="000000" w:fill="FFFFFF"/>
            <w:hideMark/>
          </w:tcPr>
          <w:p w14:paraId="5B841834" w14:textId="77777777" w:rsidR="00074654" w:rsidRPr="00074654" w:rsidRDefault="00074654" w:rsidP="00074654">
            <w:pPr>
              <w:ind w:left="-96"/>
              <w:outlineLvl w:val="0"/>
              <w:rPr>
                <w:color w:val="000000"/>
                <w:sz w:val="16"/>
                <w:szCs w:val="16"/>
              </w:rPr>
            </w:pPr>
            <w:r w:rsidRPr="00074654">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000000" w:fill="FFFFFF"/>
            <w:vAlign w:val="center"/>
            <w:hideMark/>
          </w:tcPr>
          <w:p w14:paraId="75A1572F" w14:textId="77777777" w:rsidR="00074654" w:rsidRPr="00074654" w:rsidRDefault="00074654" w:rsidP="00074654">
            <w:pPr>
              <w:ind w:left="-96"/>
              <w:jc w:val="center"/>
              <w:outlineLvl w:val="0"/>
              <w:rPr>
                <w:color w:val="000000"/>
                <w:sz w:val="16"/>
                <w:szCs w:val="16"/>
              </w:rPr>
            </w:pPr>
          </w:p>
          <w:p w14:paraId="499A8D2D"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4926CECA" w14:textId="77777777" w:rsidR="00074654" w:rsidRPr="00074654" w:rsidRDefault="00074654" w:rsidP="00074654">
            <w:pPr>
              <w:ind w:left="-96"/>
              <w:jc w:val="center"/>
              <w:outlineLvl w:val="0"/>
              <w:rPr>
                <w:color w:val="000000"/>
                <w:sz w:val="16"/>
                <w:szCs w:val="16"/>
              </w:rPr>
            </w:pPr>
            <w:r w:rsidRPr="00074654">
              <w:rPr>
                <w:color w:val="000000"/>
                <w:sz w:val="16"/>
                <w:szCs w:val="16"/>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70D7F43F" w14:textId="77777777" w:rsidR="00074654" w:rsidRPr="00074654" w:rsidRDefault="00074654" w:rsidP="00074654">
            <w:pPr>
              <w:ind w:left="-96"/>
              <w:jc w:val="center"/>
              <w:outlineLvl w:val="0"/>
              <w:rPr>
                <w:sz w:val="16"/>
                <w:szCs w:val="16"/>
              </w:rPr>
            </w:pPr>
            <w:r w:rsidRPr="00074654">
              <w:rPr>
                <w:sz w:val="16"/>
                <w:szCs w:val="16"/>
              </w:rPr>
              <w:t>6 000,00</w:t>
            </w:r>
          </w:p>
        </w:tc>
      </w:tr>
      <w:tr w:rsidR="00074654" w:rsidRPr="00074654" w14:paraId="6914DBD5" w14:textId="77777777" w:rsidTr="009A6EC1">
        <w:trPr>
          <w:trHeight w:val="568"/>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5862CB1F" w14:textId="77777777" w:rsidR="00074654" w:rsidRPr="00074654" w:rsidRDefault="00074654" w:rsidP="00074654">
            <w:pPr>
              <w:ind w:left="-96"/>
              <w:outlineLvl w:val="0"/>
              <w:rPr>
                <w:sz w:val="16"/>
                <w:szCs w:val="16"/>
              </w:rPr>
            </w:pPr>
            <w:r w:rsidRPr="00074654">
              <w:rPr>
                <w:sz w:val="16"/>
                <w:szCs w:val="16"/>
              </w:rPr>
              <w:t xml:space="preserve">Котел КВР 1,0-95ТР кот 43 </w:t>
            </w:r>
          </w:p>
        </w:tc>
        <w:tc>
          <w:tcPr>
            <w:tcW w:w="992" w:type="dxa"/>
            <w:tcBorders>
              <w:top w:val="nil"/>
              <w:left w:val="nil"/>
              <w:bottom w:val="single" w:sz="4" w:space="0" w:color="auto"/>
              <w:right w:val="single" w:sz="4" w:space="0" w:color="auto"/>
            </w:tcBorders>
            <w:shd w:val="clear" w:color="auto" w:fill="auto"/>
            <w:vAlign w:val="center"/>
            <w:hideMark/>
          </w:tcPr>
          <w:p w14:paraId="61175AF2"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5808EB53" w14:textId="77777777" w:rsidR="00074654" w:rsidRPr="00074654" w:rsidRDefault="00074654" w:rsidP="00074654">
            <w:pPr>
              <w:ind w:left="-96"/>
              <w:jc w:val="center"/>
              <w:outlineLvl w:val="0"/>
              <w:rPr>
                <w:sz w:val="16"/>
                <w:szCs w:val="16"/>
              </w:rPr>
            </w:pPr>
            <w:r w:rsidRPr="00074654">
              <w:rPr>
                <w:sz w:val="16"/>
                <w:szCs w:val="16"/>
              </w:rPr>
              <w:t>500 000,00</w:t>
            </w:r>
          </w:p>
        </w:tc>
        <w:tc>
          <w:tcPr>
            <w:tcW w:w="1134" w:type="dxa"/>
            <w:tcBorders>
              <w:top w:val="nil"/>
              <w:left w:val="nil"/>
              <w:bottom w:val="single" w:sz="4" w:space="0" w:color="auto"/>
              <w:right w:val="single" w:sz="4" w:space="0" w:color="auto"/>
            </w:tcBorders>
            <w:shd w:val="clear" w:color="auto" w:fill="auto"/>
            <w:noWrap/>
            <w:vAlign w:val="center"/>
            <w:hideMark/>
          </w:tcPr>
          <w:p w14:paraId="6938C131" w14:textId="77777777" w:rsidR="00074654" w:rsidRPr="00074654" w:rsidRDefault="00074654" w:rsidP="00074654">
            <w:pPr>
              <w:ind w:left="-96"/>
              <w:jc w:val="center"/>
              <w:outlineLvl w:val="0"/>
              <w:rPr>
                <w:sz w:val="16"/>
                <w:szCs w:val="16"/>
              </w:rPr>
            </w:pPr>
            <w:r w:rsidRPr="00074654">
              <w:rPr>
                <w:sz w:val="16"/>
                <w:szCs w:val="16"/>
              </w:rPr>
              <w:t>300 000,00</w:t>
            </w:r>
          </w:p>
        </w:tc>
        <w:tc>
          <w:tcPr>
            <w:tcW w:w="2410" w:type="dxa"/>
            <w:tcBorders>
              <w:top w:val="nil"/>
              <w:left w:val="nil"/>
              <w:bottom w:val="single" w:sz="4" w:space="0" w:color="auto"/>
              <w:right w:val="single" w:sz="4" w:space="0" w:color="auto"/>
            </w:tcBorders>
            <w:shd w:val="clear" w:color="000000" w:fill="FFFFFF"/>
            <w:hideMark/>
          </w:tcPr>
          <w:p w14:paraId="4158602C" w14:textId="77777777" w:rsidR="00074654" w:rsidRPr="00074654" w:rsidRDefault="00074654" w:rsidP="00074654">
            <w:pPr>
              <w:ind w:left="-96"/>
              <w:outlineLvl w:val="0"/>
              <w:rPr>
                <w:color w:val="000000"/>
                <w:sz w:val="16"/>
                <w:szCs w:val="16"/>
              </w:rPr>
            </w:pPr>
            <w:r w:rsidRPr="00074654">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766E5CFC" w14:textId="77777777" w:rsidR="00074654" w:rsidRPr="00074654" w:rsidRDefault="00074654" w:rsidP="00074654">
            <w:pPr>
              <w:ind w:left="-96"/>
              <w:jc w:val="center"/>
              <w:outlineLvl w:val="0"/>
              <w:rPr>
                <w:color w:val="000000"/>
                <w:sz w:val="16"/>
                <w:szCs w:val="16"/>
              </w:rPr>
            </w:pPr>
          </w:p>
          <w:p w14:paraId="02F22A0F"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1F443454" w14:textId="77777777" w:rsidR="00074654" w:rsidRPr="00074654" w:rsidRDefault="00074654" w:rsidP="00074654">
            <w:pPr>
              <w:ind w:left="-96"/>
              <w:jc w:val="center"/>
              <w:outlineLvl w:val="0"/>
              <w:rPr>
                <w:color w:val="000000"/>
                <w:sz w:val="16"/>
                <w:szCs w:val="16"/>
              </w:rPr>
            </w:pPr>
            <w:r w:rsidRPr="00074654">
              <w:rPr>
                <w:color w:val="000000"/>
                <w:sz w:val="16"/>
                <w:szCs w:val="16"/>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16983ACF" w14:textId="77777777" w:rsidR="00074654" w:rsidRPr="00074654" w:rsidRDefault="00074654" w:rsidP="00074654">
            <w:pPr>
              <w:ind w:left="-96"/>
              <w:jc w:val="center"/>
              <w:outlineLvl w:val="0"/>
              <w:rPr>
                <w:sz w:val="16"/>
                <w:szCs w:val="16"/>
              </w:rPr>
            </w:pPr>
            <w:r w:rsidRPr="00074654">
              <w:rPr>
                <w:sz w:val="16"/>
                <w:szCs w:val="16"/>
              </w:rPr>
              <w:t>50 000,00</w:t>
            </w:r>
          </w:p>
        </w:tc>
      </w:tr>
      <w:tr w:rsidR="00074654" w:rsidRPr="00074654" w14:paraId="6DCF45ED" w14:textId="77777777" w:rsidTr="009A6EC1">
        <w:trPr>
          <w:trHeight w:val="406"/>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604262E7" w14:textId="77777777" w:rsidR="00074654" w:rsidRPr="00074654" w:rsidRDefault="00074654" w:rsidP="00074654">
            <w:pPr>
              <w:ind w:left="-96"/>
              <w:outlineLvl w:val="0"/>
              <w:rPr>
                <w:sz w:val="16"/>
                <w:szCs w:val="16"/>
              </w:rPr>
            </w:pPr>
            <w:r w:rsidRPr="00074654">
              <w:rPr>
                <w:sz w:val="16"/>
                <w:szCs w:val="16"/>
              </w:rPr>
              <w:t xml:space="preserve">Котел Ланкашир №6 котельная №43 </w:t>
            </w:r>
          </w:p>
        </w:tc>
        <w:tc>
          <w:tcPr>
            <w:tcW w:w="992" w:type="dxa"/>
            <w:tcBorders>
              <w:top w:val="nil"/>
              <w:left w:val="nil"/>
              <w:bottom w:val="single" w:sz="4" w:space="0" w:color="auto"/>
              <w:right w:val="single" w:sz="4" w:space="0" w:color="auto"/>
            </w:tcBorders>
            <w:shd w:val="clear" w:color="auto" w:fill="auto"/>
            <w:vAlign w:val="center"/>
            <w:hideMark/>
          </w:tcPr>
          <w:p w14:paraId="6DD920AA"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3DC7176A" w14:textId="77777777" w:rsidR="00074654" w:rsidRPr="00074654" w:rsidRDefault="00074654" w:rsidP="00074654">
            <w:pPr>
              <w:ind w:left="-96"/>
              <w:jc w:val="center"/>
              <w:outlineLvl w:val="0"/>
              <w:rPr>
                <w:sz w:val="16"/>
                <w:szCs w:val="16"/>
              </w:rPr>
            </w:pPr>
            <w:r w:rsidRPr="00074654">
              <w:rPr>
                <w:sz w:val="16"/>
                <w:szCs w:val="16"/>
              </w:rPr>
              <w:t>500 000,00</w:t>
            </w:r>
          </w:p>
        </w:tc>
        <w:tc>
          <w:tcPr>
            <w:tcW w:w="1134" w:type="dxa"/>
            <w:tcBorders>
              <w:top w:val="nil"/>
              <w:left w:val="nil"/>
              <w:bottom w:val="single" w:sz="4" w:space="0" w:color="auto"/>
              <w:right w:val="single" w:sz="4" w:space="0" w:color="auto"/>
            </w:tcBorders>
            <w:shd w:val="clear" w:color="auto" w:fill="auto"/>
            <w:noWrap/>
            <w:vAlign w:val="center"/>
            <w:hideMark/>
          </w:tcPr>
          <w:p w14:paraId="19DA0884" w14:textId="77777777" w:rsidR="00074654" w:rsidRPr="00074654" w:rsidRDefault="00074654" w:rsidP="00074654">
            <w:pPr>
              <w:ind w:left="-96"/>
              <w:jc w:val="center"/>
              <w:outlineLvl w:val="0"/>
              <w:rPr>
                <w:sz w:val="16"/>
                <w:szCs w:val="16"/>
              </w:rPr>
            </w:pPr>
            <w:r w:rsidRPr="00074654">
              <w:rPr>
                <w:sz w:val="16"/>
                <w:szCs w:val="16"/>
              </w:rPr>
              <w:t>300 000,00</w:t>
            </w:r>
          </w:p>
        </w:tc>
        <w:tc>
          <w:tcPr>
            <w:tcW w:w="2410" w:type="dxa"/>
            <w:tcBorders>
              <w:top w:val="nil"/>
              <w:left w:val="nil"/>
              <w:bottom w:val="single" w:sz="4" w:space="0" w:color="auto"/>
              <w:right w:val="single" w:sz="4" w:space="0" w:color="auto"/>
            </w:tcBorders>
            <w:shd w:val="clear" w:color="000000" w:fill="FFFFFF"/>
            <w:hideMark/>
          </w:tcPr>
          <w:p w14:paraId="5C855C9C" w14:textId="77777777" w:rsidR="00074654" w:rsidRPr="00074654" w:rsidRDefault="00074654" w:rsidP="00074654">
            <w:pPr>
              <w:ind w:left="-96"/>
              <w:outlineLvl w:val="0"/>
              <w:rPr>
                <w:color w:val="000000"/>
                <w:sz w:val="16"/>
                <w:szCs w:val="16"/>
              </w:rPr>
            </w:pPr>
            <w:r w:rsidRPr="00074654">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033EB068"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17023032" w14:textId="77777777" w:rsidR="00074654" w:rsidRPr="00074654" w:rsidRDefault="00074654" w:rsidP="00074654">
            <w:pPr>
              <w:ind w:left="-96"/>
              <w:jc w:val="center"/>
              <w:outlineLvl w:val="0"/>
              <w:rPr>
                <w:color w:val="000000"/>
                <w:sz w:val="16"/>
                <w:szCs w:val="16"/>
              </w:rPr>
            </w:pPr>
            <w:r w:rsidRPr="00074654">
              <w:rPr>
                <w:color w:val="000000"/>
                <w:sz w:val="16"/>
                <w:szCs w:val="16"/>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49FF9A4D" w14:textId="77777777" w:rsidR="00074654" w:rsidRPr="00074654" w:rsidRDefault="00074654" w:rsidP="00074654">
            <w:pPr>
              <w:ind w:left="-96"/>
              <w:jc w:val="center"/>
              <w:outlineLvl w:val="0"/>
              <w:rPr>
                <w:sz w:val="16"/>
                <w:szCs w:val="16"/>
              </w:rPr>
            </w:pPr>
            <w:r w:rsidRPr="00074654">
              <w:rPr>
                <w:sz w:val="16"/>
                <w:szCs w:val="16"/>
              </w:rPr>
              <w:t>50 000,00</w:t>
            </w:r>
          </w:p>
        </w:tc>
      </w:tr>
      <w:tr w:rsidR="00074654" w:rsidRPr="00074654" w14:paraId="159F2A57" w14:textId="77777777" w:rsidTr="009A6EC1">
        <w:trPr>
          <w:trHeight w:val="413"/>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43BA79A7" w14:textId="77777777" w:rsidR="00074654" w:rsidRPr="00074654" w:rsidRDefault="00074654" w:rsidP="00074654">
            <w:pPr>
              <w:ind w:left="-96"/>
              <w:outlineLvl w:val="0"/>
              <w:rPr>
                <w:sz w:val="16"/>
                <w:szCs w:val="16"/>
              </w:rPr>
            </w:pPr>
            <w:r w:rsidRPr="00074654">
              <w:rPr>
                <w:sz w:val="16"/>
                <w:szCs w:val="16"/>
              </w:rPr>
              <w:t xml:space="preserve">Котел Ланкашир №7 котельная №43 </w:t>
            </w:r>
          </w:p>
        </w:tc>
        <w:tc>
          <w:tcPr>
            <w:tcW w:w="992" w:type="dxa"/>
            <w:tcBorders>
              <w:top w:val="nil"/>
              <w:left w:val="nil"/>
              <w:bottom w:val="single" w:sz="4" w:space="0" w:color="auto"/>
              <w:right w:val="single" w:sz="4" w:space="0" w:color="auto"/>
            </w:tcBorders>
            <w:shd w:val="clear" w:color="auto" w:fill="auto"/>
            <w:vAlign w:val="center"/>
            <w:hideMark/>
          </w:tcPr>
          <w:p w14:paraId="63D9CC84"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3587BD6B" w14:textId="77777777" w:rsidR="00074654" w:rsidRPr="00074654" w:rsidRDefault="00074654" w:rsidP="00074654">
            <w:pPr>
              <w:ind w:left="-96"/>
              <w:jc w:val="center"/>
              <w:outlineLvl w:val="0"/>
              <w:rPr>
                <w:sz w:val="16"/>
                <w:szCs w:val="16"/>
              </w:rPr>
            </w:pPr>
            <w:r w:rsidRPr="00074654">
              <w:rPr>
                <w:sz w:val="16"/>
                <w:szCs w:val="16"/>
              </w:rPr>
              <w:t>500 000,00</w:t>
            </w:r>
          </w:p>
        </w:tc>
        <w:tc>
          <w:tcPr>
            <w:tcW w:w="1134" w:type="dxa"/>
            <w:tcBorders>
              <w:top w:val="nil"/>
              <w:left w:val="nil"/>
              <w:bottom w:val="single" w:sz="4" w:space="0" w:color="auto"/>
              <w:right w:val="single" w:sz="4" w:space="0" w:color="auto"/>
            </w:tcBorders>
            <w:shd w:val="clear" w:color="auto" w:fill="auto"/>
            <w:noWrap/>
            <w:vAlign w:val="center"/>
            <w:hideMark/>
          </w:tcPr>
          <w:p w14:paraId="337A8711" w14:textId="77777777" w:rsidR="00074654" w:rsidRPr="00074654" w:rsidRDefault="00074654" w:rsidP="00074654">
            <w:pPr>
              <w:ind w:left="-96"/>
              <w:jc w:val="center"/>
              <w:outlineLvl w:val="0"/>
              <w:rPr>
                <w:sz w:val="16"/>
                <w:szCs w:val="16"/>
              </w:rPr>
            </w:pPr>
            <w:r w:rsidRPr="00074654">
              <w:rPr>
                <w:sz w:val="16"/>
                <w:szCs w:val="16"/>
              </w:rPr>
              <w:t>300 000,00</w:t>
            </w:r>
          </w:p>
        </w:tc>
        <w:tc>
          <w:tcPr>
            <w:tcW w:w="2410" w:type="dxa"/>
            <w:tcBorders>
              <w:top w:val="nil"/>
              <w:left w:val="nil"/>
              <w:bottom w:val="single" w:sz="4" w:space="0" w:color="auto"/>
              <w:right w:val="single" w:sz="4" w:space="0" w:color="auto"/>
            </w:tcBorders>
            <w:shd w:val="clear" w:color="000000" w:fill="FFFFFF"/>
            <w:hideMark/>
          </w:tcPr>
          <w:p w14:paraId="7E9C5ECE" w14:textId="77777777" w:rsidR="00074654" w:rsidRPr="00074654" w:rsidRDefault="00074654" w:rsidP="00074654">
            <w:pPr>
              <w:ind w:left="-96"/>
              <w:outlineLvl w:val="0"/>
              <w:rPr>
                <w:color w:val="000000"/>
                <w:sz w:val="16"/>
                <w:szCs w:val="16"/>
              </w:rPr>
            </w:pPr>
            <w:r w:rsidRPr="00074654">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4FEDF78D"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773EB9A8" w14:textId="77777777" w:rsidR="00074654" w:rsidRPr="00074654" w:rsidRDefault="00074654" w:rsidP="00074654">
            <w:pPr>
              <w:ind w:left="-96"/>
              <w:jc w:val="center"/>
              <w:outlineLvl w:val="0"/>
              <w:rPr>
                <w:color w:val="000000"/>
                <w:sz w:val="16"/>
                <w:szCs w:val="16"/>
              </w:rPr>
            </w:pPr>
            <w:r w:rsidRPr="00074654">
              <w:rPr>
                <w:color w:val="000000"/>
                <w:sz w:val="16"/>
                <w:szCs w:val="16"/>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3C654F47" w14:textId="77777777" w:rsidR="00074654" w:rsidRPr="00074654" w:rsidRDefault="00074654" w:rsidP="00074654">
            <w:pPr>
              <w:ind w:left="-96"/>
              <w:jc w:val="center"/>
              <w:outlineLvl w:val="0"/>
              <w:rPr>
                <w:sz w:val="16"/>
                <w:szCs w:val="16"/>
              </w:rPr>
            </w:pPr>
            <w:r w:rsidRPr="00074654">
              <w:rPr>
                <w:sz w:val="16"/>
                <w:szCs w:val="16"/>
              </w:rPr>
              <w:t>50 000,00</w:t>
            </w:r>
          </w:p>
        </w:tc>
      </w:tr>
      <w:tr w:rsidR="00074654" w:rsidRPr="00074654" w14:paraId="276ECEC5" w14:textId="77777777" w:rsidTr="009A6EC1">
        <w:trPr>
          <w:trHeight w:val="844"/>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16281364" w14:textId="77777777" w:rsidR="00074654" w:rsidRPr="00074654" w:rsidRDefault="00074654" w:rsidP="00074654">
            <w:pPr>
              <w:ind w:left="-96"/>
              <w:outlineLvl w:val="0"/>
              <w:rPr>
                <w:sz w:val="16"/>
                <w:szCs w:val="16"/>
              </w:rPr>
            </w:pPr>
          </w:p>
          <w:p w14:paraId="1A7C9742" w14:textId="77777777" w:rsidR="00074654" w:rsidRPr="00074654" w:rsidRDefault="00074654" w:rsidP="00074654">
            <w:pPr>
              <w:ind w:left="-96"/>
              <w:outlineLvl w:val="0"/>
              <w:rPr>
                <w:sz w:val="16"/>
                <w:szCs w:val="16"/>
              </w:rPr>
            </w:pPr>
            <w:r w:rsidRPr="00074654">
              <w:rPr>
                <w:sz w:val="16"/>
                <w:szCs w:val="16"/>
              </w:rPr>
              <w:t xml:space="preserve">Дымосос ДН-10  кот 43 </w:t>
            </w:r>
          </w:p>
        </w:tc>
        <w:tc>
          <w:tcPr>
            <w:tcW w:w="992" w:type="dxa"/>
            <w:tcBorders>
              <w:top w:val="nil"/>
              <w:left w:val="nil"/>
              <w:bottom w:val="single" w:sz="4" w:space="0" w:color="auto"/>
              <w:right w:val="single" w:sz="4" w:space="0" w:color="auto"/>
            </w:tcBorders>
            <w:shd w:val="clear" w:color="auto" w:fill="auto"/>
            <w:vAlign w:val="center"/>
            <w:hideMark/>
          </w:tcPr>
          <w:p w14:paraId="38C36DBC"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3C5585F6" w14:textId="77777777" w:rsidR="00074654" w:rsidRPr="00074654" w:rsidRDefault="00074654" w:rsidP="00074654">
            <w:pPr>
              <w:ind w:left="-96"/>
              <w:jc w:val="center"/>
              <w:outlineLvl w:val="0"/>
              <w:rPr>
                <w:sz w:val="16"/>
                <w:szCs w:val="16"/>
              </w:rPr>
            </w:pPr>
            <w:r w:rsidRPr="00074654">
              <w:rPr>
                <w:sz w:val="16"/>
                <w:szCs w:val="16"/>
              </w:rPr>
              <w:t>60 000,00</w:t>
            </w:r>
          </w:p>
        </w:tc>
        <w:tc>
          <w:tcPr>
            <w:tcW w:w="1134" w:type="dxa"/>
            <w:tcBorders>
              <w:top w:val="nil"/>
              <w:left w:val="nil"/>
              <w:bottom w:val="single" w:sz="4" w:space="0" w:color="auto"/>
              <w:right w:val="single" w:sz="4" w:space="0" w:color="auto"/>
            </w:tcBorders>
            <w:shd w:val="clear" w:color="auto" w:fill="auto"/>
            <w:noWrap/>
            <w:vAlign w:val="center"/>
            <w:hideMark/>
          </w:tcPr>
          <w:p w14:paraId="3800FED7" w14:textId="77777777" w:rsidR="00074654" w:rsidRPr="00074654" w:rsidRDefault="00074654" w:rsidP="00074654">
            <w:pPr>
              <w:ind w:left="-96"/>
              <w:jc w:val="center"/>
              <w:outlineLvl w:val="0"/>
              <w:rPr>
                <w:sz w:val="16"/>
                <w:szCs w:val="16"/>
              </w:rPr>
            </w:pPr>
            <w:r w:rsidRPr="00074654">
              <w:rPr>
                <w:sz w:val="16"/>
                <w:szCs w:val="16"/>
              </w:rPr>
              <w:t>25 714,29</w:t>
            </w:r>
          </w:p>
        </w:tc>
        <w:tc>
          <w:tcPr>
            <w:tcW w:w="2410" w:type="dxa"/>
            <w:tcBorders>
              <w:top w:val="nil"/>
              <w:left w:val="nil"/>
              <w:bottom w:val="single" w:sz="4" w:space="0" w:color="auto"/>
              <w:right w:val="single" w:sz="4" w:space="0" w:color="auto"/>
            </w:tcBorders>
            <w:shd w:val="clear" w:color="000000" w:fill="FFFFFF"/>
            <w:vAlign w:val="center"/>
            <w:hideMark/>
          </w:tcPr>
          <w:p w14:paraId="193D5B18" w14:textId="77777777" w:rsidR="00074654" w:rsidRPr="00074654" w:rsidRDefault="00074654" w:rsidP="00074654">
            <w:pPr>
              <w:ind w:left="-96"/>
              <w:outlineLvl w:val="0"/>
              <w:rPr>
                <w:color w:val="000000"/>
                <w:sz w:val="16"/>
                <w:szCs w:val="16"/>
              </w:rPr>
            </w:pPr>
            <w:r w:rsidRPr="00074654">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61DC6B27"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6007A34A" w14:textId="77777777" w:rsidR="00074654" w:rsidRPr="00074654" w:rsidRDefault="00074654" w:rsidP="00074654">
            <w:pPr>
              <w:ind w:left="-96"/>
              <w:jc w:val="center"/>
              <w:outlineLvl w:val="0"/>
              <w:rPr>
                <w:color w:val="000000"/>
                <w:sz w:val="16"/>
                <w:szCs w:val="16"/>
              </w:rPr>
            </w:pPr>
            <w:r w:rsidRPr="00074654">
              <w:rPr>
                <w:color w:val="000000"/>
                <w:sz w:val="16"/>
                <w:szCs w:val="16"/>
              </w:rPr>
              <w:t>84</w:t>
            </w:r>
          </w:p>
        </w:tc>
        <w:tc>
          <w:tcPr>
            <w:tcW w:w="1276" w:type="dxa"/>
            <w:tcBorders>
              <w:top w:val="nil"/>
              <w:left w:val="nil"/>
              <w:bottom w:val="single" w:sz="4" w:space="0" w:color="auto"/>
              <w:right w:val="single" w:sz="4" w:space="0" w:color="auto"/>
            </w:tcBorders>
            <w:shd w:val="clear" w:color="auto" w:fill="auto"/>
            <w:noWrap/>
            <w:vAlign w:val="center"/>
            <w:hideMark/>
          </w:tcPr>
          <w:p w14:paraId="20102BD8" w14:textId="77777777" w:rsidR="00074654" w:rsidRPr="00074654" w:rsidRDefault="00074654" w:rsidP="00074654">
            <w:pPr>
              <w:ind w:left="-96"/>
              <w:jc w:val="center"/>
              <w:outlineLvl w:val="0"/>
              <w:rPr>
                <w:sz w:val="16"/>
                <w:szCs w:val="16"/>
              </w:rPr>
            </w:pPr>
            <w:r w:rsidRPr="00074654">
              <w:rPr>
                <w:sz w:val="16"/>
                <w:szCs w:val="16"/>
              </w:rPr>
              <w:t>8 571,43</w:t>
            </w:r>
          </w:p>
        </w:tc>
      </w:tr>
      <w:tr w:rsidR="00074654" w:rsidRPr="00074654" w14:paraId="1DD044BE" w14:textId="77777777" w:rsidTr="009A6EC1">
        <w:trPr>
          <w:trHeight w:val="558"/>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60FF121D" w14:textId="77777777" w:rsidR="00074654" w:rsidRPr="00074654" w:rsidRDefault="00074654" w:rsidP="00074654">
            <w:pPr>
              <w:ind w:left="-96"/>
              <w:outlineLvl w:val="0"/>
              <w:rPr>
                <w:sz w:val="16"/>
                <w:szCs w:val="16"/>
              </w:rPr>
            </w:pPr>
            <w:r w:rsidRPr="00074654">
              <w:rPr>
                <w:sz w:val="16"/>
                <w:szCs w:val="16"/>
              </w:rPr>
              <w:t xml:space="preserve">Котел водогрейный  НР-18 №3 кот №43 </w:t>
            </w:r>
          </w:p>
        </w:tc>
        <w:tc>
          <w:tcPr>
            <w:tcW w:w="992" w:type="dxa"/>
            <w:tcBorders>
              <w:top w:val="nil"/>
              <w:left w:val="nil"/>
              <w:bottom w:val="single" w:sz="4" w:space="0" w:color="auto"/>
              <w:right w:val="single" w:sz="4" w:space="0" w:color="auto"/>
            </w:tcBorders>
            <w:shd w:val="clear" w:color="auto" w:fill="auto"/>
            <w:vAlign w:val="center"/>
            <w:hideMark/>
          </w:tcPr>
          <w:p w14:paraId="3466C55E"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65AE7107" w14:textId="77777777" w:rsidR="00074654" w:rsidRPr="00074654" w:rsidRDefault="00074654" w:rsidP="00074654">
            <w:pPr>
              <w:ind w:left="-96"/>
              <w:jc w:val="center"/>
              <w:outlineLvl w:val="0"/>
              <w:rPr>
                <w:sz w:val="16"/>
                <w:szCs w:val="16"/>
              </w:rPr>
            </w:pPr>
            <w:r w:rsidRPr="00074654">
              <w:rPr>
                <w:sz w:val="16"/>
                <w:szCs w:val="16"/>
              </w:rPr>
              <w:t>500 000,00</w:t>
            </w:r>
          </w:p>
        </w:tc>
        <w:tc>
          <w:tcPr>
            <w:tcW w:w="1134" w:type="dxa"/>
            <w:tcBorders>
              <w:top w:val="nil"/>
              <w:left w:val="nil"/>
              <w:bottom w:val="single" w:sz="4" w:space="0" w:color="auto"/>
              <w:right w:val="single" w:sz="4" w:space="0" w:color="auto"/>
            </w:tcBorders>
            <w:shd w:val="clear" w:color="auto" w:fill="auto"/>
            <w:noWrap/>
            <w:vAlign w:val="center"/>
            <w:hideMark/>
          </w:tcPr>
          <w:p w14:paraId="7032F720" w14:textId="77777777" w:rsidR="00074654" w:rsidRPr="00074654" w:rsidRDefault="00074654" w:rsidP="00074654">
            <w:pPr>
              <w:ind w:left="-96"/>
              <w:jc w:val="center"/>
              <w:outlineLvl w:val="0"/>
              <w:rPr>
                <w:sz w:val="16"/>
                <w:szCs w:val="16"/>
              </w:rPr>
            </w:pPr>
            <w:r w:rsidRPr="00074654">
              <w:rPr>
                <w:sz w:val="16"/>
                <w:szCs w:val="16"/>
              </w:rPr>
              <w:t>247 058,95</w:t>
            </w:r>
          </w:p>
        </w:tc>
        <w:tc>
          <w:tcPr>
            <w:tcW w:w="2410" w:type="dxa"/>
            <w:tcBorders>
              <w:top w:val="nil"/>
              <w:left w:val="nil"/>
              <w:bottom w:val="single" w:sz="4" w:space="0" w:color="auto"/>
              <w:right w:val="single" w:sz="4" w:space="0" w:color="auto"/>
            </w:tcBorders>
            <w:shd w:val="clear" w:color="000000" w:fill="FFFFFF"/>
            <w:hideMark/>
          </w:tcPr>
          <w:p w14:paraId="6E3F81CE" w14:textId="77777777" w:rsidR="00074654" w:rsidRPr="00074654" w:rsidRDefault="00074654" w:rsidP="00074654">
            <w:pPr>
              <w:ind w:left="-96"/>
              <w:outlineLvl w:val="0"/>
              <w:rPr>
                <w:color w:val="000000"/>
                <w:sz w:val="16"/>
                <w:szCs w:val="16"/>
              </w:rPr>
            </w:pPr>
          </w:p>
          <w:p w14:paraId="1563AD5B" w14:textId="77777777" w:rsidR="00074654" w:rsidRPr="00074654" w:rsidRDefault="00074654" w:rsidP="00074654">
            <w:pPr>
              <w:ind w:left="-96"/>
              <w:outlineLvl w:val="0"/>
              <w:rPr>
                <w:color w:val="000000"/>
                <w:sz w:val="16"/>
                <w:szCs w:val="16"/>
              </w:rPr>
            </w:pPr>
            <w:r w:rsidRPr="00074654">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2BFE36BB"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52866006" w14:textId="77777777" w:rsidR="00074654" w:rsidRPr="00074654" w:rsidRDefault="00074654" w:rsidP="00074654">
            <w:pPr>
              <w:ind w:left="-96"/>
              <w:jc w:val="center"/>
              <w:outlineLvl w:val="0"/>
              <w:rPr>
                <w:color w:val="000000"/>
                <w:sz w:val="16"/>
                <w:szCs w:val="16"/>
              </w:rPr>
            </w:pPr>
            <w:r w:rsidRPr="00074654">
              <w:rPr>
                <w:color w:val="000000"/>
                <w:sz w:val="16"/>
                <w:szCs w:val="16"/>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081EB9F3" w14:textId="77777777" w:rsidR="00074654" w:rsidRPr="00074654" w:rsidRDefault="00074654" w:rsidP="00074654">
            <w:pPr>
              <w:ind w:left="-96"/>
              <w:jc w:val="center"/>
              <w:outlineLvl w:val="0"/>
              <w:rPr>
                <w:sz w:val="16"/>
                <w:szCs w:val="16"/>
              </w:rPr>
            </w:pPr>
            <w:r w:rsidRPr="00074654">
              <w:rPr>
                <w:sz w:val="16"/>
                <w:szCs w:val="16"/>
              </w:rPr>
              <w:t>50 000,00</w:t>
            </w:r>
          </w:p>
        </w:tc>
      </w:tr>
      <w:tr w:rsidR="00074654" w:rsidRPr="00074654" w14:paraId="2684E6C2" w14:textId="77777777" w:rsidTr="009A6EC1">
        <w:trPr>
          <w:trHeight w:val="424"/>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59E9FFF8" w14:textId="77777777" w:rsidR="00074654" w:rsidRPr="00074654" w:rsidRDefault="00074654" w:rsidP="00074654">
            <w:pPr>
              <w:ind w:left="-96"/>
              <w:outlineLvl w:val="0"/>
              <w:rPr>
                <w:sz w:val="16"/>
                <w:szCs w:val="16"/>
              </w:rPr>
            </w:pPr>
            <w:r w:rsidRPr="00074654">
              <w:rPr>
                <w:sz w:val="16"/>
                <w:szCs w:val="16"/>
              </w:rPr>
              <w:t xml:space="preserve">Котел КВС №2 кот 43 </w:t>
            </w:r>
          </w:p>
        </w:tc>
        <w:tc>
          <w:tcPr>
            <w:tcW w:w="992" w:type="dxa"/>
            <w:tcBorders>
              <w:top w:val="nil"/>
              <w:left w:val="nil"/>
              <w:bottom w:val="single" w:sz="4" w:space="0" w:color="auto"/>
              <w:right w:val="single" w:sz="4" w:space="0" w:color="auto"/>
            </w:tcBorders>
            <w:shd w:val="clear" w:color="auto" w:fill="auto"/>
            <w:vAlign w:val="center"/>
            <w:hideMark/>
          </w:tcPr>
          <w:p w14:paraId="010DA9DC"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043A0B75" w14:textId="77777777" w:rsidR="00074654" w:rsidRPr="00074654" w:rsidRDefault="00074654" w:rsidP="00074654">
            <w:pPr>
              <w:ind w:left="-96"/>
              <w:jc w:val="center"/>
              <w:outlineLvl w:val="0"/>
              <w:rPr>
                <w:sz w:val="16"/>
                <w:szCs w:val="16"/>
              </w:rPr>
            </w:pPr>
            <w:r w:rsidRPr="00074654">
              <w:rPr>
                <w:sz w:val="16"/>
                <w:szCs w:val="16"/>
              </w:rPr>
              <w:t>500 000,00</w:t>
            </w:r>
          </w:p>
        </w:tc>
        <w:tc>
          <w:tcPr>
            <w:tcW w:w="1134" w:type="dxa"/>
            <w:tcBorders>
              <w:top w:val="nil"/>
              <w:left w:val="nil"/>
              <w:bottom w:val="single" w:sz="4" w:space="0" w:color="auto"/>
              <w:right w:val="single" w:sz="4" w:space="0" w:color="auto"/>
            </w:tcBorders>
            <w:shd w:val="clear" w:color="auto" w:fill="auto"/>
            <w:noWrap/>
            <w:vAlign w:val="center"/>
            <w:hideMark/>
          </w:tcPr>
          <w:p w14:paraId="41D63343" w14:textId="77777777" w:rsidR="00074654" w:rsidRPr="00074654" w:rsidRDefault="00074654" w:rsidP="00074654">
            <w:pPr>
              <w:ind w:left="-96"/>
              <w:jc w:val="center"/>
              <w:outlineLvl w:val="0"/>
              <w:rPr>
                <w:sz w:val="16"/>
                <w:szCs w:val="16"/>
              </w:rPr>
            </w:pPr>
            <w:r w:rsidRPr="00074654">
              <w:rPr>
                <w:sz w:val="16"/>
                <w:szCs w:val="16"/>
              </w:rPr>
              <w:t>247 058,95</w:t>
            </w:r>
          </w:p>
        </w:tc>
        <w:tc>
          <w:tcPr>
            <w:tcW w:w="2410" w:type="dxa"/>
            <w:tcBorders>
              <w:top w:val="nil"/>
              <w:left w:val="nil"/>
              <w:bottom w:val="single" w:sz="4" w:space="0" w:color="auto"/>
              <w:right w:val="single" w:sz="4" w:space="0" w:color="auto"/>
            </w:tcBorders>
            <w:shd w:val="clear" w:color="000000" w:fill="FFFFFF"/>
            <w:hideMark/>
          </w:tcPr>
          <w:p w14:paraId="517979AC" w14:textId="77777777" w:rsidR="00074654" w:rsidRPr="00074654" w:rsidRDefault="00074654" w:rsidP="00074654">
            <w:pPr>
              <w:ind w:left="-96"/>
              <w:outlineLvl w:val="0"/>
              <w:rPr>
                <w:color w:val="000000"/>
                <w:sz w:val="16"/>
                <w:szCs w:val="16"/>
              </w:rPr>
            </w:pPr>
            <w:r w:rsidRPr="00074654">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C3D9E64"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22F2332E" w14:textId="77777777" w:rsidR="00074654" w:rsidRPr="00074654" w:rsidRDefault="00074654" w:rsidP="00074654">
            <w:pPr>
              <w:ind w:left="-96"/>
              <w:jc w:val="center"/>
              <w:outlineLvl w:val="0"/>
              <w:rPr>
                <w:color w:val="000000"/>
                <w:sz w:val="16"/>
                <w:szCs w:val="16"/>
              </w:rPr>
            </w:pPr>
            <w:r w:rsidRPr="00074654">
              <w:rPr>
                <w:color w:val="000000"/>
                <w:sz w:val="16"/>
                <w:szCs w:val="16"/>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40A21ED0" w14:textId="77777777" w:rsidR="00074654" w:rsidRPr="00074654" w:rsidRDefault="00074654" w:rsidP="00074654">
            <w:pPr>
              <w:ind w:left="-96"/>
              <w:jc w:val="center"/>
              <w:outlineLvl w:val="0"/>
              <w:rPr>
                <w:sz w:val="16"/>
                <w:szCs w:val="16"/>
              </w:rPr>
            </w:pPr>
            <w:r w:rsidRPr="00074654">
              <w:rPr>
                <w:sz w:val="16"/>
                <w:szCs w:val="16"/>
              </w:rPr>
              <w:t>50 000,00</w:t>
            </w:r>
          </w:p>
        </w:tc>
      </w:tr>
      <w:tr w:rsidR="00074654" w:rsidRPr="00074654" w14:paraId="59DF9FCF" w14:textId="77777777" w:rsidTr="009A6EC1">
        <w:trPr>
          <w:trHeight w:val="403"/>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5395681B" w14:textId="77777777" w:rsidR="00074654" w:rsidRPr="00074654" w:rsidRDefault="00074654" w:rsidP="00074654">
            <w:pPr>
              <w:ind w:left="-96"/>
              <w:outlineLvl w:val="0"/>
              <w:rPr>
                <w:sz w:val="16"/>
                <w:szCs w:val="16"/>
              </w:rPr>
            </w:pPr>
            <w:r w:rsidRPr="00074654">
              <w:rPr>
                <w:sz w:val="16"/>
                <w:szCs w:val="16"/>
              </w:rPr>
              <w:t xml:space="preserve">Электродвигатель 30/3000 кот 43 </w:t>
            </w:r>
          </w:p>
        </w:tc>
        <w:tc>
          <w:tcPr>
            <w:tcW w:w="992" w:type="dxa"/>
            <w:tcBorders>
              <w:top w:val="nil"/>
              <w:left w:val="nil"/>
              <w:bottom w:val="single" w:sz="4" w:space="0" w:color="auto"/>
              <w:right w:val="single" w:sz="4" w:space="0" w:color="auto"/>
            </w:tcBorders>
            <w:shd w:val="clear" w:color="auto" w:fill="auto"/>
            <w:vAlign w:val="center"/>
            <w:hideMark/>
          </w:tcPr>
          <w:p w14:paraId="25C7C687"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7C17E009" w14:textId="77777777" w:rsidR="00074654" w:rsidRPr="00074654" w:rsidRDefault="00074654" w:rsidP="00074654">
            <w:pPr>
              <w:ind w:left="-96"/>
              <w:jc w:val="center"/>
              <w:outlineLvl w:val="0"/>
              <w:rPr>
                <w:sz w:val="16"/>
                <w:szCs w:val="16"/>
              </w:rPr>
            </w:pPr>
            <w:r w:rsidRPr="00074654">
              <w:rPr>
                <w:sz w:val="16"/>
                <w:szCs w:val="16"/>
              </w:rPr>
              <w:t>45 000,00</w:t>
            </w:r>
          </w:p>
        </w:tc>
        <w:tc>
          <w:tcPr>
            <w:tcW w:w="1134" w:type="dxa"/>
            <w:tcBorders>
              <w:top w:val="nil"/>
              <w:left w:val="nil"/>
              <w:bottom w:val="single" w:sz="4" w:space="0" w:color="auto"/>
              <w:right w:val="single" w:sz="4" w:space="0" w:color="auto"/>
            </w:tcBorders>
            <w:shd w:val="clear" w:color="auto" w:fill="auto"/>
            <w:noWrap/>
            <w:vAlign w:val="center"/>
            <w:hideMark/>
          </w:tcPr>
          <w:p w14:paraId="3AFAC5E9" w14:textId="77777777" w:rsidR="00074654" w:rsidRPr="00074654" w:rsidRDefault="00074654" w:rsidP="00074654">
            <w:pPr>
              <w:ind w:left="-96"/>
              <w:jc w:val="center"/>
              <w:outlineLvl w:val="0"/>
              <w:rPr>
                <w:sz w:val="16"/>
                <w:szCs w:val="16"/>
              </w:rPr>
            </w:pPr>
            <w:r w:rsidRPr="00074654">
              <w:rPr>
                <w:sz w:val="16"/>
                <w:szCs w:val="16"/>
              </w:rPr>
              <w:t>22 235,37</w:t>
            </w: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14:paraId="4187533C" w14:textId="77777777" w:rsidR="00074654" w:rsidRPr="00074654" w:rsidRDefault="00074654" w:rsidP="00074654">
            <w:pPr>
              <w:ind w:left="-96"/>
              <w:outlineLvl w:val="0"/>
              <w:rPr>
                <w:color w:val="000000"/>
                <w:sz w:val="16"/>
                <w:szCs w:val="16"/>
              </w:rPr>
            </w:pPr>
            <w:r w:rsidRPr="00074654">
              <w:rPr>
                <w:color w:val="000000"/>
                <w:sz w:val="16"/>
                <w:szCs w:val="16"/>
              </w:rPr>
              <w:t>330.28.29 Машины и оборудование, общего назначения</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F910B98" w14:textId="77777777" w:rsidR="00074654" w:rsidRPr="00074654" w:rsidRDefault="00074654" w:rsidP="00074654">
            <w:pPr>
              <w:ind w:left="-96"/>
              <w:jc w:val="center"/>
              <w:outlineLvl w:val="0"/>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7A76CE83" w14:textId="77777777" w:rsidR="00074654" w:rsidRPr="00074654" w:rsidRDefault="00074654" w:rsidP="00074654">
            <w:pPr>
              <w:ind w:left="-96"/>
              <w:jc w:val="center"/>
              <w:outlineLvl w:val="0"/>
              <w:rPr>
                <w:color w:val="000000"/>
                <w:sz w:val="16"/>
                <w:szCs w:val="16"/>
              </w:rPr>
            </w:pPr>
            <w:r w:rsidRPr="00074654">
              <w:rPr>
                <w:color w:val="000000"/>
                <w:sz w:val="16"/>
                <w:szCs w:val="16"/>
              </w:rPr>
              <w:t>84</w:t>
            </w:r>
          </w:p>
        </w:tc>
        <w:tc>
          <w:tcPr>
            <w:tcW w:w="1276" w:type="dxa"/>
            <w:tcBorders>
              <w:top w:val="nil"/>
              <w:left w:val="nil"/>
              <w:bottom w:val="single" w:sz="4" w:space="0" w:color="auto"/>
              <w:right w:val="single" w:sz="4" w:space="0" w:color="auto"/>
            </w:tcBorders>
            <w:shd w:val="clear" w:color="auto" w:fill="auto"/>
            <w:noWrap/>
            <w:vAlign w:val="center"/>
            <w:hideMark/>
          </w:tcPr>
          <w:p w14:paraId="3ADD6104" w14:textId="77777777" w:rsidR="00074654" w:rsidRPr="00074654" w:rsidRDefault="00074654" w:rsidP="00074654">
            <w:pPr>
              <w:ind w:left="-96"/>
              <w:jc w:val="center"/>
              <w:outlineLvl w:val="0"/>
              <w:rPr>
                <w:sz w:val="16"/>
                <w:szCs w:val="16"/>
              </w:rPr>
            </w:pPr>
            <w:r w:rsidRPr="00074654">
              <w:rPr>
                <w:sz w:val="16"/>
                <w:szCs w:val="16"/>
              </w:rPr>
              <w:t>6 428,57</w:t>
            </w:r>
          </w:p>
        </w:tc>
      </w:tr>
      <w:tr w:rsidR="00074654" w:rsidRPr="00074654" w14:paraId="78CF5A50" w14:textId="77777777" w:rsidTr="009A6EC1">
        <w:trPr>
          <w:trHeight w:val="708"/>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73029B5E" w14:textId="77777777" w:rsidR="00074654" w:rsidRPr="00074654" w:rsidRDefault="00074654" w:rsidP="00074654">
            <w:pPr>
              <w:ind w:left="-96"/>
              <w:outlineLvl w:val="0"/>
              <w:rPr>
                <w:sz w:val="16"/>
                <w:szCs w:val="16"/>
              </w:rPr>
            </w:pPr>
          </w:p>
          <w:p w14:paraId="460F56D1" w14:textId="77777777" w:rsidR="00074654" w:rsidRPr="00074654" w:rsidRDefault="00074654" w:rsidP="00074654">
            <w:pPr>
              <w:ind w:left="-96"/>
              <w:outlineLvl w:val="0"/>
              <w:rPr>
                <w:sz w:val="16"/>
                <w:szCs w:val="16"/>
              </w:rPr>
            </w:pPr>
            <w:r w:rsidRPr="00074654">
              <w:rPr>
                <w:sz w:val="16"/>
                <w:szCs w:val="16"/>
              </w:rPr>
              <w:t>Вентилятор ВД30ЦС85 кот 43 00</w:t>
            </w:r>
          </w:p>
        </w:tc>
        <w:tc>
          <w:tcPr>
            <w:tcW w:w="992" w:type="dxa"/>
            <w:tcBorders>
              <w:top w:val="nil"/>
              <w:left w:val="nil"/>
              <w:bottom w:val="single" w:sz="4" w:space="0" w:color="auto"/>
              <w:right w:val="single" w:sz="4" w:space="0" w:color="auto"/>
            </w:tcBorders>
            <w:shd w:val="clear" w:color="auto" w:fill="auto"/>
            <w:vAlign w:val="center"/>
            <w:hideMark/>
          </w:tcPr>
          <w:p w14:paraId="55825888"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048B33A0" w14:textId="77777777" w:rsidR="00074654" w:rsidRPr="00074654" w:rsidRDefault="00074654" w:rsidP="00074654">
            <w:pPr>
              <w:ind w:left="-96"/>
              <w:jc w:val="center"/>
              <w:outlineLvl w:val="0"/>
              <w:rPr>
                <w:sz w:val="16"/>
                <w:szCs w:val="16"/>
              </w:rPr>
            </w:pPr>
            <w:r w:rsidRPr="00074654">
              <w:rPr>
                <w:sz w:val="16"/>
                <w:szCs w:val="16"/>
              </w:rPr>
              <w:t>60 000,00</w:t>
            </w:r>
          </w:p>
        </w:tc>
        <w:tc>
          <w:tcPr>
            <w:tcW w:w="1134" w:type="dxa"/>
            <w:tcBorders>
              <w:top w:val="nil"/>
              <w:left w:val="nil"/>
              <w:bottom w:val="single" w:sz="4" w:space="0" w:color="auto"/>
              <w:right w:val="single" w:sz="4" w:space="0" w:color="auto"/>
            </w:tcBorders>
            <w:shd w:val="clear" w:color="auto" w:fill="auto"/>
            <w:noWrap/>
            <w:vAlign w:val="center"/>
            <w:hideMark/>
          </w:tcPr>
          <w:p w14:paraId="6B4828E9" w14:textId="77777777" w:rsidR="00074654" w:rsidRPr="00074654" w:rsidRDefault="00074654" w:rsidP="00074654">
            <w:pPr>
              <w:ind w:left="-96"/>
              <w:jc w:val="center"/>
              <w:outlineLvl w:val="0"/>
              <w:rPr>
                <w:sz w:val="16"/>
                <w:szCs w:val="16"/>
              </w:rPr>
            </w:pPr>
            <w:r w:rsidRPr="00074654">
              <w:rPr>
                <w:sz w:val="16"/>
                <w:szCs w:val="16"/>
              </w:rPr>
              <w:t>25 714,29</w:t>
            </w:r>
          </w:p>
        </w:tc>
        <w:tc>
          <w:tcPr>
            <w:tcW w:w="2410" w:type="dxa"/>
            <w:tcBorders>
              <w:top w:val="nil"/>
              <w:left w:val="nil"/>
              <w:bottom w:val="single" w:sz="4" w:space="0" w:color="auto"/>
              <w:right w:val="single" w:sz="4" w:space="0" w:color="auto"/>
            </w:tcBorders>
            <w:shd w:val="clear" w:color="000000" w:fill="FFFFFF"/>
            <w:hideMark/>
          </w:tcPr>
          <w:p w14:paraId="4A565DCB" w14:textId="77777777" w:rsidR="00074654" w:rsidRPr="00074654" w:rsidRDefault="00074654" w:rsidP="00074654">
            <w:pPr>
              <w:ind w:left="-96"/>
              <w:outlineLvl w:val="0"/>
              <w:rPr>
                <w:color w:val="000000"/>
                <w:sz w:val="16"/>
                <w:szCs w:val="16"/>
              </w:rPr>
            </w:pPr>
            <w:r w:rsidRPr="00074654">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6E5904FE"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682172B7" w14:textId="77777777" w:rsidR="00074654" w:rsidRPr="00074654" w:rsidRDefault="00074654" w:rsidP="00074654">
            <w:pPr>
              <w:ind w:left="-96"/>
              <w:jc w:val="center"/>
              <w:outlineLvl w:val="0"/>
              <w:rPr>
                <w:color w:val="000000"/>
                <w:sz w:val="16"/>
                <w:szCs w:val="16"/>
              </w:rPr>
            </w:pPr>
            <w:r w:rsidRPr="00074654">
              <w:rPr>
                <w:color w:val="000000"/>
                <w:sz w:val="16"/>
                <w:szCs w:val="16"/>
              </w:rPr>
              <w:t>84</w:t>
            </w:r>
          </w:p>
        </w:tc>
        <w:tc>
          <w:tcPr>
            <w:tcW w:w="1276" w:type="dxa"/>
            <w:tcBorders>
              <w:top w:val="nil"/>
              <w:left w:val="nil"/>
              <w:bottom w:val="single" w:sz="4" w:space="0" w:color="auto"/>
              <w:right w:val="single" w:sz="4" w:space="0" w:color="auto"/>
            </w:tcBorders>
            <w:shd w:val="clear" w:color="auto" w:fill="auto"/>
            <w:noWrap/>
            <w:vAlign w:val="center"/>
            <w:hideMark/>
          </w:tcPr>
          <w:p w14:paraId="663ACCCA" w14:textId="77777777" w:rsidR="00074654" w:rsidRPr="00074654" w:rsidRDefault="00074654" w:rsidP="00074654">
            <w:pPr>
              <w:ind w:left="-96"/>
              <w:jc w:val="center"/>
              <w:outlineLvl w:val="0"/>
              <w:rPr>
                <w:sz w:val="16"/>
                <w:szCs w:val="16"/>
              </w:rPr>
            </w:pPr>
            <w:r w:rsidRPr="00074654">
              <w:rPr>
                <w:sz w:val="16"/>
                <w:szCs w:val="16"/>
              </w:rPr>
              <w:t>8 571,43</w:t>
            </w:r>
          </w:p>
        </w:tc>
      </w:tr>
      <w:tr w:rsidR="00074654" w:rsidRPr="00074654" w14:paraId="7B4AC2DF" w14:textId="77777777" w:rsidTr="009A6EC1">
        <w:trPr>
          <w:trHeight w:val="804"/>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45C8B5B5" w14:textId="77777777" w:rsidR="00074654" w:rsidRPr="00074654" w:rsidRDefault="00074654" w:rsidP="00074654">
            <w:pPr>
              <w:ind w:left="-96"/>
              <w:outlineLvl w:val="0"/>
              <w:rPr>
                <w:sz w:val="16"/>
                <w:szCs w:val="16"/>
              </w:rPr>
            </w:pPr>
          </w:p>
          <w:p w14:paraId="3FEFCA54" w14:textId="77777777" w:rsidR="00074654" w:rsidRPr="00074654" w:rsidRDefault="00074654" w:rsidP="00074654">
            <w:pPr>
              <w:ind w:left="-96"/>
              <w:outlineLvl w:val="0"/>
              <w:rPr>
                <w:sz w:val="16"/>
                <w:szCs w:val="16"/>
              </w:rPr>
            </w:pPr>
            <w:r w:rsidRPr="00074654">
              <w:rPr>
                <w:sz w:val="16"/>
                <w:szCs w:val="16"/>
              </w:rPr>
              <w:t xml:space="preserve">Вентилятор ВД30ЦС85 кот 43 </w:t>
            </w:r>
          </w:p>
        </w:tc>
        <w:tc>
          <w:tcPr>
            <w:tcW w:w="992" w:type="dxa"/>
            <w:tcBorders>
              <w:top w:val="nil"/>
              <w:left w:val="nil"/>
              <w:bottom w:val="single" w:sz="4" w:space="0" w:color="auto"/>
              <w:right w:val="single" w:sz="4" w:space="0" w:color="auto"/>
            </w:tcBorders>
            <w:shd w:val="clear" w:color="auto" w:fill="auto"/>
            <w:vAlign w:val="center"/>
            <w:hideMark/>
          </w:tcPr>
          <w:p w14:paraId="6D31CFBB"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2AFB2342" w14:textId="77777777" w:rsidR="00074654" w:rsidRPr="00074654" w:rsidRDefault="00074654" w:rsidP="00074654">
            <w:pPr>
              <w:ind w:left="-96"/>
              <w:jc w:val="center"/>
              <w:outlineLvl w:val="0"/>
              <w:rPr>
                <w:sz w:val="16"/>
                <w:szCs w:val="16"/>
              </w:rPr>
            </w:pPr>
            <w:r w:rsidRPr="00074654">
              <w:rPr>
                <w:sz w:val="16"/>
                <w:szCs w:val="16"/>
              </w:rPr>
              <w:t>50 000,00</w:t>
            </w:r>
          </w:p>
        </w:tc>
        <w:tc>
          <w:tcPr>
            <w:tcW w:w="1134" w:type="dxa"/>
            <w:tcBorders>
              <w:top w:val="nil"/>
              <w:left w:val="nil"/>
              <w:bottom w:val="single" w:sz="4" w:space="0" w:color="auto"/>
              <w:right w:val="single" w:sz="4" w:space="0" w:color="auto"/>
            </w:tcBorders>
            <w:shd w:val="clear" w:color="auto" w:fill="auto"/>
            <w:noWrap/>
            <w:vAlign w:val="center"/>
            <w:hideMark/>
          </w:tcPr>
          <w:p w14:paraId="7F846B39" w14:textId="77777777" w:rsidR="00074654" w:rsidRPr="00074654" w:rsidRDefault="00074654" w:rsidP="00074654">
            <w:pPr>
              <w:ind w:left="-96"/>
              <w:jc w:val="center"/>
              <w:outlineLvl w:val="0"/>
              <w:rPr>
                <w:sz w:val="16"/>
                <w:szCs w:val="16"/>
              </w:rPr>
            </w:pPr>
            <w:r w:rsidRPr="00074654">
              <w:rPr>
                <w:sz w:val="16"/>
                <w:szCs w:val="16"/>
              </w:rPr>
              <w:t>21 428,57</w:t>
            </w:r>
          </w:p>
        </w:tc>
        <w:tc>
          <w:tcPr>
            <w:tcW w:w="2410" w:type="dxa"/>
            <w:tcBorders>
              <w:top w:val="nil"/>
              <w:left w:val="nil"/>
              <w:bottom w:val="single" w:sz="4" w:space="0" w:color="auto"/>
              <w:right w:val="single" w:sz="4" w:space="0" w:color="auto"/>
            </w:tcBorders>
            <w:shd w:val="clear" w:color="000000" w:fill="FFFFFF"/>
            <w:hideMark/>
          </w:tcPr>
          <w:p w14:paraId="16125827" w14:textId="77777777" w:rsidR="00074654" w:rsidRPr="00074654" w:rsidRDefault="00074654" w:rsidP="00074654">
            <w:pPr>
              <w:ind w:left="-96"/>
              <w:outlineLvl w:val="0"/>
              <w:rPr>
                <w:color w:val="000000"/>
                <w:sz w:val="16"/>
                <w:szCs w:val="16"/>
              </w:rPr>
            </w:pPr>
            <w:r w:rsidRPr="00074654">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58CCA01E"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3D277178" w14:textId="77777777" w:rsidR="00074654" w:rsidRPr="00074654" w:rsidRDefault="00074654" w:rsidP="00074654">
            <w:pPr>
              <w:ind w:left="-96"/>
              <w:jc w:val="center"/>
              <w:outlineLvl w:val="0"/>
              <w:rPr>
                <w:color w:val="000000"/>
                <w:sz w:val="16"/>
                <w:szCs w:val="16"/>
              </w:rPr>
            </w:pPr>
            <w:r w:rsidRPr="00074654">
              <w:rPr>
                <w:color w:val="000000"/>
                <w:sz w:val="16"/>
                <w:szCs w:val="16"/>
              </w:rPr>
              <w:t>84</w:t>
            </w:r>
          </w:p>
        </w:tc>
        <w:tc>
          <w:tcPr>
            <w:tcW w:w="1276" w:type="dxa"/>
            <w:tcBorders>
              <w:top w:val="nil"/>
              <w:left w:val="nil"/>
              <w:bottom w:val="single" w:sz="4" w:space="0" w:color="auto"/>
              <w:right w:val="single" w:sz="4" w:space="0" w:color="auto"/>
            </w:tcBorders>
            <w:shd w:val="clear" w:color="auto" w:fill="auto"/>
            <w:noWrap/>
            <w:vAlign w:val="center"/>
            <w:hideMark/>
          </w:tcPr>
          <w:p w14:paraId="2D38E8E1" w14:textId="77777777" w:rsidR="00074654" w:rsidRPr="00074654" w:rsidRDefault="00074654" w:rsidP="00074654">
            <w:pPr>
              <w:ind w:left="-96"/>
              <w:jc w:val="center"/>
              <w:outlineLvl w:val="0"/>
              <w:rPr>
                <w:sz w:val="16"/>
                <w:szCs w:val="16"/>
              </w:rPr>
            </w:pPr>
            <w:r w:rsidRPr="00074654">
              <w:rPr>
                <w:sz w:val="16"/>
                <w:szCs w:val="16"/>
              </w:rPr>
              <w:t>7 142,86</w:t>
            </w:r>
          </w:p>
        </w:tc>
      </w:tr>
      <w:tr w:rsidR="00074654" w:rsidRPr="00074654" w14:paraId="74643E66" w14:textId="77777777" w:rsidTr="009A6EC1">
        <w:trPr>
          <w:trHeight w:val="702"/>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7E22DB9F" w14:textId="77777777" w:rsidR="00074654" w:rsidRPr="00074654" w:rsidRDefault="00074654" w:rsidP="00074654">
            <w:pPr>
              <w:ind w:left="-96"/>
              <w:outlineLvl w:val="0"/>
              <w:rPr>
                <w:sz w:val="16"/>
                <w:szCs w:val="16"/>
              </w:rPr>
            </w:pPr>
          </w:p>
          <w:p w14:paraId="1A505149" w14:textId="77777777" w:rsidR="00074654" w:rsidRPr="00074654" w:rsidRDefault="00074654" w:rsidP="00074654">
            <w:pPr>
              <w:ind w:left="-96"/>
              <w:outlineLvl w:val="0"/>
              <w:rPr>
                <w:sz w:val="16"/>
                <w:szCs w:val="16"/>
              </w:rPr>
            </w:pPr>
            <w:r w:rsidRPr="00074654">
              <w:rPr>
                <w:sz w:val="16"/>
                <w:szCs w:val="16"/>
              </w:rPr>
              <w:t xml:space="preserve">Вентилятор ВДН кот 43 </w:t>
            </w:r>
          </w:p>
        </w:tc>
        <w:tc>
          <w:tcPr>
            <w:tcW w:w="992" w:type="dxa"/>
            <w:tcBorders>
              <w:top w:val="nil"/>
              <w:left w:val="nil"/>
              <w:bottom w:val="single" w:sz="4" w:space="0" w:color="auto"/>
              <w:right w:val="single" w:sz="4" w:space="0" w:color="auto"/>
            </w:tcBorders>
            <w:shd w:val="clear" w:color="auto" w:fill="auto"/>
            <w:vAlign w:val="center"/>
            <w:hideMark/>
          </w:tcPr>
          <w:p w14:paraId="164B0E00" w14:textId="77777777" w:rsidR="00074654" w:rsidRPr="00074654" w:rsidRDefault="00074654" w:rsidP="00074654">
            <w:pPr>
              <w:ind w:left="-96"/>
              <w:jc w:val="center"/>
              <w:outlineLvl w:val="0"/>
              <w:rPr>
                <w:sz w:val="16"/>
                <w:szCs w:val="16"/>
              </w:rPr>
            </w:pPr>
            <w:r w:rsidRPr="00074654">
              <w:rPr>
                <w:sz w:val="16"/>
                <w:szCs w:val="16"/>
              </w:rPr>
              <w:t>25.05.2017</w:t>
            </w:r>
          </w:p>
        </w:tc>
        <w:tc>
          <w:tcPr>
            <w:tcW w:w="992" w:type="dxa"/>
            <w:tcBorders>
              <w:top w:val="nil"/>
              <w:left w:val="nil"/>
              <w:bottom w:val="single" w:sz="4" w:space="0" w:color="auto"/>
              <w:right w:val="single" w:sz="4" w:space="0" w:color="auto"/>
            </w:tcBorders>
            <w:shd w:val="clear" w:color="auto" w:fill="auto"/>
            <w:noWrap/>
            <w:vAlign w:val="center"/>
            <w:hideMark/>
          </w:tcPr>
          <w:p w14:paraId="5864DD7B" w14:textId="77777777" w:rsidR="00074654" w:rsidRPr="00074654" w:rsidRDefault="00074654" w:rsidP="00074654">
            <w:pPr>
              <w:ind w:left="-96"/>
              <w:jc w:val="center"/>
              <w:outlineLvl w:val="0"/>
              <w:rPr>
                <w:sz w:val="16"/>
                <w:szCs w:val="16"/>
              </w:rPr>
            </w:pPr>
            <w:r w:rsidRPr="00074654">
              <w:rPr>
                <w:sz w:val="16"/>
                <w:szCs w:val="16"/>
              </w:rPr>
              <w:t>50 000,00</w:t>
            </w:r>
          </w:p>
        </w:tc>
        <w:tc>
          <w:tcPr>
            <w:tcW w:w="1134" w:type="dxa"/>
            <w:tcBorders>
              <w:top w:val="nil"/>
              <w:left w:val="nil"/>
              <w:bottom w:val="single" w:sz="4" w:space="0" w:color="auto"/>
              <w:right w:val="single" w:sz="4" w:space="0" w:color="auto"/>
            </w:tcBorders>
            <w:shd w:val="clear" w:color="auto" w:fill="auto"/>
            <w:noWrap/>
            <w:vAlign w:val="center"/>
            <w:hideMark/>
          </w:tcPr>
          <w:p w14:paraId="30919C77" w14:textId="77777777" w:rsidR="00074654" w:rsidRPr="00074654" w:rsidRDefault="00074654" w:rsidP="00074654">
            <w:pPr>
              <w:ind w:left="-96"/>
              <w:jc w:val="center"/>
              <w:outlineLvl w:val="0"/>
              <w:rPr>
                <w:sz w:val="16"/>
                <w:szCs w:val="16"/>
              </w:rPr>
            </w:pPr>
            <w:r w:rsidRPr="00074654">
              <w:rPr>
                <w:sz w:val="16"/>
                <w:szCs w:val="16"/>
              </w:rPr>
              <w:t>24 705,68</w:t>
            </w:r>
          </w:p>
        </w:tc>
        <w:tc>
          <w:tcPr>
            <w:tcW w:w="2410" w:type="dxa"/>
            <w:tcBorders>
              <w:top w:val="nil"/>
              <w:left w:val="nil"/>
              <w:bottom w:val="single" w:sz="4" w:space="0" w:color="auto"/>
              <w:right w:val="single" w:sz="4" w:space="0" w:color="auto"/>
            </w:tcBorders>
            <w:shd w:val="clear" w:color="000000" w:fill="FFFFFF"/>
            <w:hideMark/>
          </w:tcPr>
          <w:p w14:paraId="5D2C4078" w14:textId="77777777" w:rsidR="00074654" w:rsidRPr="00074654" w:rsidRDefault="00074654" w:rsidP="00074654">
            <w:pPr>
              <w:ind w:left="-96"/>
              <w:outlineLvl w:val="0"/>
              <w:rPr>
                <w:color w:val="000000"/>
                <w:sz w:val="16"/>
                <w:szCs w:val="16"/>
              </w:rPr>
            </w:pPr>
            <w:r w:rsidRPr="00074654">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05B22120"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1DAD80D3" w14:textId="77777777" w:rsidR="00074654" w:rsidRPr="00074654" w:rsidRDefault="00074654" w:rsidP="00074654">
            <w:pPr>
              <w:ind w:left="-96"/>
              <w:jc w:val="center"/>
              <w:outlineLvl w:val="0"/>
              <w:rPr>
                <w:color w:val="000000"/>
                <w:sz w:val="16"/>
                <w:szCs w:val="16"/>
              </w:rPr>
            </w:pPr>
            <w:r w:rsidRPr="00074654">
              <w:rPr>
                <w:color w:val="000000"/>
                <w:sz w:val="16"/>
                <w:szCs w:val="16"/>
              </w:rPr>
              <w:t>84</w:t>
            </w:r>
          </w:p>
        </w:tc>
        <w:tc>
          <w:tcPr>
            <w:tcW w:w="1276" w:type="dxa"/>
            <w:tcBorders>
              <w:top w:val="nil"/>
              <w:left w:val="nil"/>
              <w:bottom w:val="single" w:sz="4" w:space="0" w:color="auto"/>
              <w:right w:val="single" w:sz="4" w:space="0" w:color="auto"/>
            </w:tcBorders>
            <w:shd w:val="clear" w:color="auto" w:fill="auto"/>
            <w:noWrap/>
            <w:vAlign w:val="center"/>
            <w:hideMark/>
          </w:tcPr>
          <w:p w14:paraId="2433DAF9" w14:textId="77777777" w:rsidR="00074654" w:rsidRPr="00074654" w:rsidRDefault="00074654" w:rsidP="00074654">
            <w:pPr>
              <w:ind w:left="-96"/>
              <w:jc w:val="center"/>
              <w:outlineLvl w:val="0"/>
              <w:rPr>
                <w:sz w:val="16"/>
                <w:szCs w:val="16"/>
              </w:rPr>
            </w:pPr>
            <w:r w:rsidRPr="00074654">
              <w:rPr>
                <w:sz w:val="16"/>
                <w:szCs w:val="16"/>
              </w:rPr>
              <w:t>3 277,11</w:t>
            </w:r>
          </w:p>
        </w:tc>
      </w:tr>
      <w:tr w:rsidR="00074654" w:rsidRPr="00074654" w14:paraId="776473E0" w14:textId="77777777" w:rsidTr="009A6EC1">
        <w:trPr>
          <w:trHeight w:val="751"/>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44BAB4E2" w14:textId="77777777" w:rsidR="00074654" w:rsidRPr="00074654" w:rsidRDefault="00074654" w:rsidP="00074654">
            <w:pPr>
              <w:ind w:left="-96"/>
              <w:outlineLvl w:val="0"/>
              <w:rPr>
                <w:sz w:val="16"/>
                <w:szCs w:val="16"/>
              </w:rPr>
            </w:pPr>
          </w:p>
          <w:p w14:paraId="49BA163F" w14:textId="77777777" w:rsidR="00074654" w:rsidRPr="00074654" w:rsidRDefault="00074654" w:rsidP="00074654">
            <w:pPr>
              <w:ind w:left="-96"/>
              <w:outlineLvl w:val="0"/>
              <w:rPr>
                <w:sz w:val="16"/>
                <w:szCs w:val="16"/>
              </w:rPr>
            </w:pPr>
            <w:r w:rsidRPr="00074654">
              <w:rPr>
                <w:sz w:val="16"/>
                <w:szCs w:val="16"/>
              </w:rPr>
              <w:t xml:space="preserve">Дымосос ДН-15 кот 43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F4480E" w14:textId="77777777" w:rsidR="00074654" w:rsidRPr="00074654" w:rsidRDefault="00074654" w:rsidP="00074654">
            <w:pPr>
              <w:ind w:left="-96"/>
              <w:jc w:val="center"/>
              <w:outlineLvl w:val="0"/>
              <w:rPr>
                <w:sz w:val="16"/>
                <w:szCs w:val="16"/>
              </w:rPr>
            </w:pPr>
            <w:r w:rsidRPr="00074654">
              <w:rPr>
                <w:sz w:val="16"/>
                <w:szCs w:val="16"/>
              </w:rPr>
              <w:t>19.08.2019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7CFA67" w14:textId="77777777" w:rsidR="00074654" w:rsidRPr="00074654" w:rsidRDefault="00074654" w:rsidP="00074654">
            <w:pPr>
              <w:ind w:left="-96"/>
              <w:jc w:val="center"/>
              <w:outlineLvl w:val="0"/>
              <w:rPr>
                <w:sz w:val="16"/>
                <w:szCs w:val="16"/>
              </w:rPr>
            </w:pPr>
            <w:r w:rsidRPr="00074654">
              <w:rPr>
                <w:sz w:val="16"/>
                <w:szCs w:val="16"/>
              </w:rPr>
              <w:t>441 666,67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9F3FE7" w14:textId="77777777" w:rsidR="00074654" w:rsidRPr="00074654" w:rsidRDefault="00074654" w:rsidP="00074654">
            <w:pPr>
              <w:ind w:left="-96"/>
              <w:jc w:val="center"/>
              <w:outlineLvl w:val="0"/>
              <w:rPr>
                <w:sz w:val="16"/>
                <w:szCs w:val="16"/>
              </w:rPr>
            </w:pPr>
            <w:r w:rsidRPr="00074654">
              <w:rPr>
                <w:sz w:val="16"/>
                <w:szCs w:val="16"/>
              </w:rPr>
              <w:t>294 444,39</w:t>
            </w:r>
          </w:p>
        </w:tc>
        <w:tc>
          <w:tcPr>
            <w:tcW w:w="2410" w:type="dxa"/>
            <w:tcBorders>
              <w:top w:val="single" w:sz="4" w:space="0" w:color="auto"/>
              <w:left w:val="nil"/>
              <w:bottom w:val="single" w:sz="4" w:space="0" w:color="auto"/>
              <w:right w:val="single" w:sz="4" w:space="0" w:color="auto"/>
            </w:tcBorders>
            <w:shd w:val="clear" w:color="000000" w:fill="FFFFFF"/>
            <w:hideMark/>
          </w:tcPr>
          <w:p w14:paraId="49633C7C" w14:textId="77777777" w:rsidR="00074654" w:rsidRPr="00074654" w:rsidRDefault="00074654" w:rsidP="00074654">
            <w:pPr>
              <w:ind w:left="-96"/>
              <w:outlineLvl w:val="0"/>
              <w:rPr>
                <w:color w:val="000000"/>
                <w:sz w:val="16"/>
                <w:szCs w:val="16"/>
              </w:rPr>
            </w:pPr>
            <w:r w:rsidRPr="00074654">
              <w:rPr>
                <w:color w:val="000000"/>
                <w:sz w:val="16"/>
                <w:szCs w:val="16"/>
              </w:rPr>
              <w:t>330.25.30.12.110 Оборудование вспомогательное для использования вместе с паровыми котлами</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144A64"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876ED5E" w14:textId="77777777" w:rsidR="00074654" w:rsidRPr="00074654" w:rsidRDefault="00074654" w:rsidP="00074654">
            <w:pPr>
              <w:ind w:left="-96"/>
              <w:jc w:val="center"/>
              <w:outlineLvl w:val="0"/>
              <w:rPr>
                <w:color w:val="000000"/>
                <w:sz w:val="16"/>
                <w:szCs w:val="16"/>
              </w:rPr>
            </w:pPr>
            <w:r w:rsidRPr="00074654">
              <w:rPr>
                <w:color w:val="000000"/>
                <w:sz w:val="16"/>
                <w:szCs w:val="16"/>
              </w:rPr>
              <w:t>84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57CFF8D" w14:textId="77777777" w:rsidR="00074654" w:rsidRPr="00074654" w:rsidRDefault="00074654" w:rsidP="00074654">
            <w:pPr>
              <w:ind w:left="-96"/>
              <w:jc w:val="center"/>
              <w:outlineLvl w:val="0"/>
              <w:rPr>
                <w:sz w:val="16"/>
                <w:szCs w:val="16"/>
              </w:rPr>
            </w:pPr>
            <w:r w:rsidRPr="00074654">
              <w:rPr>
                <w:sz w:val="16"/>
                <w:szCs w:val="16"/>
              </w:rPr>
              <w:t>63 095,24</w:t>
            </w:r>
          </w:p>
        </w:tc>
      </w:tr>
      <w:tr w:rsidR="00074654" w:rsidRPr="00074654" w14:paraId="02E4569D" w14:textId="77777777" w:rsidTr="009A6EC1">
        <w:trPr>
          <w:trHeight w:val="846"/>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63BE464B" w14:textId="77777777" w:rsidR="00074654" w:rsidRPr="00074654" w:rsidRDefault="00074654" w:rsidP="00074654">
            <w:pPr>
              <w:ind w:left="-96"/>
              <w:outlineLvl w:val="0"/>
              <w:rPr>
                <w:sz w:val="16"/>
                <w:szCs w:val="16"/>
              </w:rPr>
            </w:pPr>
          </w:p>
          <w:p w14:paraId="159B9712" w14:textId="77777777" w:rsidR="00074654" w:rsidRPr="00074654" w:rsidRDefault="00074654" w:rsidP="00074654">
            <w:pPr>
              <w:ind w:left="-96"/>
              <w:outlineLvl w:val="0"/>
              <w:rPr>
                <w:sz w:val="16"/>
                <w:szCs w:val="16"/>
              </w:rPr>
            </w:pPr>
            <w:r w:rsidRPr="00074654">
              <w:rPr>
                <w:sz w:val="16"/>
                <w:szCs w:val="16"/>
              </w:rPr>
              <w:t>Преобразователь частоты 37 кВт /45 кВт 5А/90А кот 43 инв № БП-000344</w:t>
            </w:r>
          </w:p>
        </w:tc>
        <w:tc>
          <w:tcPr>
            <w:tcW w:w="992" w:type="dxa"/>
            <w:tcBorders>
              <w:top w:val="nil"/>
              <w:left w:val="nil"/>
              <w:bottom w:val="single" w:sz="4" w:space="0" w:color="auto"/>
              <w:right w:val="single" w:sz="4" w:space="0" w:color="auto"/>
            </w:tcBorders>
            <w:shd w:val="clear" w:color="auto" w:fill="auto"/>
            <w:vAlign w:val="center"/>
            <w:hideMark/>
          </w:tcPr>
          <w:p w14:paraId="0CFF4FA1" w14:textId="77777777" w:rsidR="00074654" w:rsidRPr="00074654" w:rsidRDefault="00074654" w:rsidP="00074654">
            <w:pPr>
              <w:ind w:left="-96"/>
              <w:jc w:val="center"/>
              <w:outlineLvl w:val="0"/>
              <w:rPr>
                <w:sz w:val="16"/>
                <w:szCs w:val="16"/>
              </w:rPr>
            </w:pPr>
            <w:r w:rsidRPr="00074654">
              <w:rPr>
                <w:sz w:val="16"/>
                <w:szCs w:val="16"/>
              </w:rPr>
              <w:t>17.12.2021</w:t>
            </w:r>
          </w:p>
        </w:tc>
        <w:tc>
          <w:tcPr>
            <w:tcW w:w="992" w:type="dxa"/>
            <w:tcBorders>
              <w:top w:val="nil"/>
              <w:left w:val="nil"/>
              <w:bottom w:val="single" w:sz="4" w:space="0" w:color="auto"/>
              <w:right w:val="single" w:sz="4" w:space="0" w:color="auto"/>
            </w:tcBorders>
            <w:shd w:val="clear" w:color="auto" w:fill="auto"/>
            <w:noWrap/>
            <w:vAlign w:val="center"/>
            <w:hideMark/>
          </w:tcPr>
          <w:p w14:paraId="399E8EE8" w14:textId="77777777" w:rsidR="00074654" w:rsidRPr="00074654" w:rsidRDefault="00074654" w:rsidP="00074654">
            <w:pPr>
              <w:ind w:left="-96"/>
              <w:jc w:val="center"/>
              <w:outlineLvl w:val="0"/>
              <w:rPr>
                <w:sz w:val="16"/>
                <w:szCs w:val="16"/>
              </w:rPr>
            </w:pPr>
            <w:r w:rsidRPr="00074654">
              <w:rPr>
                <w:sz w:val="16"/>
                <w:szCs w:val="16"/>
              </w:rPr>
              <w:t>104 545,00</w:t>
            </w:r>
          </w:p>
        </w:tc>
        <w:tc>
          <w:tcPr>
            <w:tcW w:w="1134" w:type="dxa"/>
            <w:tcBorders>
              <w:top w:val="nil"/>
              <w:left w:val="nil"/>
              <w:bottom w:val="single" w:sz="4" w:space="0" w:color="auto"/>
              <w:right w:val="single" w:sz="4" w:space="0" w:color="auto"/>
            </w:tcBorders>
            <w:shd w:val="clear" w:color="auto" w:fill="auto"/>
            <w:noWrap/>
            <w:vAlign w:val="center"/>
            <w:hideMark/>
          </w:tcPr>
          <w:p w14:paraId="12DD35B2" w14:textId="77777777" w:rsidR="00074654" w:rsidRPr="00074654" w:rsidRDefault="00074654" w:rsidP="00074654">
            <w:pPr>
              <w:ind w:left="-96"/>
              <w:jc w:val="center"/>
              <w:outlineLvl w:val="0"/>
              <w:rPr>
                <w:sz w:val="16"/>
                <w:szCs w:val="16"/>
              </w:rPr>
            </w:pPr>
            <w:r w:rsidRPr="00074654">
              <w:rPr>
                <w:sz w:val="16"/>
                <w:szCs w:val="16"/>
              </w:rPr>
              <w:t>104 545,00</w:t>
            </w:r>
          </w:p>
        </w:tc>
        <w:tc>
          <w:tcPr>
            <w:tcW w:w="2410" w:type="dxa"/>
            <w:tcBorders>
              <w:top w:val="nil"/>
              <w:left w:val="nil"/>
              <w:bottom w:val="single" w:sz="4" w:space="0" w:color="auto"/>
              <w:right w:val="single" w:sz="4" w:space="0" w:color="auto"/>
            </w:tcBorders>
            <w:shd w:val="clear" w:color="000000" w:fill="FFFFFF"/>
            <w:hideMark/>
          </w:tcPr>
          <w:p w14:paraId="4B61B838" w14:textId="77777777" w:rsidR="00074654" w:rsidRPr="00074654" w:rsidRDefault="00074654" w:rsidP="00074654">
            <w:pPr>
              <w:ind w:left="-96"/>
              <w:outlineLvl w:val="0"/>
              <w:rPr>
                <w:color w:val="000000"/>
                <w:sz w:val="16"/>
                <w:szCs w:val="16"/>
              </w:rPr>
            </w:pPr>
            <w:r w:rsidRPr="00074654">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7EE50BEA"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34070C77" w14:textId="77777777" w:rsidR="00074654" w:rsidRPr="00074654" w:rsidRDefault="00074654" w:rsidP="00074654">
            <w:pPr>
              <w:ind w:left="-96"/>
              <w:jc w:val="center"/>
              <w:outlineLvl w:val="0"/>
              <w:rPr>
                <w:color w:val="000000"/>
                <w:sz w:val="16"/>
                <w:szCs w:val="16"/>
              </w:rPr>
            </w:pPr>
            <w:r w:rsidRPr="00074654">
              <w:rPr>
                <w:color w:val="000000"/>
                <w:sz w:val="16"/>
                <w:szCs w:val="16"/>
              </w:rPr>
              <w:t>84</w:t>
            </w:r>
          </w:p>
        </w:tc>
        <w:tc>
          <w:tcPr>
            <w:tcW w:w="1276" w:type="dxa"/>
            <w:tcBorders>
              <w:top w:val="nil"/>
              <w:left w:val="nil"/>
              <w:bottom w:val="single" w:sz="4" w:space="0" w:color="auto"/>
              <w:right w:val="single" w:sz="4" w:space="0" w:color="auto"/>
            </w:tcBorders>
            <w:shd w:val="clear" w:color="auto" w:fill="auto"/>
            <w:noWrap/>
            <w:vAlign w:val="center"/>
            <w:hideMark/>
          </w:tcPr>
          <w:p w14:paraId="0D75FFD5" w14:textId="77777777" w:rsidR="00074654" w:rsidRPr="00074654" w:rsidRDefault="00074654" w:rsidP="00074654">
            <w:pPr>
              <w:ind w:left="-96"/>
              <w:jc w:val="center"/>
              <w:outlineLvl w:val="0"/>
              <w:rPr>
                <w:sz w:val="16"/>
                <w:szCs w:val="16"/>
              </w:rPr>
            </w:pPr>
            <w:r w:rsidRPr="00074654">
              <w:rPr>
                <w:sz w:val="16"/>
                <w:szCs w:val="16"/>
              </w:rPr>
              <w:t>14 935,00</w:t>
            </w:r>
          </w:p>
        </w:tc>
      </w:tr>
      <w:tr w:rsidR="00074654" w:rsidRPr="00074654" w14:paraId="649F1F14" w14:textId="77777777" w:rsidTr="009A6EC1">
        <w:trPr>
          <w:trHeight w:val="619"/>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0CDB7C69" w14:textId="77777777" w:rsidR="00074654" w:rsidRPr="00074654" w:rsidRDefault="00074654" w:rsidP="00074654">
            <w:pPr>
              <w:ind w:left="-96"/>
              <w:outlineLvl w:val="0"/>
              <w:rPr>
                <w:sz w:val="16"/>
                <w:szCs w:val="16"/>
              </w:rPr>
            </w:pPr>
          </w:p>
          <w:p w14:paraId="5B40848A" w14:textId="77777777" w:rsidR="00074654" w:rsidRPr="00074654" w:rsidRDefault="00074654" w:rsidP="00074654">
            <w:pPr>
              <w:ind w:left="-96"/>
              <w:outlineLvl w:val="0"/>
              <w:rPr>
                <w:sz w:val="16"/>
                <w:szCs w:val="16"/>
              </w:rPr>
            </w:pPr>
            <w:r w:rsidRPr="00074654">
              <w:rPr>
                <w:sz w:val="16"/>
                <w:szCs w:val="16"/>
              </w:rPr>
              <w:t>Тепловые сети</w:t>
            </w:r>
          </w:p>
        </w:tc>
        <w:tc>
          <w:tcPr>
            <w:tcW w:w="992" w:type="dxa"/>
            <w:tcBorders>
              <w:top w:val="nil"/>
              <w:left w:val="nil"/>
              <w:bottom w:val="single" w:sz="4" w:space="0" w:color="auto"/>
              <w:right w:val="single" w:sz="4" w:space="0" w:color="auto"/>
            </w:tcBorders>
            <w:shd w:val="clear" w:color="auto" w:fill="auto"/>
            <w:vAlign w:val="center"/>
            <w:hideMark/>
          </w:tcPr>
          <w:p w14:paraId="55297C09" w14:textId="77777777" w:rsidR="00074654" w:rsidRPr="00074654" w:rsidRDefault="00074654" w:rsidP="00074654">
            <w:pPr>
              <w:ind w:left="-96"/>
              <w:jc w:val="center"/>
              <w:outlineLvl w:val="0"/>
              <w:rPr>
                <w:sz w:val="16"/>
                <w:szCs w:val="16"/>
              </w:rPr>
            </w:pPr>
            <w:r w:rsidRPr="00074654">
              <w:rPr>
                <w:sz w:val="16"/>
                <w:szCs w:val="16"/>
              </w:rPr>
              <w:t>01.01.2022</w:t>
            </w:r>
          </w:p>
        </w:tc>
        <w:tc>
          <w:tcPr>
            <w:tcW w:w="992" w:type="dxa"/>
            <w:tcBorders>
              <w:top w:val="nil"/>
              <w:left w:val="nil"/>
              <w:bottom w:val="single" w:sz="4" w:space="0" w:color="auto"/>
              <w:right w:val="single" w:sz="4" w:space="0" w:color="auto"/>
            </w:tcBorders>
            <w:shd w:val="clear" w:color="auto" w:fill="auto"/>
            <w:noWrap/>
            <w:vAlign w:val="center"/>
            <w:hideMark/>
          </w:tcPr>
          <w:p w14:paraId="338854FD" w14:textId="77777777" w:rsidR="00074654" w:rsidRPr="00074654" w:rsidRDefault="00074654" w:rsidP="00074654">
            <w:pPr>
              <w:ind w:left="-96"/>
              <w:jc w:val="center"/>
              <w:outlineLvl w:val="0"/>
              <w:rPr>
                <w:sz w:val="16"/>
                <w:szCs w:val="16"/>
              </w:rPr>
            </w:pPr>
            <w:r w:rsidRPr="00074654">
              <w:rPr>
                <w:sz w:val="16"/>
                <w:szCs w:val="16"/>
              </w:rPr>
              <w:t>2 022 000</w:t>
            </w:r>
          </w:p>
        </w:tc>
        <w:tc>
          <w:tcPr>
            <w:tcW w:w="1134" w:type="dxa"/>
            <w:tcBorders>
              <w:top w:val="nil"/>
              <w:left w:val="nil"/>
              <w:bottom w:val="single" w:sz="4" w:space="0" w:color="auto"/>
              <w:right w:val="single" w:sz="4" w:space="0" w:color="auto"/>
            </w:tcBorders>
            <w:shd w:val="clear" w:color="auto" w:fill="auto"/>
            <w:noWrap/>
            <w:vAlign w:val="center"/>
            <w:hideMark/>
          </w:tcPr>
          <w:p w14:paraId="10314115" w14:textId="77777777" w:rsidR="00074654" w:rsidRPr="00074654" w:rsidRDefault="00074654" w:rsidP="00074654">
            <w:pPr>
              <w:ind w:left="-96"/>
              <w:jc w:val="center"/>
              <w:outlineLvl w:val="0"/>
              <w:rPr>
                <w:sz w:val="16"/>
                <w:szCs w:val="16"/>
              </w:rPr>
            </w:pPr>
          </w:p>
        </w:tc>
        <w:tc>
          <w:tcPr>
            <w:tcW w:w="2410" w:type="dxa"/>
            <w:tcBorders>
              <w:top w:val="nil"/>
              <w:left w:val="nil"/>
              <w:bottom w:val="single" w:sz="4" w:space="0" w:color="auto"/>
              <w:right w:val="single" w:sz="4" w:space="0" w:color="auto"/>
            </w:tcBorders>
            <w:shd w:val="clear" w:color="000000" w:fill="FFFFFF"/>
            <w:hideMark/>
          </w:tcPr>
          <w:p w14:paraId="4C9A8DEE" w14:textId="77777777" w:rsidR="00074654" w:rsidRPr="00074654" w:rsidRDefault="00074654" w:rsidP="00074654">
            <w:pPr>
              <w:ind w:left="-96"/>
              <w:outlineLvl w:val="0"/>
              <w:rPr>
                <w:color w:val="000000"/>
                <w:sz w:val="16"/>
                <w:szCs w:val="16"/>
              </w:rPr>
            </w:pPr>
            <w:r w:rsidRPr="00074654">
              <w:rPr>
                <w:color w:val="000000"/>
                <w:sz w:val="16"/>
                <w:szCs w:val="16"/>
              </w:rPr>
              <w:t>22.41.20.20.303 Сеть тепловая магистральная</w:t>
            </w:r>
          </w:p>
        </w:tc>
        <w:tc>
          <w:tcPr>
            <w:tcW w:w="992" w:type="dxa"/>
            <w:tcBorders>
              <w:top w:val="nil"/>
              <w:left w:val="nil"/>
              <w:bottom w:val="single" w:sz="4" w:space="0" w:color="auto"/>
              <w:right w:val="single" w:sz="4" w:space="0" w:color="auto"/>
            </w:tcBorders>
            <w:shd w:val="clear" w:color="000000" w:fill="FFFFFF"/>
            <w:vAlign w:val="center"/>
            <w:hideMark/>
          </w:tcPr>
          <w:p w14:paraId="6043D25A"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24E9C04E" w14:textId="77777777" w:rsidR="00074654" w:rsidRPr="00074654" w:rsidRDefault="00074654" w:rsidP="00074654">
            <w:pPr>
              <w:ind w:left="-96"/>
              <w:jc w:val="center"/>
              <w:outlineLvl w:val="0"/>
              <w:rPr>
                <w:color w:val="000000"/>
                <w:sz w:val="16"/>
                <w:szCs w:val="16"/>
              </w:rPr>
            </w:pPr>
            <w:r w:rsidRPr="00074654">
              <w:rPr>
                <w:color w:val="000000"/>
                <w:sz w:val="16"/>
                <w:szCs w:val="16"/>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3683429C" w14:textId="77777777" w:rsidR="00074654" w:rsidRPr="00074654" w:rsidRDefault="00074654" w:rsidP="00074654">
            <w:pPr>
              <w:ind w:left="-96"/>
              <w:jc w:val="center"/>
              <w:outlineLvl w:val="0"/>
              <w:rPr>
                <w:sz w:val="16"/>
                <w:szCs w:val="16"/>
              </w:rPr>
            </w:pPr>
            <w:r w:rsidRPr="00074654">
              <w:rPr>
                <w:sz w:val="16"/>
                <w:szCs w:val="16"/>
              </w:rPr>
              <w:t>202 200,00</w:t>
            </w:r>
          </w:p>
        </w:tc>
      </w:tr>
      <w:tr w:rsidR="00074654" w:rsidRPr="00074654" w14:paraId="1EB53635" w14:textId="77777777" w:rsidTr="009A6EC1">
        <w:trPr>
          <w:trHeight w:val="698"/>
        </w:trPr>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47783C40" w14:textId="77777777" w:rsidR="00074654" w:rsidRPr="00074654" w:rsidRDefault="00074654" w:rsidP="00074654">
            <w:pPr>
              <w:ind w:left="-96"/>
              <w:outlineLvl w:val="0"/>
              <w:rPr>
                <w:sz w:val="16"/>
                <w:szCs w:val="16"/>
              </w:rPr>
            </w:pPr>
            <w:r w:rsidRPr="00074654">
              <w:rPr>
                <w:sz w:val="16"/>
                <w:szCs w:val="16"/>
              </w:rPr>
              <w:t xml:space="preserve">Преобразователь частоты 55кВт/75кВт 110А/152А </w:t>
            </w:r>
          </w:p>
        </w:tc>
        <w:tc>
          <w:tcPr>
            <w:tcW w:w="992" w:type="dxa"/>
            <w:tcBorders>
              <w:top w:val="nil"/>
              <w:left w:val="nil"/>
              <w:bottom w:val="single" w:sz="4" w:space="0" w:color="auto"/>
              <w:right w:val="single" w:sz="4" w:space="0" w:color="auto"/>
            </w:tcBorders>
            <w:shd w:val="clear" w:color="auto" w:fill="auto"/>
            <w:vAlign w:val="center"/>
            <w:hideMark/>
          </w:tcPr>
          <w:p w14:paraId="6AAC31FF" w14:textId="77777777" w:rsidR="00074654" w:rsidRPr="00074654" w:rsidRDefault="00074654" w:rsidP="00074654">
            <w:pPr>
              <w:ind w:left="-96"/>
              <w:jc w:val="center"/>
              <w:outlineLvl w:val="0"/>
              <w:rPr>
                <w:sz w:val="16"/>
                <w:szCs w:val="16"/>
              </w:rPr>
            </w:pPr>
            <w:r w:rsidRPr="00074654">
              <w:rPr>
                <w:sz w:val="16"/>
                <w:szCs w:val="16"/>
              </w:rPr>
              <w:t>25.03.2022</w:t>
            </w:r>
          </w:p>
        </w:tc>
        <w:tc>
          <w:tcPr>
            <w:tcW w:w="992" w:type="dxa"/>
            <w:tcBorders>
              <w:top w:val="nil"/>
              <w:left w:val="nil"/>
              <w:bottom w:val="single" w:sz="4" w:space="0" w:color="auto"/>
              <w:right w:val="single" w:sz="4" w:space="0" w:color="auto"/>
            </w:tcBorders>
            <w:shd w:val="clear" w:color="auto" w:fill="auto"/>
            <w:noWrap/>
            <w:vAlign w:val="center"/>
            <w:hideMark/>
          </w:tcPr>
          <w:p w14:paraId="6B07002A" w14:textId="77777777" w:rsidR="00074654" w:rsidRPr="00074654" w:rsidRDefault="00074654" w:rsidP="00074654">
            <w:pPr>
              <w:ind w:left="-96"/>
              <w:jc w:val="center"/>
              <w:outlineLvl w:val="0"/>
              <w:rPr>
                <w:sz w:val="16"/>
                <w:szCs w:val="16"/>
              </w:rPr>
            </w:pPr>
            <w:r w:rsidRPr="00074654">
              <w:rPr>
                <w:sz w:val="16"/>
                <w:szCs w:val="16"/>
              </w:rPr>
              <w:t>145 563,33</w:t>
            </w:r>
          </w:p>
        </w:tc>
        <w:tc>
          <w:tcPr>
            <w:tcW w:w="1134" w:type="dxa"/>
            <w:tcBorders>
              <w:top w:val="nil"/>
              <w:left w:val="nil"/>
              <w:bottom w:val="single" w:sz="4" w:space="0" w:color="auto"/>
              <w:right w:val="single" w:sz="4" w:space="0" w:color="auto"/>
            </w:tcBorders>
            <w:shd w:val="clear" w:color="auto" w:fill="auto"/>
            <w:noWrap/>
            <w:vAlign w:val="center"/>
            <w:hideMark/>
          </w:tcPr>
          <w:p w14:paraId="069E471E" w14:textId="77777777" w:rsidR="00074654" w:rsidRPr="00074654" w:rsidRDefault="00074654" w:rsidP="00074654">
            <w:pPr>
              <w:ind w:left="-96"/>
              <w:jc w:val="center"/>
              <w:outlineLvl w:val="0"/>
              <w:rPr>
                <w:sz w:val="16"/>
                <w:szCs w:val="16"/>
              </w:rPr>
            </w:pPr>
          </w:p>
        </w:tc>
        <w:tc>
          <w:tcPr>
            <w:tcW w:w="2410" w:type="dxa"/>
            <w:tcBorders>
              <w:top w:val="nil"/>
              <w:left w:val="nil"/>
              <w:bottom w:val="single" w:sz="4" w:space="0" w:color="auto"/>
              <w:right w:val="single" w:sz="4" w:space="0" w:color="auto"/>
            </w:tcBorders>
            <w:shd w:val="clear" w:color="000000" w:fill="FFFFFF"/>
            <w:hideMark/>
          </w:tcPr>
          <w:p w14:paraId="011B071E" w14:textId="77777777" w:rsidR="00074654" w:rsidRPr="00074654" w:rsidRDefault="00074654" w:rsidP="00074654">
            <w:pPr>
              <w:ind w:left="-96"/>
              <w:outlineLvl w:val="0"/>
              <w:rPr>
                <w:color w:val="000000"/>
                <w:sz w:val="16"/>
                <w:szCs w:val="16"/>
              </w:rPr>
            </w:pPr>
            <w:r w:rsidRPr="00074654">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04ECCCBD" w14:textId="77777777" w:rsidR="00074654" w:rsidRPr="00074654" w:rsidRDefault="00074654" w:rsidP="00074654">
            <w:pPr>
              <w:ind w:left="-96"/>
              <w:jc w:val="center"/>
              <w:outlineLvl w:val="0"/>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0B77230A" w14:textId="77777777" w:rsidR="00074654" w:rsidRPr="00074654" w:rsidRDefault="00074654" w:rsidP="00074654">
            <w:pPr>
              <w:ind w:left="-96"/>
              <w:jc w:val="center"/>
              <w:outlineLvl w:val="0"/>
              <w:rPr>
                <w:color w:val="000000"/>
                <w:sz w:val="16"/>
                <w:szCs w:val="16"/>
              </w:rPr>
            </w:pPr>
            <w:r w:rsidRPr="00074654">
              <w:rPr>
                <w:color w:val="000000"/>
                <w:sz w:val="16"/>
                <w:szCs w:val="16"/>
              </w:rPr>
              <w:t>84</w:t>
            </w:r>
          </w:p>
        </w:tc>
        <w:tc>
          <w:tcPr>
            <w:tcW w:w="1276" w:type="dxa"/>
            <w:tcBorders>
              <w:top w:val="nil"/>
              <w:left w:val="nil"/>
              <w:bottom w:val="single" w:sz="4" w:space="0" w:color="auto"/>
              <w:right w:val="single" w:sz="4" w:space="0" w:color="auto"/>
            </w:tcBorders>
            <w:shd w:val="clear" w:color="auto" w:fill="auto"/>
            <w:noWrap/>
            <w:vAlign w:val="center"/>
            <w:hideMark/>
          </w:tcPr>
          <w:p w14:paraId="7487F454" w14:textId="77777777" w:rsidR="00074654" w:rsidRPr="00074654" w:rsidRDefault="00074654" w:rsidP="00074654">
            <w:pPr>
              <w:ind w:left="-96"/>
              <w:jc w:val="center"/>
              <w:outlineLvl w:val="0"/>
              <w:rPr>
                <w:sz w:val="16"/>
                <w:szCs w:val="16"/>
              </w:rPr>
            </w:pPr>
            <w:r w:rsidRPr="00074654">
              <w:rPr>
                <w:sz w:val="16"/>
                <w:szCs w:val="16"/>
              </w:rPr>
              <w:t>20 794,76</w:t>
            </w:r>
          </w:p>
        </w:tc>
      </w:tr>
      <w:tr w:rsidR="00074654" w:rsidRPr="00074654" w14:paraId="218A6E1C" w14:textId="77777777" w:rsidTr="009A6EC1">
        <w:trPr>
          <w:trHeight w:val="241"/>
        </w:trPr>
        <w:tc>
          <w:tcPr>
            <w:tcW w:w="1419" w:type="dxa"/>
            <w:tcBorders>
              <w:top w:val="single" w:sz="4" w:space="0" w:color="auto"/>
              <w:left w:val="single" w:sz="4" w:space="0" w:color="auto"/>
              <w:bottom w:val="single" w:sz="4" w:space="0" w:color="auto"/>
              <w:right w:val="single" w:sz="4" w:space="0" w:color="auto"/>
            </w:tcBorders>
            <w:shd w:val="clear" w:color="000000" w:fill="FFFFFF"/>
            <w:noWrap/>
            <w:hideMark/>
          </w:tcPr>
          <w:p w14:paraId="28ED4654" w14:textId="77777777" w:rsidR="00074654" w:rsidRPr="00074654" w:rsidRDefault="00074654" w:rsidP="00074654">
            <w:pPr>
              <w:ind w:left="-96"/>
              <w:rPr>
                <w:b/>
                <w:bCs/>
                <w:color w:val="000000"/>
                <w:sz w:val="16"/>
                <w:szCs w:val="16"/>
              </w:rPr>
            </w:pPr>
            <w:r w:rsidRPr="00074654">
              <w:rPr>
                <w:b/>
                <w:bCs/>
                <w:color w:val="000000"/>
                <w:sz w:val="16"/>
                <w:szCs w:val="16"/>
              </w:rPr>
              <w:t>Итого</w:t>
            </w:r>
          </w:p>
        </w:tc>
        <w:tc>
          <w:tcPr>
            <w:tcW w:w="992" w:type="dxa"/>
            <w:tcBorders>
              <w:top w:val="nil"/>
              <w:left w:val="nil"/>
              <w:bottom w:val="single" w:sz="4" w:space="0" w:color="auto"/>
              <w:right w:val="single" w:sz="4" w:space="0" w:color="auto"/>
            </w:tcBorders>
            <w:shd w:val="clear" w:color="000000" w:fill="FFFFFF"/>
            <w:noWrap/>
            <w:vAlign w:val="center"/>
            <w:hideMark/>
          </w:tcPr>
          <w:p w14:paraId="31AFCB66" w14:textId="77777777" w:rsidR="00074654" w:rsidRPr="00074654" w:rsidRDefault="00074654" w:rsidP="00074654">
            <w:pPr>
              <w:ind w:left="-96"/>
              <w:jc w:val="center"/>
              <w:rPr>
                <w:b/>
                <w:bCs/>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401ADB73" w14:textId="77777777" w:rsidR="00074654" w:rsidRPr="00074654" w:rsidRDefault="00074654" w:rsidP="00074654">
            <w:pPr>
              <w:ind w:left="-96"/>
              <w:jc w:val="center"/>
              <w:rPr>
                <w:b/>
                <w:bCs/>
                <w:color w:val="000000"/>
                <w:sz w:val="16"/>
                <w:szCs w:val="16"/>
              </w:rPr>
            </w:pPr>
            <w:r w:rsidRPr="00074654">
              <w:rPr>
                <w:b/>
                <w:bCs/>
                <w:color w:val="000000"/>
                <w:sz w:val="16"/>
                <w:szCs w:val="16"/>
              </w:rPr>
              <w:t>8 016 485,2</w:t>
            </w:r>
          </w:p>
        </w:tc>
        <w:tc>
          <w:tcPr>
            <w:tcW w:w="1134" w:type="dxa"/>
            <w:tcBorders>
              <w:top w:val="nil"/>
              <w:left w:val="nil"/>
              <w:bottom w:val="single" w:sz="4" w:space="0" w:color="auto"/>
              <w:right w:val="single" w:sz="4" w:space="0" w:color="auto"/>
            </w:tcBorders>
            <w:shd w:val="clear" w:color="000000" w:fill="FFFFFF"/>
            <w:noWrap/>
            <w:vAlign w:val="center"/>
            <w:hideMark/>
          </w:tcPr>
          <w:p w14:paraId="6161AAFC" w14:textId="77777777" w:rsidR="00074654" w:rsidRPr="00074654" w:rsidRDefault="00074654" w:rsidP="00074654">
            <w:pPr>
              <w:ind w:left="-96"/>
              <w:jc w:val="center"/>
              <w:rPr>
                <w:b/>
                <w:bCs/>
                <w:color w:val="000000"/>
                <w:sz w:val="16"/>
                <w:szCs w:val="16"/>
              </w:rPr>
            </w:pPr>
            <w:r w:rsidRPr="00074654">
              <w:rPr>
                <w:b/>
                <w:bCs/>
                <w:color w:val="000000"/>
                <w:sz w:val="16"/>
                <w:szCs w:val="16"/>
              </w:rPr>
              <w:t>3 512 404,45</w:t>
            </w:r>
          </w:p>
        </w:tc>
        <w:tc>
          <w:tcPr>
            <w:tcW w:w="2410" w:type="dxa"/>
            <w:tcBorders>
              <w:top w:val="nil"/>
              <w:left w:val="nil"/>
              <w:bottom w:val="single" w:sz="4" w:space="0" w:color="auto"/>
              <w:right w:val="single" w:sz="4" w:space="0" w:color="auto"/>
            </w:tcBorders>
            <w:shd w:val="clear" w:color="auto" w:fill="auto"/>
            <w:noWrap/>
            <w:vAlign w:val="bottom"/>
            <w:hideMark/>
          </w:tcPr>
          <w:p w14:paraId="7AE96813" w14:textId="77777777" w:rsidR="00074654" w:rsidRPr="00074654" w:rsidRDefault="00074654" w:rsidP="00074654">
            <w:pPr>
              <w:ind w:left="-96"/>
              <w:rPr>
                <w:b/>
                <w:bCs/>
                <w:sz w:val="16"/>
                <w:szCs w:val="16"/>
              </w:rPr>
            </w:pPr>
            <w:r w:rsidRPr="00074654">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674A9BA2" w14:textId="77777777" w:rsidR="00074654" w:rsidRPr="00074654" w:rsidRDefault="00074654" w:rsidP="00074654">
            <w:pPr>
              <w:ind w:left="-96"/>
              <w:jc w:val="center"/>
              <w:rPr>
                <w:b/>
                <w:bCs/>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34418412" w14:textId="77777777" w:rsidR="00074654" w:rsidRPr="00074654" w:rsidRDefault="00074654" w:rsidP="00074654">
            <w:pPr>
              <w:ind w:left="-96"/>
              <w:jc w:val="center"/>
              <w:rPr>
                <w:b/>
                <w:bCs/>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14:paraId="507487CC" w14:textId="77777777" w:rsidR="00074654" w:rsidRPr="00074654" w:rsidRDefault="00074654" w:rsidP="00074654">
            <w:pPr>
              <w:ind w:left="-96"/>
              <w:jc w:val="center"/>
              <w:rPr>
                <w:b/>
                <w:bCs/>
                <w:sz w:val="16"/>
                <w:szCs w:val="16"/>
              </w:rPr>
            </w:pPr>
            <w:r w:rsidRPr="00074654">
              <w:rPr>
                <w:b/>
                <w:bCs/>
                <w:sz w:val="16"/>
                <w:szCs w:val="16"/>
              </w:rPr>
              <w:t>730 677,24</w:t>
            </w:r>
          </w:p>
        </w:tc>
      </w:tr>
    </w:tbl>
    <w:p w14:paraId="56AEE935" w14:textId="77777777" w:rsidR="00074654" w:rsidRPr="00074654" w:rsidRDefault="00074654" w:rsidP="00074654">
      <w:pPr>
        <w:tabs>
          <w:tab w:val="left" w:pos="264"/>
        </w:tabs>
        <w:ind w:right="-426"/>
        <w:rPr>
          <w:snapToGrid w:val="0"/>
          <w:sz w:val="28"/>
          <w:szCs w:val="28"/>
        </w:rPr>
        <w:sectPr w:rsidR="00074654" w:rsidRPr="00074654" w:rsidSect="0083759A">
          <w:pgSz w:w="11906" w:h="16838"/>
          <w:pgMar w:top="851" w:right="991" w:bottom="567" w:left="1418" w:header="720" w:footer="720" w:gutter="0"/>
          <w:cols w:space="720"/>
          <w:titlePg/>
          <w:docGrid w:linePitch="381"/>
        </w:sectPr>
      </w:pPr>
    </w:p>
    <w:p w14:paraId="0F358992" w14:textId="77777777" w:rsidR="00074654" w:rsidRPr="00074654" w:rsidRDefault="00074654" w:rsidP="00074654">
      <w:pPr>
        <w:ind w:right="-426"/>
        <w:jc w:val="center"/>
        <w:rPr>
          <w:b/>
          <w:snapToGrid w:val="0"/>
          <w:sz w:val="28"/>
          <w:szCs w:val="28"/>
        </w:rPr>
      </w:pPr>
      <w:r w:rsidRPr="00074654">
        <w:rPr>
          <w:b/>
          <w:snapToGrid w:val="0"/>
          <w:sz w:val="28"/>
          <w:szCs w:val="28"/>
        </w:rPr>
        <w:lastRenderedPageBreak/>
        <w:t xml:space="preserve">Расчет амортизационных отчислений на 2024 год </w:t>
      </w:r>
    </w:p>
    <w:p w14:paraId="13EB6E6C" w14:textId="77777777" w:rsidR="00074654" w:rsidRPr="00074654" w:rsidRDefault="00074654" w:rsidP="00074654">
      <w:pPr>
        <w:ind w:right="-426"/>
        <w:jc w:val="center"/>
        <w:rPr>
          <w:snapToGrid w:val="0"/>
          <w:sz w:val="28"/>
          <w:szCs w:val="28"/>
        </w:rPr>
      </w:pPr>
      <w:r w:rsidRPr="00074654">
        <w:rPr>
          <w:b/>
          <w:snapToGrid w:val="0"/>
          <w:sz w:val="28"/>
          <w:szCs w:val="28"/>
        </w:rPr>
        <w:t xml:space="preserve">- вводимые (инвестиционная программа) основные средства </w:t>
      </w:r>
      <w:r w:rsidRPr="00074654">
        <w:rPr>
          <w:b/>
          <w:snapToGrid w:val="0"/>
          <w:sz w:val="28"/>
          <w:szCs w:val="28"/>
        </w:rPr>
        <w:br/>
        <w:t>(узел концессионные котельные - котельная № 43</w:t>
      </w:r>
      <w:r w:rsidRPr="00074654">
        <w:rPr>
          <w:snapToGrid w:val="0"/>
          <w:sz w:val="28"/>
          <w:szCs w:val="28"/>
        </w:rPr>
        <w:t>)</w:t>
      </w:r>
    </w:p>
    <w:p w14:paraId="49F7EA8B" w14:textId="77777777" w:rsidR="00074654" w:rsidRPr="00074654" w:rsidRDefault="00074654" w:rsidP="00074654">
      <w:pPr>
        <w:ind w:firstLine="709"/>
        <w:jc w:val="both"/>
        <w:rPr>
          <w:b/>
          <w:snapToGrid w:val="0"/>
          <w:sz w:val="28"/>
          <w:szCs w:val="28"/>
        </w:rPr>
      </w:pPr>
    </w:p>
    <w:p w14:paraId="46EDB102" w14:textId="77777777" w:rsidR="00074654" w:rsidRPr="00074654" w:rsidRDefault="00074654" w:rsidP="00074654">
      <w:pPr>
        <w:numPr>
          <w:ilvl w:val="0"/>
          <w:numId w:val="5"/>
        </w:numPr>
        <w:ind w:right="-426" w:hanging="927"/>
        <w:jc w:val="right"/>
        <w:rPr>
          <w:snapToGrid w:val="0"/>
          <w:sz w:val="28"/>
          <w:szCs w:val="28"/>
        </w:rPr>
      </w:pPr>
    </w:p>
    <w:p w14:paraId="27AC83C0" w14:textId="77777777" w:rsidR="00074654" w:rsidRPr="00074654" w:rsidRDefault="00074654" w:rsidP="00074654">
      <w:pPr>
        <w:ind w:firstLine="709"/>
        <w:jc w:val="center"/>
        <w:rPr>
          <w:snapToGrid w:val="0"/>
          <w:sz w:val="28"/>
          <w:szCs w:val="28"/>
        </w:rPr>
      </w:pPr>
    </w:p>
    <w:tbl>
      <w:tblPr>
        <w:tblpPr w:leftFromText="180" w:rightFromText="180" w:vertAnchor="text" w:tblpX="93" w:tblpY="1"/>
        <w:tblOverlap w:val="never"/>
        <w:tblW w:w="10080" w:type="dxa"/>
        <w:tblLayout w:type="fixed"/>
        <w:tblLook w:val="04A0" w:firstRow="1" w:lastRow="0" w:firstColumn="1" w:lastColumn="0" w:noHBand="0" w:noVBand="1"/>
      </w:tblPr>
      <w:tblGrid>
        <w:gridCol w:w="1809"/>
        <w:gridCol w:w="709"/>
        <w:gridCol w:w="1096"/>
        <w:gridCol w:w="1030"/>
        <w:gridCol w:w="1750"/>
        <w:gridCol w:w="1393"/>
        <w:gridCol w:w="1017"/>
        <w:gridCol w:w="1276"/>
      </w:tblGrid>
      <w:tr w:rsidR="00074654" w:rsidRPr="00074654" w14:paraId="2060612B" w14:textId="77777777" w:rsidTr="009A6EC1">
        <w:trPr>
          <w:trHeight w:val="359"/>
        </w:trPr>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7376A" w14:textId="77777777" w:rsidR="00074654" w:rsidRPr="00074654" w:rsidRDefault="00074654" w:rsidP="00074654">
            <w:pPr>
              <w:jc w:val="center"/>
              <w:rPr>
                <w:b/>
                <w:bCs/>
                <w:sz w:val="16"/>
                <w:szCs w:val="16"/>
              </w:rPr>
            </w:pPr>
            <w:r w:rsidRPr="00074654">
              <w:rPr>
                <w:b/>
                <w:bCs/>
                <w:sz w:val="16"/>
                <w:szCs w:val="16"/>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5AF1A" w14:textId="77777777" w:rsidR="00074654" w:rsidRPr="00074654" w:rsidRDefault="00074654" w:rsidP="00074654">
            <w:pPr>
              <w:jc w:val="center"/>
              <w:rPr>
                <w:b/>
                <w:bCs/>
                <w:sz w:val="16"/>
                <w:szCs w:val="16"/>
              </w:rPr>
            </w:pPr>
            <w:r w:rsidRPr="00074654">
              <w:rPr>
                <w:b/>
                <w:bCs/>
                <w:sz w:val="16"/>
                <w:szCs w:val="16"/>
              </w:rPr>
              <w:t>Год ввода</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BB713B" w14:textId="77777777" w:rsidR="00074654" w:rsidRPr="00074654" w:rsidRDefault="00074654" w:rsidP="00074654">
            <w:pPr>
              <w:ind w:left="-110"/>
              <w:jc w:val="center"/>
              <w:rPr>
                <w:b/>
                <w:bCs/>
                <w:sz w:val="16"/>
                <w:szCs w:val="16"/>
              </w:rPr>
            </w:pPr>
            <w:r w:rsidRPr="00074654">
              <w:rPr>
                <w:b/>
                <w:bCs/>
                <w:sz w:val="16"/>
                <w:szCs w:val="16"/>
              </w:rPr>
              <w:t>Перво-начальная стоимость</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3B6C7" w14:textId="77777777" w:rsidR="00074654" w:rsidRPr="00074654" w:rsidRDefault="00074654" w:rsidP="00074654">
            <w:pPr>
              <w:ind w:left="-110"/>
              <w:jc w:val="center"/>
              <w:rPr>
                <w:b/>
                <w:bCs/>
                <w:sz w:val="16"/>
                <w:szCs w:val="16"/>
              </w:rPr>
            </w:pPr>
            <w:r w:rsidRPr="00074654">
              <w:rPr>
                <w:b/>
                <w:bCs/>
                <w:sz w:val="16"/>
                <w:szCs w:val="16"/>
              </w:rPr>
              <w:t>Остаточная стоимость на 01.01.2022г</w:t>
            </w:r>
          </w:p>
        </w:tc>
        <w:tc>
          <w:tcPr>
            <w:tcW w:w="1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7E209" w14:textId="77777777" w:rsidR="00074654" w:rsidRPr="00074654" w:rsidRDefault="00074654" w:rsidP="00074654">
            <w:pPr>
              <w:jc w:val="center"/>
              <w:rPr>
                <w:b/>
                <w:bCs/>
                <w:color w:val="000000"/>
                <w:sz w:val="16"/>
                <w:szCs w:val="16"/>
              </w:rPr>
            </w:pPr>
            <w:r w:rsidRPr="00074654">
              <w:rPr>
                <w:b/>
                <w:bCs/>
                <w:color w:val="000000"/>
                <w:sz w:val="16"/>
                <w:szCs w:val="16"/>
              </w:rPr>
              <w:t>группа амортизации</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742C5" w14:textId="77777777" w:rsidR="00074654" w:rsidRPr="00074654" w:rsidRDefault="00074654" w:rsidP="00074654">
            <w:pPr>
              <w:jc w:val="center"/>
              <w:rPr>
                <w:b/>
                <w:bCs/>
                <w:color w:val="000000"/>
                <w:sz w:val="16"/>
                <w:szCs w:val="16"/>
              </w:rPr>
            </w:pPr>
            <w:r w:rsidRPr="00074654">
              <w:rPr>
                <w:b/>
                <w:bCs/>
                <w:color w:val="000000"/>
                <w:sz w:val="16"/>
                <w:szCs w:val="16"/>
              </w:rPr>
              <w:t>Норма амортизации (месяцев)</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94EB1" w14:textId="77777777" w:rsidR="00074654" w:rsidRPr="00074654" w:rsidRDefault="00074654" w:rsidP="00074654">
            <w:pPr>
              <w:jc w:val="center"/>
              <w:rPr>
                <w:b/>
                <w:bCs/>
                <w:color w:val="000000"/>
                <w:sz w:val="16"/>
                <w:szCs w:val="16"/>
              </w:rPr>
            </w:pPr>
            <w:r w:rsidRPr="00074654">
              <w:rPr>
                <w:b/>
                <w:bCs/>
                <w:color w:val="000000"/>
                <w:sz w:val="16"/>
                <w:szCs w:val="16"/>
              </w:rPr>
              <w:t>кол-во месяцев амортизации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CCAEF3" w14:textId="77777777" w:rsidR="00074654" w:rsidRPr="00074654" w:rsidRDefault="00074654" w:rsidP="00074654">
            <w:pPr>
              <w:jc w:val="center"/>
              <w:rPr>
                <w:b/>
                <w:bCs/>
                <w:color w:val="000000"/>
                <w:sz w:val="16"/>
                <w:szCs w:val="16"/>
              </w:rPr>
            </w:pPr>
            <w:r w:rsidRPr="00074654">
              <w:rPr>
                <w:b/>
                <w:bCs/>
                <w:color w:val="000000"/>
                <w:sz w:val="16"/>
                <w:szCs w:val="16"/>
              </w:rPr>
              <w:t>Сумма амортизации за год 2024</w:t>
            </w:r>
          </w:p>
        </w:tc>
      </w:tr>
      <w:tr w:rsidR="00074654" w:rsidRPr="00074654" w14:paraId="249FAAE3" w14:textId="77777777" w:rsidTr="009A6EC1">
        <w:trPr>
          <w:trHeight w:val="359"/>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2C7C6DA3" w14:textId="77777777" w:rsidR="00074654" w:rsidRPr="00074654" w:rsidRDefault="00074654" w:rsidP="00074654">
            <w:pPr>
              <w:rPr>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86D6D7" w14:textId="77777777" w:rsidR="00074654" w:rsidRPr="00074654" w:rsidRDefault="00074654" w:rsidP="00074654">
            <w:pPr>
              <w:rPr>
                <w:b/>
                <w:bCs/>
                <w:sz w:val="16"/>
                <w:szCs w:val="16"/>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BECBAAB" w14:textId="77777777" w:rsidR="00074654" w:rsidRPr="00074654" w:rsidRDefault="00074654" w:rsidP="00074654">
            <w:pPr>
              <w:rPr>
                <w:b/>
                <w:bCs/>
                <w:sz w:val="16"/>
                <w:szCs w:val="16"/>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3C1ED50" w14:textId="77777777" w:rsidR="00074654" w:rsidRPr="00074654" w:rsidRDefault="00074654" w:rsidP="00074654">
            <w:pPr>
              <w:rPr>
                <w:b/>
                <w:bCs/>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21BA02EF" w14:textId="77777777" w:rsidR="00074654" w:rsidRPr="00074654" w:rsidRDefault="00074654" w:rsidP="00074654">
            <w:pPr>
              <w:rPr>
                <w:b/>
                <w:bCs/>
                <w:color w:val="000000"/>
                <w:sz w:val="16"/>
                <w:szCs w:val="16"/>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780F61BD" w14:textId="77777777" w:rsidR="00074654" w:rsidRPr="00074654" w:rsidRDefault="00074654" w:rsidP="00074654">
            <w:pPr>
              <w:rPr>
                <w:b/>
                <w:bCs/>
                <w:color w:val="000000"/>
                <w:sz w:val="16"/>
                <w:szCs w:val="16"/>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0125847A" w14:textId="77777777" w:rsidR="00074654" w:rsidRPr="00074654" w:rsidRDefault="00074654" w:rsidP="00074654">
            <w:pPr>
              <w:rPr>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57F6B1" w14:textId="77777777" w:rsidR="00074654" w:rsidRPr="00074654" w:rsidRDefault="00074654" w:rsidP="00074654">
            <w:pPr>
              <w:rPr>
                <w:b/>
                <w:bCs/>
                <w:color w:val="000000"/>
                <w:sz w:val="16"/>
                <w:szCs w:val="16"/>
              </w:rPr>
            </w:pPr>
          </w:p>
        </w:tc>
      </w:tr>
      <w:tr w:rsidR="00074654" w:rsidRPr="00074654" w14:paraId="73CE317E" w14:textId="77777777" w:rsidTr="009A6EC1">
        <w:trPr>
          <w:trHeight w:val="713"/>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1C6B897E" w14:textId="77777777" w:rsidR="00074654" w:rsidRPr="00074654" w:rsidRDefault="00074654" w:rsidP="00074654">
            <w:pPr>
              <w:rPr>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865963" w14:textId="77777777" w:rsidR="00074654" w:rsidRPr="00074654" w:rsidRDefault="00074654" w:rsidP="00074654">
            <w:pPr>
              <w:rPr>
                <w:b/>
                <w:bCs/>
                <w:sz w:val="16"/>
                <w:szCs w:val="16"/>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1200C6A" w14:textId="77777777" w:rsidR="00074654" w:rsidRPr="00074654" w:rsidRDefault="00074654" w:rsidP="00074654">
            <w:pPr>
              <w:rPr>
                <w:b/>
                <w:bCs/>
                <w:sz w:val="16"/>
                <w:szCs w:val="16"/>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588E76C" w14:textId="77777777" w:rsidR="00074654" w:rsidRPr="00074654" w:rsidRDefault="00074654" w:rsidP="00074654">
            <w:pPr>
              <w:rPr>
                <w:b/>
                <w:bCs/>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022D474" w14:textId="77777777" w:rsidR="00074654" w:rsidRPr="00074654" w:rsidRDefault="00074654" w:rsidP="00074654">
            <w:pPr>
              <w:rPr>
                <w:b/>
                <w:bCs/>
                <w:color w:val="000000"/>
                <w:sz w:val="16"/>
                <w:szCs w:val="16"/>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133D4527" w14:textId="77777777" w:rsidR="00074654" w:rsidRPr="00074654" w:rsidRDefault="00074654" w:rsidP="00074654">
            <w:pPr>
              <w:rPr>
                <w:b/>
                <w:bCs/>
                <w:color w:val="000000"/>
                <w:sz w:val="16"/>
                <w:szCs w:val="16"/>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3092A8EF" w14:textId="77777777" w:rsidR="00074654" w:rsidRPr="00074654" w:rsidRDefault="00074654" w:rsidP="00074654">
            <w:pPr>
              <w:rPr>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67A268" w14:textId="77777777" w:rsidR="00074654" w:rsidRPr="00074654" w:rsidRDefault="00074654" w:rsidP="00074654">
            <w:pPr>
              <w:rPr>
                <w:b/>
                <w:bCs/>
                <w:color w:val="000000"/>
                <w:sz w:val="16"/>
                <w:szCs w:val="16"/>
              </w:rPr>
            </w:pPr>
          </w:p>
        </w:tc>
      </w:tr>
      <w:tr w:rsidR="00074654" w:rsidRPr="00074654" w14:paraId="63058C2B" w14:textId="77777777" w:rsidTr="009A6EC1">
        <w:trPr>
          <w:trHeight w:val="786"/>
        </w:trPr>
        <w:tc>
          <w:tcPr>
            <w:tcW w:w="1809" w:type="dxa"/>
            <w:tcBorders>
              <w:top w:val="single" w:sz="4" w:space="0" w:color="auto"/>
              <w:left w:val="single" w:sz="4" w:space="0" w:color="auto"/>
              <w:bottom w:val="single" w:sz="4" w:space="0" w:color="auto"/>
              <w:right w:val="nil"/>
            </w:tcBorders>
            <w:shd w:val="clear" w:color="000000" w:fill="FFFFFF"/>
            <w:vAlign w:val="center"/>
            <w:hideMark/>
          </w:tcPr>
          <w:p w14:paraId="484D9414" w14:textId="77777777" w:rsidR="00074654" w:rsidRPr="00074654" w:rsidRDefault="00074654" w:rsidP="00074654">
            <w:pPr>
              <w:outlineLvl w:val="0"/>
              <w:rPr>
                <w:color w:val="000000"/>
                <w:sz w:val="16"/>
                <w:szCs w:val="16"/>
              </w:rPr>
            </w:pPr>
            <w:r w:rsidRPr="00074654">
              <w:rPr>
                <w:color w:val="000000"/>
                <w:sz w:val="16"/>
                <w:szCs w:val="16"/>
              </w:rPr>
              <w:t>Насос Pedrollo F 100/200 А без контрфланцев (инвест прогр) кот 43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368CEB" w14:textId="77777777" w:rsidR="00074654" w:rsidRPr="00074654" w:rsidRDefault="00074654" w:rsidP="00074654">
            <w:pPr>
              <w:jc w:val="center"/>
              <w:outlineLvl w:val="0"/>
              <w:rPr>
                <w:color w:val="000000"/>
                <w:sz w:val="16"/>
                <w:szCs w:val="16"/>
              </w:rPr>
            </w:pPr>
            <w:r w:rsidRPr="00074654">
              <w:rPr>
                <w:color w:val="000000"/>
                <w:sz w:val="16"/>
                <w:szCs w:val="16"/>
              </w:rPr>
              <w:t>2021</w:t>
            </w:r>
          </w:p>
        </w:tc>
        <w:tc>
          <w:tcPr>
            <w:tcW w:w="1096" w:type="dxa"/>
            <w:tcBorders>
              <w:top w:val="nil"/>
              <w:left w:val="nil"/>
              <w:bottom w:val="single" w:sz="4" w:space="0" w:color="auto"/>
              <w:right w:val="single" w:sz="4" w:space="0" w:color="auto"/>
            </w:tcBorders>
            <w:shd w:val="clear" w:color="auto" w:fill="auto"/>
            <w:noWrap/>
            <w:hideMark/>
          </w:tcPr>
          <w:p w14:paraId="3EC9026A" w14:textId="77777777" w:rsidR="00074654" w:rsidRPr="00074654" w:rsidRDefault="00074654" w:rsidP="00074654">
            <w:pPr>
              <w:jc w:val="right"/>
              <w:outlineLvl w:val="0"/>
              <w:rPr>
                <w:sz w:val="16"/>
                <w:szCs w:val="16"/>
              </w:rPr>
            </w:pPr>
          </w:p>
          <w:p w14:paraId="406E7DB1" w14:textId="77777777" w:rsidR="00074654" w:rsidRPr="00074654" w:rsidRDefault="00074654" w:rsidP="00074654">
            <w:pPr>
              <w:jc w:val="right"/>
              <w:outlineLvl w:val="0"/>
              <w:rPr>
                <w:sz w:val="16"/>
                <w:szCs w:val="16"/>
              </w:rPr>
            </w:pPr>
            <w:r w:rsidRPr="00074654">
              <w:rPr>
                <w:sz w:val="16"/>
                <w:szCs w:val="16"/>
              </w:rPr>
              <w:t>492 726,89</w:t>
            </w:r>
          </w:p>
        </w:tc>
        <w:tc>
          <w:tcPr>
            <w:tcW w:w="1030" w:type="dxa"/>
            <w:tcBorders>
              <w:top w:val="nil"/>
              <w:left w:val="nil"/>
              <w:bottom w:val="single" w:sz="4" w:space="0" w:color="auto"/>
              <w:right w:val="single" w:sz="4" w:space="0" w:color="auto"/>
            </w:tcBorders>
            <w:shd w:val="clear" w:color="000000" w:fill="FFFFFF"/>
            <w:noWrap/>
            <w:hideMark/>
          </w:tcPr>
          <w:p w14:paraId="69D8B954" w14:textId="77777777" w:rsidR="00074654" w:rsidRPr="00074654" w:rsidRDefault="00074654" w:rsidP="00074654">
            <w:pPr>
              <w:jc w:val="right"/>
              <w:outlineLvl w:val="0"/>
              <w:rPr>
                <w:color w:val="000000"/>
                <w:sz w:val="16"/>
                <w:szCs w:val="16"/>
              </w:rPr>
            </w:pPr>
          </w:p>
          <w:p w14:paraId="3A4AB70A" w14:textId="77777777" w:rsidR="00074654" w:rsidRPr="00074654" w:rsidRDefault="00074654" w:rsidP="00074654">
            <w:pPr>
              <w:outlineLvl w:val="0"/>
              <w:rPr>
                <w:color w:val="000000"/>
                <w:sz w:val="16"/>
                <w:szCs w:val="16"/>
              </w:rPr>
            </w:pPr>
            <w:r w:rsidRPr="00074654">
              <w:rPr>
                <w:color w:val="000000"/>
                <w:sz w:val="16"/>
                <w:szCs w:val="16"/>
              </w:rPr>
              <w:t>492 726,89</w:t>
            </w:r>
          </w:p>
        </w:tc>
        <w:tc>
          <w:tcPr>
            <w:tcW w:w="1750" w:type="dxa"/>
            <w:tcBorders>
              <w:top w:val="nil"/>
              <w:left w:val="nil"/>
              <w:bottom w:val="single" w:sz="4" w:space="0" w:color="auto"/>
              <w:right w:val="single" w:sz="4" w:space="0" w:color="auto"/>
            </w:tcBorders>
            <w:shd w:val="clear" w:color="000000" w:fill="FFFFFF"/>
            <w:hideMark/>
          </w:tcPr>
          <w:p w14:paraId="5F5CC735" w14:textId="77777777" w:rsidR="00074654" w:rsidRPr="00074654" w:rsidRDefault="00074654" w:rsidP="00074654">
            <w:pPr>
              <w:outlineLvl w:val="0"/>
              <w:rPr>
                <w:color w:val="000000"/>
                <w:sz w:val="16"/>
                <w:szCs w:val="16"/>
              </w:rPr>
            </w:pPr>
            <w:r w:rsidRPr="00074654">
              <w:rPr>
                <w:color w:val="000000"/>
                <w:sz w:val="16"/>
                <w:szCs w:val="16"/>
              </w:rPr>
              <w:t>330.28.13.14 Насосы центробежные подачи жидкостей прочие, насосы прочие</w:t>
            </w:r>
          </w:p>
        </w:tc>
        <w:tc>
          <w:tcPr>
            <w:tcW w:w="1393" w:type="dxa"/>
            <w:tcBorders>
              <w:top w:val="nil"/>
              <w:left w:val="nil"/>
              <w:bottom w:val="single" w:sz="4" w:space="0" w:color="auto"/>
              <w:right w:val="single" w:sz="4" w:space="0" w:color="auto"/>
            </w:tcBorders>
            <w:shd w:val="clear" w:color="000000" w:fill="FFFFFF"/>
            <w:vAlign w:val="center"/>
            <w:hideMark/>
          </w:tcPr>
          <w:p w14:paraId="05532E86" w14:textId="77777777" w:rsidR="00074654" w:rsidRPr="00074654" w:rsidRDefault="00074654" w:rsidP="00074654">
            <w:pPr>
              <w:jc w:val="center"/>
              <w:outlineLvl w:val="0"/>
              <w:rPr>
                <w:color w:val="000000"/>
                <w:sz w:val="16"/>
                <w:szCs w:val="16"/>
              </w:rPr>
            </w:pPr>
            <w:r w:rsidRPr="00074654">
              <w:rPr>
                <w:color w:val="000000"/>
                <w:sz w:val="16"/>
                <w:szCs w:val="16"/>
              </w:rPr>
              <w:t xml:space="preserve">3                         от 3 до 5 </w:t>
            </w:r>
          </w:p>
        </w:tc>
        <w:tc>
          <w:tcPr>
            <w:tcW w:w="1017" w:type="dxa"/>
            <w:tcBorders>
              <w:top w:val="nil"/>
              <w:left w:val="nil"/>
              <w:bottom w:val="single" w:sz="4" w:space="0" w:color="auto"/>
              <w:right w:val="single" w:sz="4" w:space="0" w:color="auto"/>
            </w:tcBorders>
            <w:shd w:val="clear" w:color="000000" w:fill="FFFFFF"/>
            <w:noWrap/>
            <w:vAlign w:val="center"/>
            <w:hideMark/>
          </w:tcPr>
          <w:p w14:paraId="632C7E3B" w14:textId="77777777" w:rsidR="00074654" w:rsidRPr="00074654" w:rsidRDefault="00074654" w:rsidP="00074654">
            <w:pPr>
              <w:jc w:val="center"/>
              <w:outlineLvl w:val="0"/>
              <w:rPr>
                <w:color w:val="000000"/>
                <w:sz w:val="16"/>
                <w:szCs w:val="16"/>
              </w:rPr>
            </w:pPr>
            <w:r w:rsidRPr="00074654">
              <w:rPr>
                <w:color w:val="000000"/>
                <w:sz w:val="16"/>
                <w:szCs w:val="16"/>
              </w:rPr>
              <w:t>60</w:t>
            </w:r>
          </w:p>
        </w:tc>
        <w:tc>
          <w:tcPr>
            <w:tcW w:w="1276" w:type="dxa"/>
            <w:tcBorders>
              <w:top w:val="nil"/>
              <w:left w:val="nil"/>
              <w:bottom w:val="single" w:sz="4" w:space="0" w:color="auto"/>
              <w:right w:val="single" w:sz="4" w:space="0" w:color="auto"/>
            </w:tcBorders>
            <w:shd w:val="clear" w:color="auto" w:fill="auto"/>
            <w:noWrap/>
            <w:vAlign w:val="center"/>
            <w:hideMark/>
          </w:tcPr>
          <w:p w14:paraId="3CF37613" w14:textId="77777777" w:rsidR="00074654" w:rsidRPr="00074654" w:rsidRDefault="00074654" w:rsidP="00074654">
            <w:pPr>
              <w:jc w:val="right"/>
              <w:outlineLvl w:val="0"/>
              <w:rPr>
                <w:sz w:val="16"/>
                <w:szCs w:val="16"/>
              </w:rPr>
            </w:pPr>
            <w:r w:rsidRPr="00074654">
              <w:rPr>
                <w:sz w:val="16"/>
                <w:szCs w:val="16"/>
              </w:rPr>
              <w:t>98 545,38</w:t>
            </w:r>
          </w:p>
        </w:tc>
      </w:tr>
      <w:tr w:rsidR="00074654" w:rsidRPr="00074654" w14:paraId="0EE50F49" w14:textId="77777777" w:rsidTr="009A6EC1">
        <w:trPr>
          <w:trHeight w:val="858"/>
        </w:trPr>
        <w:tc>
          <w:tcPr>
            <w:tcW w:w="1809" w:type="dxa"/>
            <w:tcBorders>
              <w:top w:val="single" w:sz="4" w:space="0" w:color="auto"/>
              <w:left w:val="single" w:sz="4" w:space="0" w:color="auto"/>
              <w:bottom w:val="single" w:sz="4" w:space="0" w:color="auto"/>
              <w:right w:val="nil"/>
            </w:tcBorders>
            <w:shd w:val="clear" w:color="000000" w:fill="FFFFFF"/>
            <w:vAlign w:val="center"/>
            <w:hideMark/>
          </w:tcPr>
          <w:p w14:paraId="66DF4295" w14:textId="77777777" w:rsidR="00074654" w:rsidRPr="00074654" w:rsidRDefault="00074654" w:rsidP="00074654">
            <w:pPr>
              <w:outlineLvl w:val="0"/>
              <w:rPr>
                <w:color w:val="000000"/>
                <w:sz w:val="16"/>
                <w:szCs w:val="16"/>
              </w:rPr>
            </w:pPr>
            <w:r w:rsidRPr="00074654">
              <w:rPr>
                <w:color w:val="000000"/>
                <w:sz w:val="16"/>
                <w:szCs w:val="16"/>
              </w:rPr>
              <w:t xml:space="preserve">Насос Pedrollo F 100/200 А без контрфланцев №2 кот 43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E0A3CBA" w14:textId="77777777" w:rsidR="00074654" w:rsidRPr="00074654" w:rsidRDefault="00074654" w:rsidP="00074654">
            <w:pPr>
              <w:jc w:val="center"/>
              <w:outlineLvl w:val="0"/>
              <w:rPr>
                <w:color w:val="000000"/>
                <w:sz w:val="16"/>
                <w:szCs w:val="16"/>
              </w:rPr>
            </w:pPr>
            <w:r w:rsidRPr="00074654">
              <w:rPr>
                <w:color w:val="000000"/>
                <w:sz w:val="16"/>
                <w:szCs w:val="16"/>
              </w:rPr>
              <w:t>2021</w:t>
            </w:r>
          </w:p>
        </w:tc>
        <w:tc>
          <w:tcPr>
            <w:tcW w:w="1096" w:type="dxa"/>
            <w:tcBorders>
              <w:top w:val="nil"/>
              <w:left w:val="nil"/>
              <w:bottom w:val="single" w:sz="4" w:space="0" w:color="auto"/>
              <w:right w:val="single" w:sz="4" w:space="0" w:color="auto"/>
            </w:tcBorders>
            <w:shd w:val="clear" w:color="auto" w:fill="auto"/>
            <w:noWrap/>
            <w:hideMark/>
          </w:tcPr>
          <w:p w14:paraId="09C862F2" w14:textId="77777777" w:rsidR="00074654" w:rsidRPr="00074654" w:rsidRDefault="00074654" w:rsidP="00074654">
            <w:pPr>
              <w:jc w:val="right"/>
              <w:outlineLvl w:val="0"/>
              <w:rPr>
                <w:sz w:val="16"/>
                <w:szCs w:val="16"/>
              </w:rPr>
            </w:pPr>
          </w:p>
          <w:p w14:paraId="67889A4E" w14:textId="77777777" w:rsidR="00074654" w:rsidRPr="00074654" w:rsidRDefault="00074654" w:rsidP="00074654">
            <w:pPr>
              <w:jc w:val="right"/>
              <w:outlineLvl w:val="0"/>
              <w:rPr>
                <w:sz w:val="16"/>
                <w:szCs w:val="16"/>
              </w:rPr>
            </w:pPr>
          </w:p>
          <w:p w14:paraId="7E948B9B" w14:textId="77777777" w:rsidR="00074654" w:rsidRPr="00074654" w:rsidRDefault="00074654" w:rsidP="00074654">
            <w:pPr>
              <w:jc w:val="right"/>
              <w:outlineLvl w:val="0"/>
              <w:rPr>
                <w:sz w:val="16"/>
                <w:szCs w:val="16"/>
              </w:rPr>
            </w:pPr>
            <w:r w:rsidRPr="00074654">
              <w:rPr>
                <w:sz w:val="16"/>
                <w:szCs w:val="16"/>
              </w:rPr>
              <w:t>592 819,83</w:t>
            </w:r>
          </w:p>
        </w:tc>
        <w:tc>
          <w:tcPr>
            <w:tcW w:w="1030" w:type="dxa"/>
            <w:tcBorders>
              <w:top w:val="nil"/>
              <w:left w:val="nil"/>
              <w:bottom w:val="single" w:sz="4" w:space="0" w:color="auto"/>
              <w:right w:val="single" w:sz="4" w:space="0" w:color="auto"/>
            </w:tcBorders>
            <w:shd w:val="clear" w:color="000000" w:fill="FFFFFF"/>
            <w:noWrap/>
            <w:hideMark/>
          </w:tcPr>
          <w:p w14:paraId="23BCC161" w14:textId="77777777" w:rsidR="00074654" w:rsidRPr="00074654" w:rsidRDefault="00074654" w:rsidP="00074654">
            <w:pPr>
              <w:jc w:val="right"/>
              <w:outlineLvl w:val="0"/>
              <w:rPr>
                <w:color w:val="000000"/>
                <w:sz w:val="16"/>
                <w:szCs w:val="16"/>
              </w:rPr>
            </w:pPr>
          </w:p>
          <w:p w14:paraId="1B537AAF" w14:textId="77777777" w:rsidR="00074654" w:rsidRPr="00074654" w:rsidRDefault="00074654" w:rsidP="00074654">
            <w:pPr>
              <w:jc w:val="right"/>
              <w:outlineLvl w:val="0"/>
              <w:rPr>
                <w:color w:val="000000"/>
                <w:sz w:val="16"/>
                <w:szCs w:val="16"/>
              </w:rPr>
            </w:pPr>
          </w:p>
          <w:p w14:paraId="6C965A3F" w14:textId="77777777" w:rsidR="00074654" w:rsidRPr="00074654" w:rsidRDefault="00074654" w:rsidP="00074654">
            <w:pPr>
              <w:jc w:val="right"/>
              <w:outlineLvl w:val="0"/>
              <w:rPr>
                <w:color w:val="000000"/>
                <w:sz w:val="16"/>
                <w:szCs w:val="16"/>
              </w:rPr>
            </w:pPr>
            <w:r w:rsidRPr="00074654">
              <w:rPr>
                <w:color w:val="000000"/>
                <w:sz w:val="16"/>
                <w:szCs w:val="16"/>
              </w:rPr>
              <w:t>592 819,83</w:t>
            </w:r>
          </w:p>
        </w:tc>
        <w:tc>
          <w:tcPr>
            <w:tcW w:w="1750" w:type="dxa"/>
            <w:tcBorders>
              <w:top w:val="nil"/>
              <w:left w:val="nil"/>
              <w:bottom w:val="single" w:sz="4" w:space="0" w:color="auto"/>
              <w:right w:val="single" w:sz="4" w:space="0" w:color="auto"/>
            </w:tcBorders>
            <w:shd w:val="clear" w:color="000000" w:fill="FFFFFF"/>
            <w:hideMark/>
          </w:tcPr>
          <w:p w14:paraId="5F111873" w14:textId="77777777" w:rsidR="00074654" w:rsidRPr="00074654" w:rsidRDefault="00074654" w:rsidP="00074654">
            <w:pPr>
              <w:outlineLvl w:val="0"/>
              <w:rPr>
                <w:color w:val="000000"/>
                <w:sz w:val="16"/>
                <w:szCs w:val="16"/>
              </w:rPr>
            </w:pPr>
            <w:r w:rsidRPr="00074654">
              <w:rPr>
                <w:color w:val="000000"/>
                <w:sz w:val="16"/>
                <w:szCs w:val="16"/>
              </w:rPr>
              <w:t>330.28.13.14 Насосы центробежные подачи жидкостей прочие, насосы прочие</w:t>
            </w:r>
          </w:p>
        </w:tc>
        <w:tc>
          <w:tcPr>
            <w:tcW w:w="1393" w:type="dxa"/>
            <w:tcBorders>
              <w:top w:val="nil"/>
              <w:left w:val="nil"/>
              <w:bottom w:val="single" w:sz="4" w:space="0" w:color="auto"/>
              <w:right w:val="single" w:sz="4" w:space="0" w:color="auto"/>
            </w:tcBorders>
            <w:shd w:val="clear" w:color="000000" w:fill="FFFFFF"/>
            <w:vAlign w:val="center"/>
            <w:hideMark/>
          </w:tcPr>
          <w:p w14:paraId="2DE3CD78" w14:textId="77777777" w:rsidR="00074654" w:rsidRPr="00074654" w:rsidRDefault="00074654" w:rsidP="00074654">
            <w:pPr>
              <w:jc w:val="center"/>
              <w:outlineLvl w:val="0"/>
              <w:rPr>
                <w:color w:val="000000"/>
                <w:sz w:val="16"/>
                <w:szCs w:val="16"/>
              </w:rPr>
            </w:pPr>
            <w:r w:rsidRPr="00074654">
              <w:rPr>
                <w:color w:val="000000"/>
                <w:sz w:val="16"/>
                <w:szCs w:val="16"/>
              </w:rPr>
              <w:t xml:space="preserve">3                         от 3 до 5 </w:t>
            </w:r>
          </w:p>
        </w:tc>
        <w:tc>
          <w:tcPr>
            <w:tcW w:w="1017" w:type="dxa"/>
            <w:tcBorders>
              <w:top w:val="nil"/>
              <w:left w:val="nil"/>
              <w:bottom w:val="single" w:sz="4" w:space="0" w:color="auto"/>
              <w:right w:val="single" w:sz="4" w:space="0" w:color="auto"/>
            </w:tcBorders>
            <w:shd w:val="clear" w:color="000000" w:fill="FFFFFF"/>
            <w:noWrap/>
            <w:vAlign w:val="center"/>
            <w:hideMark/>
          </w:tcPr>
          <w:p w14:paraId="174E3855" w14:textId="77777777" w:rsidR="00074654" w:rsidRPr="00074654" w:rsidRDefault="00074654" w:rsidP="00074654">
            <w:pPr>
              <w:jc w:val="center"/>
              <w:outlineLvl w:val="0"/>
              <w:rPr>
                <w:color w:val="000000"/>
                <w:sz w:val="16"/>
                <w:szCs w:val="16"/>
              </w:rPr>
            </w:pPr>
            <w:r w:rsidRPr="00074654">
              <w:rPr>
                <w:color w:val="000000"/>
                <w:sz w:val="16"/>
                <w:szCs w:val="16"/>
              </w:rPr>
              <w:t>60</w:t>
            </w:r>
          </w:p>
        </w:tc>
        <w:tc>
          <w:tcPr>
            <w:tcW w:w="1276" w:type="dxa"/>
            <w:tcBorders>
              <w:top w:val="nil"/>
              <w:left w:val="nil"/>
              <w:bottom w:val="single" w:sz="4" w:space="0" w:color="auto"/>
              <w:right w:val="single" w:sz="4" w:space="0" w:color="auto"/>
            </w:tcBorders>
            <w:shd w:val="clear" w:color="auto" w:fill="auto"/>
            <w:noWrap/>
            <w:vAlign w:val="center"/>
            <w:hideMark/>
          </w:tcPr>
          <w:p w14:paraId="2ED3D026" w14:textId="77777777" w:rsidR="00074654" w:rsidRPr="00074654" w:rsidRDefault="00074654" w:rsidP="00074654">
            <w:pPr>
              <w:jc w:val="right"/>
              <w:outlineLvl w:val="0"/>
              <w:rPr>
                <w:sz w:val="16"/>
                <w:szCs w:val="16"/>
              </w:rPr>
            </w:pPr>
            <w:r w:rsidRPr="00074654">
              <w:rPr>
                <w:sz w:val="16"/>
                <w:szCs w:val="16"/>
              </w:rPr>
              <w:t>118 563,97</w:t>
            </w:r>
          </w:p>
        </w:tc>
      </w:tr>
      <w:tr w:rsidR="00074654" w:rsidRPr="00074654" w14:paraId="3F838570" w14:textId="77777777" w:rsidTr="009A6EC1">
        <w:trPr>
          <w:trHeight w:val="810"/>
        </w:trPr>
        <w:tc>
          <w:tcPr>
            <w:tcW w:w="1809" w:type="dxa"/>
            <w:tcBorders>
              <w:top w:val="single" w:sz="4" w:space="0" w:color="auto"/>
              <w:left w:val="single" w:sz="4" w:space="0" w:color="auto"/>
              <w:bottom w:val="single" w:sz="4" w:space="0" w:color="auto"/>
              <w:right w:val="nil"/>
            </w:tcBorders>
            <w:shd w:val="clear" w:color="000000" w:fill="FFFFFF"/>
            <w:vAlign w:val="center"/>
            <w:hideMark/>
          </w:tcPr>
          <w:p w14:paraId="04880FF5" w14:textId="77777777" w:rsidR="00074654" w:rsidRPr="00074654" w:rsidRDefault="00074654" w:rsidP="00074654">
            <w:pPr>
              <w:outlineLvl w:val="0"/>
              <w:rPr>
                <w:color w:val="000000"/>
                <w:sz w:val="16"/>
                <w:szCs w:val="16"/>
              </w:rPr>
            </w:pPr>
            <w:r w:rsidRPr="00074654">
              <w:rPr>
                <w:color w:val="000000"/>
                <w:sz w:val="16"/>
                <w:szCs w:val="16"/>
              </w:rPr>
              <w:t xml:space="preserve">Насос Pedrollo F 50/200 В (380V) (инвест прогр) кот №43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D8D276" w14:textId="77777777" w:rsidR="00074654" w:rsidRPr="00074654" w:rsidRDefault="00074654" w:rsidP="00074654">
            <w:pPr>
              <w:jc w:val="center"/>
              <w:outlineLvl w:val="0"/>
              <w:rPr>
                <w:color w:val="000000"/>
                <w:sz w:val="16"/>
                <w:szCs w:val="16"/>
              </w:rPr>
            </w:pPr>
            <w:r w:rsidRPr="00074654">
              <w:rPr>
                <w:color w:val="000000"/>
                <w:sz w:val="16"/>
                <w:szCs w:val="16"/>
              </w:rPr>
              <w:t>2021</w:t>
            </w:r>
          </w:p>
        </w:tc>
        <w:tc>
          <w:tcPr>
            <w:tcW w:w="1096" w:type="dxa"/>
            <w:tcBorders>
              <w:top w:val="nil"/>
              <w:left w:val="nil"/>
              <w:bottom w:val="single" w:sz="4" w:space="0" w:color="auto"/>
              <w:right w:val="single" w:sz="4" w:space="0" w:color="auto"/>
            </w:tcBorders>
            <w:shd w:val="clear" w:color="auto" w:fill="auto"/>
            <w:noWrap/>
            <w:hideMark/>
          </w:tcPr>
          <w:p w14:paraId="030EFC5F" w14:textId="77777777" w:rsidR="00074654" w:rsidRPr="00074654" w:rsidRDefault="00074654" w:rsidP="00074654">
            <w:pPr>
              <w:jc w:val="right"/>
              <w:outlineLvl w:val="0"/>
              <w:rPr>
                <w:sz w:val="16"/>
                <w:szCs w:val="16"/>
              </w:rPr>
            </w:pPr>
          </w:p>
          <w:p w14:paraId="70F47398" w14:textId="77777777" w:rsidR="00074654" w:rsidRPr="00074654" w:rsidRDefault="00074654" w:rsidP="00074654">
            <w:pPr>
              <w:jc w:val="right"/>
              <w:outlineLvl w:val="0"/>
              <w:rPr>
                <w:sz w:val="16"/>
                <w:szCs w:val="16"/>
              </w:rPr>
            </w:pPr>
          </w:p>
          <w:p w14:paraId="6D037911" w14:textId="77777777" w:rsidR="00074654" w:rsidRPr="00074654" w:rsidRDefault="00074654" w:rsidP="00074654">
            <w:pPr>
              <w:jc w:val="right"/>
              <w:outlineLvl w:val="0"/>
              <w:rPr>
                <w:sz w:val="16"/>
                <w:szCs w:val="16"/>
              </w:rPr>
            </w:pPr>
            <w:r w:rsidRPr="00074654">
              <w:rPr>
                <w:sz w:val="16"/>
                <w:szCs w:val="16"/>
              </w:rPr>
              <w:t>296 367,64</w:t>
            </w:r>
          </w:p>
        </w:tc>
        <w:tc>
          <w:tcPr>
            <w:tcW w:w="1030" w:type="dxa"/>
            <w:tcBorders>
              <w:top w:val="nil"/>
              <w:left w:val="nil"/>
              <w:bottom w:val="single" w:sz="4" w:space="0" w:color="auto"/>
              <w:right w:val="single" w:sz="4" w:space="0" w:color="auto"/>
            </w:tcBorders>
            <w:shd w:val="clear" w:color="000000" w:fill="FFFFFF"/>
            <w:noWrap/>
            <w:hideMark/>
          </w:tcPr>
          <w:p w14:paraId="394872D8" w14:textId="77777777" w:rsidR="00074654" w:rsidRPr="00074654" w:rsidRDefault="00074654" w:rsidP="00074654">
            <w:pPr>
              <w:jc w:val="right"/>
              <w:outlineLvl w:val="0"/>
              <w:rPr>
                <w:color w:val="000000"/>
                <w:sz w:val="16"/>
                <w:szCs w:val="16"/>
              </w:rPr>
            </w:pPr>
          </w:p>
          <w:p w14:paraId="2B6A9113" w14:textId="77777777" w:rsidR="00074654" w:rsidRPr="00074654" w:rsidRDefault="00074654" w:rsidP="00074654">
            <w:pPr>
              <w:jc w:val="right"/>
              <w:outlineLvl w:val="0"/>
              <w:rPr>
                <w:color w:val="000000"/>
                <w:sz w:val="16"/>
                <w:szCs w:val="16"/>
              </w:rPr>
            </w:pPr>
          </w:p>
          <w:p w14:paraId="324C601E" w14:textId="77777777" w:rsidR="00074654" w:rsidRPr="00074654" w:rsidRDefault="00074654" w:rsidP="00074654">
            <w:pPr>
              <w:jc w:val="right"/>
              <w:outlineLvl w:val="0"/>
              <w:rPr>
                <w:color w:val="000000"/>
                <w:sz w:val="16"/>
                <w:szCs w:val="16"/>
              </w:rPr>
            </w:pPr>
            <w:r w:rsidRPr="00074654">
              <w:rPr>
                <w:color w:val="000000"/>
                <w:sz w:val="16"/>
                <w:szCs w:val="16"/>
              </w:rPr>
              <w:t>296 367,64</w:t>
            </w:r>
          </w:p>
        </w:tc>
        <w:tc>
          <w:tcPr>
            <w:tcW w:w="1750" w:type="dxa"/>
            <w:tcBorders>
              <w:top w:val="nil"/>
              <w:left w:val="nil"/>
              <w:bottom w:val="single" w:sz="4" w:space="0" w:color="auto"/>
              <w:right w:val="single" w:sz="4" w:space="0" w:color="auto"/>
            </w:tcBorders>
            <w:shd w:val="clear" w:color="000000" w:fill="FFFFFF"/>
            <w:hideMark/>
          </w:tcPr>
          <w:p w14:paraId="37102D0D" w14:textId="77777777" w:rsidR="00074654" w:rsidRPr="00074654" w:rsidRDefault="00074654" w:rsidP="00074654">
            <w:pPr>
              <w:outlineLvl w:val="0"/>
              <w:rPr>
                <w:color w:val="000000"/>
                <w:sz w:val="16"/>
                <w:szCs w:val="16"/>
              </w:rPr>
            </w:pPr>
            <w:r w:rsidRPr="00074654">
              <w:rPr>
                <w:color w:val="000000"/>
                <w:sz w:val="16"/>
                <w:szCs w:val="16"/>
              </w:rPr>
              <w:t>330.28.13.14 Насосы центробежные подачи жидкостей прочие, насосы прочие</w:t>
            </w:r>
          </w:p>
        </w:tc>
        <w:tc>
          <w:tcPr>
            <w:tcW w:w="1393" w:type="dxa"/>
            <w:tcBorders>
              <w:top w:val="nil"/>
              <w:left w:val="nil"/>
              <w:bottom w:val="single" w:sz="4" w:space="0" w:color="auto"/>
              <w:right w:val="single" w:sz="4" w:space="0" w:color="auto"/>
            </w:tcBorders>
            <w:shd w:val="clear" w:color="000000" w:fill="FFFFFF"/>
            <w:vAlign w:val="center"/>
            <w:hideMark/>
          </w:tcPr>
          <w:p w14:paraId="029D1083" w14:textId="77777777" w:rsidR="00074654" w:rsidRPr="00074654" w:rsidRDefault="00074654" w:rsidP="00074654">
            <w:pPr>
              <w:jc w:val="center"/>
              <w:outlineLvl w:val="0"/>
              <w:rPr>
                <w:color w:val="000000"/>
                <w:sz w:val="16"/>
                <w:szCs w:val="16"/>
              </w:rPr>
            </w:pPr>
            <w:r w:rsidRPr="00074654">
              <w:rPr>
                <w:color w:val="000000"/>
                <w:sz w:val="16"/>
                <w:szCs w:val="16"/>
              </w:rPr>
              <w:t xml:space="preserve">3                          от 3 до 5 </w:t>
            </w:r>
          </w:p>
        </w:tc>
        <w:tc>
          <w:tcPr>
            <w:tcW w:w="1017" w:type="dxa"/>
            <w:tcBorders>
              <w:top w:val="nil"/>
              <w:left w:val="nil"/>
              <w:bottom w:val="single" w:sz="4" w:space="0" w:color="auto"/>
              <w:right w:val="single" w:sz="4" w:space="0" w:color="auto"/>
            </w:tcBorders>
            <w:shd w:val="clear" w:color="000000" w:fill="FFFFFF"/>
            <w:noWrap/>
            <w:vAlign w:val="center"/>
            <w:hideMark/>
          </w:tcPr>
          <w:p w14:paraId="5E8F1B53" w14:textId="77777777" w:rsidR="00074654" w:rsidRPr="00074654" w:rsidRDefault="00074654" w:rsidP="00074654">
            <w:pPr>
              <w:jc w:val="center"/>
              <w:outlineLvl w:val="0"/>
              <w:rPr>
                <w:color w:val="000000"/>
                <w:sz w:val="16"/>
                <w:szCs w:val="16"/>
              </w:rPr>
            </w:pPr>
            <w:r w:rsidRPr="00074654">
              <w:rPr>
                <w:color w:val="000000"/>
                <w:sz w:val="16"/>
                <w:szCs w:val="16"/>
              </w:rPr>
              <w:t>60</w:t>
            </w:r>
          </w:p>
        </w:tc>
        <w:tc>
          <w:tcPr>
            <w:tcW w:w="1276" w:type="dxa"/>
            <w:tcBorders>
              <w:top w:val="nil"/>
              <w:left w:val="nil"/>
              <w:bottom w:val="single" w:sz="4" w:space="0" w:color="auto"/>
              <w:right w:val="single" w:sz="4" w:space="0" w:color="auto"/>
            </w:tcBorders>
            <w:shd w:val="clear" w:color="auto" w:fill="auto"/>
            <w:noWrap/>
            <w:vAlign w:val="center"/>
            <w:hideMark/>
          </w:tcPr>
          <w:p w14:paraId="33181FAA" w14:textId="77777777" w:rsidR="00074654" w:rsidRPr="00074654" w:rsidRDefault="00074654" w:rsidP="00074654">
            <w:pPr>
              <w:jc w:val="right"/>
              <w:outlineLvl w:val="0"/>
              <w:rPr>
                <w:sz w:val="16"/>
                <w:szCs w:val="16"/>
              </w:rPr>
            </w:pPr>
            <w:r w:rsidRPr="00074654">
              <w:rPr>
                <w:sz w:val="16"/>
                <w:szCs w:val="16"/>
              </w:rPr>
              <w:t>59 273,53</w:t>
            </w:r>
          </w:p>
        </w:tc>
      </w:tr>
      <w:tr w:rsidR="00074654" w:rsidRPr="00074654" w14:paraId="1BBB363F" w14:textId="77777777" w:rsidTr="009A6EC1">
        <w:trPr>
          <w:trHeight w:val="979"/>
        </w:trPr>
        <w:tc>
          <w:tcPr>
            <w:tcW w:w="1809" w:type="dxa"/>
            <w:tcBorders>
              <w:top w:val="single" w:sz="4" w:space="0" w:color="auto"/>
              <w:left w:val="single" w:sz="4" w:space="0" w:color="auto"/>
              <w:bottom w:val="single" w:sz="4" w:space="0" w:color="auto"/>
              <w:right w:val="nil"/>
            </w:tcBorders>
            <w:shd w:val="clear" w:color="000000" w:fill="FFFFFF"/>
            <w:vAlign w:val="center"/>
            <w:hideMark/>
          </w:tcPr>
          <w:p w14:paraId="33A2FADF" w14:textId="77777777" w:rsidR="00074654" w:rsidRPr="00074654" w:rsidRDefault="00074654" w:rsidP="00074654">
            <w:pPr>
              <w:outlineLvl w:val="0"/>
              <w:rPr>
                <w:color w:val="000000"/>
                <w:sz w:val="16"/>
                <w:szCs w:val="16"/>
              </w:rPr>
            </w:pPr>
            <w:r w:rsidRPr="00074654">
              <w:rPr>
                <w:color w:val="000000"/>
                <w:sz w:val="16"/>
                <w:szCs w:val="16"/>
              </w:rPr>
              <w:t>Насос Pedrollo F 50/200 В (380V) кот № 43 инв № БП-000341</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7F070B" w14:textId="77777777" w:rsidR="00074654" w:rsidRPr="00074654" w:rsidRDefault="00074654" w:rsidP="00074654">
            <w:pPr>
              <w:jc w:val="center"/>
              <w:outlineLvl w:val="0"/>
              <w:rPr>
                <w:color w:val="000000"/>
                <w:sz w:val="16"/>
                <w:szCs w:val="16"/>
              </w:rPr>
            </w:pPr>
            <w:r w:rsidRPr="00074654">
              <w:rPr>
                <w:color w:val="000000"/>
                <w:sz w:val="16"/>
                <w:szCs w:val="16"/>
              </w:rPr>
              <w:t>2021</w:t>
            </w:r>
          </w:p>
        </w:tc>
        <w:tc>
          <w:tcPr>
            <w:tcW w:w="1096" w:type="dxa"/>
            <w:tcBorders>
              <w:top w:val="nil"/>
              <w:left w:val="nil"/>
              <w:bottom w:val="single" w:sz="4" w:space="0" w:color="auto"/>
              <w:right w:val="single" w:sz="4" w:space="0" w:color="auto"/>
            </w:tcBorders>
            <w:shd w:val="clear" w:color="auto" w:fill="auto"/>
            <w:noWrap/>
            <w:hideMark/>
          </w:tcPr>
          <w:p w14:paraId="3A3DF628" w14:textId="77777777" w:rsidR="00074654" w:rsidRPr="00074654" w:rsidRDefault="00074654" w:rsidP="00074654">
            <w:pPr>
              <w:jc w:val="right"/>
              <w:outlineLvl w:val="0"/>
              <w:rPr>
                <w:sz w:val="16"/>
                <w:szCs w:val="16"/>
              </w:rPr>
            </w:pPr>
          </w:p>
          <w:p w14:paraId="7619291B" w14:textId="77777777" w:rsidR="00074654" w:rsidRPr="00074654" w:rsidRDefault="00074654" w:rsidP="00074654">
            <w:pPr>
              <w:jc w:val="right"/>
              <w:outlineLvl w:val="0"/>
              <w:rPr>
                <w:sz w:val="16"/>
                <w:szCs w:val="16"/>
              </w:rPr>
            </w:pPr>
          </w:p>
          <w:p w14:paraId="3E4AE313" w14:textId="77777777" w:rsidR="00074654" w:rsidRPr="00074654" w:rsidRDefault="00074654" w:rsidP="00074654">
            <w:pPr>
              <w:jc w:val="right"/>
              <w:outlineLvl w:val="0"/>
              <w:rPr>
                <w:sz w:val="16"/>
                <w:szCs w:val="16"/>
              </w:rPr>
            </w:pPr>
            <w:r w:rsidRPr="00074654">
              <w:rPr>
                <w:sz w:val="16"/>
                <w:szCs w:val="16"/>
              </w:rPr>
              <w:t>295 601,04</w:t>
            </w:r>
          </w:p>
        </w:tc>
        <w:tc>
          <w:tcPr>
            <w:tcW w:w="1030" w:type="dxa"/>
            <w:tcBorders>
              <w:top w:val="nil"/>
              <w:left w:val="nil"/>
              <w:bottom w:val="single" w:sz="4" w:space="0" w:color="auto"/>
              <w:right w:val="single" w:sz="4" w:space="0" w:color="auto"/>
            </w:tcBorders>
            <w:shd w:val="clear" w:color="000000" w:fill="FFFFFF"/>
            <w:noWrap/>
            <w:hideMark/>
          </w:tcPr>
          <w:p w14:paraId="59F629E4" w14:textId="77777777" w:rsidR="00074654" w:rsidRPr="00074654" w:rsidRDefault="00074654" w:rsidP="00074654">
            <w:pPr>
              <w:jc w:val="right"/>
              <w:outlineLvl w:val="0"/>
              <w:rPr>
                <w:color w:val="000000"/>
                <w:sz w:val="16"/>
                <w:szCs w:val="16"/>
              </w:rPr>
            </w:pPr>
          </w:p>
          <w:p w14:paraId="53B1EF70" w14:textId="77777777" w:rsidR="00074654" w:rsidRPr="00074654" w:rsidRDefault="00074654" w:rsidP="00074654">
            <w:pPr>
              <w:jc w:val="right"/>
              <w:outlineLvl w:val="0"/>
              <w:rPr>
                <w:color w:val="000000"/>
                <w:sz w:val="16"/>
                <w:szCs w:val="16"/>
              </w:rPr>
            </w:pPr>
          </w:p>
          <w:p w14:paraId="6C3B6CD5" w14:textId="77777777" w:rsidR="00074654" w:rsidRPr="00074654" w:rsidRDefault="00074654" w:rsidP="00074654">
            <w:pPr>
              <w:jc w:val="right"/>
              <w:outlineLvl w:val="0"/>
              <w:rPr>
                <w:color w:val="000000"/>
                <w:sz w:val="16"/>
                <w:szCs w:val="16"/>
              </w:rPr>
            </w:pPr>
            <w:r w:rsidRPr="00074654">
              <w:rPr>
                <w:color w:val="000000"/>
                <w:sz w:val="16"/>
                <w:szCs w:val="16"/>
              </w:rPr>
              <w:t>295 601,04</w:t>
            </w:r>
          </w:p>
        </w:tc>
        <w:tc>
          <w:tcPr>
            <w:tcW w:w="1750" w:type="dxa"/>
            <w:tcBorders>
              <w:top w:val="nil"/>
              <w:left w:val="nil"/>
              <w:bottom w:val="single" w:sz="4" w:space="0" w:color="auto"/>
              <w:right w:val="single" w:sz="4" w:space="0" w:color="auto"/>
            </w:tcBorders>
            <w:shd w:val="clear" w:color="000000" w:fill="FFFFFF"/>
            <w:hideMark/>
          </w:tcPr>
          <w:p w14:paraId="3ECB1CB8" w14:textId="77777777" w:rsidR="00074654" w:rsidRPr="00074654" w:rsidRDefault="00074654" w:rsidP="00074654">
            <w:pPr>
              <w:outlineLvl w:val="0"/>
              <w:rPr>
                <w:color w:val="000000"/>
                <w:sz w:val="16"/>
                <w:szCs w:val="16"/>
              </w:rPr>
            </w:pPr>
            <w:r w:rsidRPr="00074654">
              <w:rPr>
                <w:color w:val="000000"/>
                <w:sz w:val="16"/>
                <w:szCs w:val="16"/>
              </w:rPr>
              <w:t>330.28.13.14 Насосы центробежные подачи жидкостей прочие, насосы прочие</w:t>
            </w:r>
          </w:p>
        </w:tc>
        <w:tc>
          <w:tcPr>
            <w:tcW w:w="1393" w:type="dxa"/>
            <w:tcBorders>
              <w:top w:val="nil"/>
              <w:left w:val="nil"/>
              <w:bottom w:val="single" w:sz="4" w:space="0" w:color="auto"/>
              <w:right w:val="single" w:sz="4" w:space="0" w:color="auto"/>
            </w:tcBorders>
            <w:shd w:val="clear" w:color="000000" w:fill="FFFFFF"/>
            <w:vAlign w:val="center"/>
            <w:hideMark/>
          </w:tcPr>
          <w:p w14:paraId="111983B5" w14:textId="77777777" w:rsidR="00074654" w:rsidRPr="00074654" w:rsidRDefault="00074654" w:rsidP="00074654">
            <w:pPr>
              <w:jc w:val="center"/>
              <w:outlineLvl w:val="0"/>
              <w:rPr>
                <w:color w:val="000000"/>
                <w:sz w:val="16"/>
                <w:szCs w:val="16"/>
              </w:rPr>
            </w:pPr>
            <w:r w:rsidRPr="00074654">
              <w:rPr>
                <w:color w:val="000000"/>
                <w:sz w:val="16"/>
                <w:szCs w:val="16"/>
              </w:rPr>
              <w:t xml:space="preserve">3                            от 3 до 5 </w:t>
            </w:r>
          </w:p>
        </w:tc>
        <w:tc>
          <w:tcPr>
            <w:tcW w:w="1017" w:type="dxa"/>
            <w:tcBorders>
              <w:top w:val="nil"/>
              <w:left w:val="nil"/>
              <w:bottom w:val="single" w:sz="4" w:space="0" w:color="auto"/>
              <w:right w:val="single" w:sz="4" w:space="0" w:color="auto"/>
            </w:tcBorders>
            <w:shd w:val="clear" w:color="000000" w:fill="FFFFFF"/>
            <w:noWrap/>
            <w:vAlign w:val="center"/>
            <w:hideMark/>
          </w:tcPr>
          <w:p w14:paraId="1ADE6776" w14:textId="77777777" w:rsidR="00074654" w:rsidRPr="00074654" w:rsidRDefault="00074654" w:rsidP="00074654">
            <w:pPr>
              <w:jc w:val="center"/>
              <w:outlineLvl w:val="0"/>
              <w:rPr>
                <w:color w:val="000000"/>
                <w:sz w:val="16"/>
                <w:szCs w:val="16"/>
              </w:rPr>
            </w:pPr>
            <w:r w:rsidRPr="00074654">
              <w:rPr>
                <w:color w:val="000000"/>
                <w:sz w:val="16"/>
                <w:szCs w:val="16"/>
              </w:rPr>
              <w:t>60</w:t>
            </w:r>
          </w:p>
        </w:tc>
        <w:tc>
          <w:tcPr>
            <w:tcW w:w="1276" w:type="dxa"/>
            <w:tcBorders>
              <w:top w:val="nil"/>
              <w:left w:val="nil"/>
              <w:bottom w:val="single" w:sz="4" w:space="0" w:color="auto"/>
              <w:right w:val="single" w:sz="4" w:space="0" w:color="auto"/>
            </w:tcBorders>
            <w:shd w:val="clear" w:color="auto" w:fill="auto"/>
            <w:noWrap/>
            <w:vAlign w:val="center"/>
            <w:hideMark/>
          </w:tcPr>
          <w:p w14:paraId="6133CFE4" w14:textId="77777777" w:rsidR="00074654" w:rsidRPr="00074654" w:rsidRDefault="00074654" w:rsidP="00074654">
            <w:pPr>
              <w:jc w:val="right"/>
              <w:outlineLvl w:val="0"/>
              <w:rPr>
                <w:sz w:val="16"/>
                <w:szCs w:val="16"/>
              </w:rPr>
            </w:pPr>
            <w:r w:rsidRPr="00074654">
              <w:rPr>
                <w:sz w:val="16"/>
                <w:szCs w:val="16"/>
              </w:rPr>
              <w:t>59 120,21</w:t>
            </w:r>
          </w:p>
        </w:tc>
      </w:tr>
      <w:tr w:rsidR="00074654" w:rsidRPr="00074654" w14:paraId="4131B25F" w14:textId="77777777" w:rsidTr="009A6EC1">
        <w:trPr>
          <w:trHeight w:val="885"/>
        </w:trPr>
        <w:tc>
          <w:tcPr>
            <w:tcW w:w="1809" w:type="dxa"/>
            <w:tcBorders>
              <w:top w:val="single" w:sz="4" w:space="0" w:color="auto"/>
              <w:left w:val="single" w:sz="4" w:space="0" w:color="auto"/>
              <w:bottom w:val="single" w:sz="4" w:space="0" w:color="auto"/>
              <w:right w:val="nil"/>
            </w:tcBorders>
            <w:shd w:val="clear" w:color="000000" w:fill="FFFFFF"/>
            <w:vAlign w:val="center"/>
            <w:hideMark/>
          </w:tcPr>
          <w:p w14:paraId="781CCF3F" w14:textId="77777777" w:rsidR="00074654" w:rsidRPr="00074654" w:rsidRDefault="00074654" w:rsidP="00074654">
            <w:pPr>
              <w:outlineLvl w:val="0"/>
              <w:rPr>
                <w:color w:val="000000"/>
                <w:sz w:val="16"/>
                <w:szCs w:val="16"/>
              </w:rPr>
            </w:pPr>
            <w:r w:rsidRPr="00074654">
              <w:rPr>
                <w:color w:val="000000"/>
                <w:sz w:val="16"/>
                <w:szCs w:val="16"/>
              </w:rPr>
              <w:t xml:space="preserve">Насос Pedrollo F 65/200АR без контрфланцев (инвест прогр) кот 43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447A538" w14:textId="77777777" w:rsidR="00074654" w:rsidRPr="00074654" w:rsidRDefault="00074654" w:rsidP="00074654">
            <w:pPr>
              <w:jc w:val="center"/>
              <w:outlineLvl w:val="0"/>
              <w:rPr>
                <w:color w:val="000000"/>
                <w:sz w:val="16"/>
                <w:szCs w:val="16"/>
              </w:rPr>
            </w:pPr>
            <w:r w:rsidRPr="00074654">
              <w:rPr>
                <w:color w:val="000000"/>
                <w:sz w:val="16"/>
                <w:szCs w:val="16"/>
              </w:rPr>
              <w:t>2021</w:t>
            </w:r>
          </w:p>
        </w:tc>
        <w:tc>
          <w:tcPr>
            <w:tcW w:w="1096" w:type="dxa"/>
            <w:tcBorders>
              <w:top w:val="nil"/>
              <w:left w:val="nil"/>
              <w:bottom w:val="single" w:sz="4" w:space="0" w:color="auto"/>
              <w:right w:val="single" w:sz="4" w:space="0" w:color="auto"/>
            </w:tcBorders>
            <w:shd w:val="clear" w:color="auto" w:fill="auto"/>
            <w:noWrap/>
            <w:hideMark/>
          </w:tcPr>
          <w:p w14:paraId="4B99F63D" w14:textId="77777777" w:rsidR="00074654" w:rsidRPr="00074654" w:rsidRDefault="00074654" w:rsidP="00074654">
            <w:pPr>
              <w:jc w:val="right"/>
              <w:outlineLvl w:val="0"/>
              <w:rPr>
                <w:sz w:val="16"/>
                <w:szCs w:val="16"/>
              </w:rPr>
            </w:pPr>
          </w:p>
          <w:p w14:paraId="6C885208" w14:textId="77777777" w:rsidR="00074654" w:rsidRPr="00074654" w:rsidRDefault="00074654" w:rsidP="00074654">
            <w:pPr>
              <w:jc w:val="right"/>
              <w:outlineLvl w:val="0"/>
              <w:rPr>
                <w:sz w:val="16"/>
                <w:szCs w:val="16"/>
              </w:rPr>
            </w:pPr>
          </w:p>
          <w:p w14:paraId="44BFEEDF" w14:textId="77777777" w:rsidR="00074654" w:rsidRPr="00074654" w:rsidRDefault="00074654" w:rsidP="00074654">
            <w:pPr>
              <w:jc w:val="right"/>
              <w:outlineLvl w:val="0"/>
              <w:rPr>
                <w:sz w:val="16"/>
                <w:szCs w:val="16"/>
              </w:rPr>
            </w:pPr>
            <w:r w:rsidRPr="00074654">
              <w:rPr>
                <w:sz w:val="16"/>
                <w:szCs w:val="16"/>
              </w:rPr>
              <w:t>309 890,00</w:t>
            </w:r>
          </w:p>
        </w:tc>
        <w:tc>
          <w:tcPr>
            <w:tcW w:w="1030" w:type="dxa"/>
            <w:tcBorders>
              <w:top w:val="nil"/>
              <w:left w:val="nil"/>
              <w:bottom w:val="single" w:sz="4" w:space="0" w:color="auto"/>
              <w:right w:val="single" w:sz="4" w:space="0" w:color="auto"/>
            </w:tcBorders>
            <w:shd w:val="clear" w:color="000000" w:fill="FFFFFF"/>
            <w:noWrap/>
            <w:hideMark/>
          </w:tcPr>
          <w:p w14:paraId="123BC57E" w14:textId="77777777" w:rsidR="00074654" w:rsidRPr="00074654" w:rsidRDefault="00074654" w:rsidP="00074654">
            <w:pPr>
              <w:jc w:val="right"/>
              <w:outlineLvl w:val="0"/>
              <w:rPr>
                <w:color w:val="000000"/>
                <w:sz w:val="16"/>
                <w:szCs w:val="16"/>
              </w:rPr>
            </w:pPr>
          </w:p>
          <w:p w14:paraId="1A143C81" w14:textId="77777777" w:rsidR="00074654" w:rsidRPr="00074654" w:rsidRDefault="00074654" w:rsidP="00074654">
            <w:pPr>
              <w:jc w:val="right"/>
              <w:outlineLvl w:val="0"/>
              <w:rPr>
                <w:color w:val="000000"/>
                <w:sz w:val="16"/>
                <w:szCs w:val="16"/>
              </w:rPr>
            </w:pPr>
          </w:p>
          <w:p w14:paraId="1561F084" w14:textId="77777777" w:rsidR="00074654" w:rsidRPr="00074654" w:rsidRDefault="00074654" w:rsidP="00074654">
            <w:pPr>
              <w:jc w:val="right"/>
              <w:outlineLvl w:val="0"/>
              <w:rPr>
                <w:color w:val="000000"/>
                <w:sz w:val="16"/>
                <w:szCs w:val="16"/>
              </w:rPr>
            </w:pPr>
            <w:r w:rsidRPr="00074654">
              <w:rPr>
                <w:color w:val="000000"/>
                <w:sz w:val="16"/>
                <w:szCs w:val="16"/>
              </w:rPr>
              <w:t>309 890,00</w:t>
            </w:r>
          </w:p>
        </w:tc>
        <w:tc>
          <w:tcPr>
            <w:tcW w:w="1750" w:type="dxa"/>
            <w:tcBorders>
              <w:top w:val="nil"/>
              <w:left w:val="nil"/>
              <w:bottom w:val="single" w:sz="4" w:space="0" w:color="auto"/>
              <w:right w:val="single" w:sz="4" w:space="0" w:color="auto"/>
            </w:tcBorders>
            <w:shd w:val="clear" w:color="000000" w:fill="FFFFFF"/>
            <w:hideMark/>
          </w:tcPr>
          <w:p w14:paraId="6954AEA6" w14:textId="77777777" w:rsidR="00074654" w:rsidRPr="00074654" w:rsidRDefault="00074654" w:rsidP="00074654">
            <w:pPr>
              <w:outlineLvl w:val="0"/>
              <w:rPr>
                <w:color w:val="000000"/>
                <w:sz w:val="16"/>
                <w:szCs w:val="16"/>
              </w:rPr>
            </w:pPr>
            <w:r w:rsidRPr="00074654">
              <w:rPr>
                <w:color w:val="000000"/>
                <w:sz w:val="16"/>
                <w:szCs w:val="16"/>
              </w:rPr>
              <w:t>330.28.13.14 Насосы центробежные подачи жидкостей прочие, насосы прочие</w:t>
            </w:r>
          </w:p>
        </w:tc>
        <w:tc>
          <w:tcPr>
            <w:tcW w:w="1393" w:type="dxa"/>
            <w:tcBorders>
              <w:top w:val="nil"/>
              <w:left w:val="nil"/>
              <w:bottom w:val="single" w:sz="4" w:space="0" w:color="auto"/>
              <w:right w:val="single" w:sz="4" w:space="0" w:color="auto"/>
            </w:tcBorders>
            <w:shd w:val="clear" w:color="000000" w:fill="FFFFFF"/>
            <w:vAlign w:val="center"/>
            <w:hideMark/>
          </w:tcPr>
          <w:p w14:paraId="70BD0712" w14:textId="77777777" w:rsidR="00074654" w:rsidRPr="00074654" w:rsidRDefault="00074654" w:rsidP="00074654">
            <w:pPr>
              <w:jc w:val="center"/>
              <w:outlineLvl w:val="0"/>
              <w:rPr>
                <w:color w:val="000000"/>
                <w:sz w:val="16"/>
                <w:szCs w:val="16"/>
              </w:rPr>
            </w:pPr>
            <w:r w:rsidRPr="00074654">
              <w:rPr>
                <w:color w:val="000000"/>
                <w:sz w:val="16"/>
                <w:szCs w:val="16"/>
              </w:rPr>
              <w:t>3                            от 3 до 5</w:t>
            </w:r>
          </w:p>
        </w:tc>
        <w:tc>
          <w:tcPr>
            <w:tcW w:w="1017" w:type="dxa"/>
            <w:tcBorders>
              <w:top w:val="nil"/>
              <w:left w:val="nil"/>
              <w:bottom w:val="single" w:sz="4" w:space="0" w:color="auto"/>
              <w:right w:val="single" w:sz="4" w:space="0" w:color="auto"/>
            </w:tcBorders>
            <w:shd w:val="clear" w:color="000000" w:fill="FFFFFF"/>
            <w:noWrap/>
            <w:vAlign w:val="center"/>
            <w:hideMark/>
          </w:tcPr>
          <w:p w14:paraId="1EC5258B" w14:textId="77777777" w:rsidR="00074654" w:rsidRPr="00074654" w:rsidRDefault="00074654" w:rsidP="00074654">
            <w:pPr>
              <w:jc w:val="center"/>
              <w:outlineLvl w:val="0"/>
              <w:rPr>
                <w:color w:val="000000"/>
                <w:sz w:val="16"/>
                <w:szCs w:val="16"/>
              </w:rPr>
            </w:pPr>
            <w:r w:rsidRPr="00074654">
              <w:rPr>
                <w:color w:val="000000"/>
                <w:sz w:val="16"/>
                <w:szCs w:val="16"/>
              </w:rPr>
              <w:t>60</w:t>
            </w:r>
          </w:p>
        </w:tc>
        <w:tc>
          <w:tcPr>
            <w:tcW w:w="1276" w:type="dxa"/>
            <w:tcBorders>
              <w:top w:val="nil"/>
              <w:left w:val="nil"/>
              <w:bottom w:val="single" w:sz="4" w:space="0" w:color="auto"/>
              <w:right w:val="single" w:sz="4" w:space="0" w:color="auto"/>
            </w:tcBorders>
            <w:shd w:val="clear" w:color="auto" w:fill="auto"/>
            <w:noWrap/>
            <w:vAlign w:val="center"/>
            <w:hideMark/>
          </w:tcPr>
          <w:p w14:paraId="0C3DFD79" w14:textId="77777777" w:rsidR="00074654" w:rsidRPr="00074654" w:rsidRDefault="00074654" w:rsidP="00074654">
            <w:pPr>
              <w:jc w:val="right"/>
              <w:outlineLvl w:val="0"/>
              <w:rPr>
                <w:sz w:val="16"/>
                <w:szCs w:val="16"/>
              </w:rPr>
            </w:pPr>
            <w:r w:rsidRPr="00074654">
              <w:rPr>
                <w:sz w:val="16"/>
                <w:szCs w:val="16"/>
              </w:rPr>
              <w:t>61 978,00</w:t>
            </w:r>
          </w:p>
        </w:tc>
      </w:tr>
      <w:tr w:rsidR="00074654" w:rsidRPr="00074654" w14:paraId="574AD297" w14:textId="77777777" w:rsidTr="009A6EC1">
        <w:trPr>
          <w:trHeight w:val="834"/>
        </w:trPr>
        <w:tc>
          <w:tcPr>
            <w:tcW w:w="1809" w:type="dxa"/>
            <w:tcBorders>
              <w:top w:val="single" w:sz="4" w:space="0" w:color="auto"/>
              <w:left w:val="single" w:sz="4" w:space="0" w:color="auto"/>
              <w:bottom w:val="single" w:sz="4" w:space="0" w:color="auto"/>
              <w:right w:val="nil"/>
            </w:tcBorders>
            <w:shd w:val="clear" w:color="000000" w:fill="FFFFFF"/>
            <w:vAlign w:val="center"/>
            <w:hideMark/>
          </w:tcPr>
          <w:p w14:paraId="2A94AED2" w14:textId="77777777" w:rsidR="00074654" w:rsidRPr="00074654" w:rsidRDefault="00074654" w:rsidP="00074654">
            <w:pPr>
              <w:outlineLvl w:val="0"/>
              <w:rPr>
                <w:color w:val="000000"/>
                <w:sz w:val="16"/>
                <w:szCs w:val="16"/>
              </w:rPr>
            </w:pPr>
            <w:r w:rsidRPr="00074654">
              <w:rPr>
                <w:color w:val="000000"/>
                <w:sz w:val="16"/>
                <w:szCs w:val="16"/>
              </w:rPr>
              <w:t xml:space="preserve">Насос Pedrollo F65/200 AR без контрфланцев кот 43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5036CA2" w14:textId="77777777" w:rsidR="00074654" w:rsidRPr="00074654" w:rsidRDefault="00074654" w:rsidP="00074654">
            <w:pPr>
              <w:jc w:val="center"/>
              <w:outlineLvl w:val="0"/>
              <w:rPr>
                <w:color w:val="000000"/>
                <w:sz w:val="16"/>
                <w:szCs w:val="16"/>
              </w:rPr>
            </w:pPr>
            <w:r w:rsidRPr="00074654">
              <w:rPr>
                <w:color w:val="000000"/>
                <w:sz w:val="16"/>
                <w:szCs w:val="16"/>
              </w:rPr>
              <w:t>2021</w:t>
            </w:r>
          </w:p>
        </w:tc>
        <w:tc>
          <w:tcPr>
            <w:tcW w:w="1096" w:type="dxa"/>
            <w:tcBorders>
              <w:top w:val="nil"/>
              <w:left w:val="nil"/>
              <w:bottom w:val="single" w:sz="4" w:space="0" w:color="auto"/>
              <w:right w:val="single" w:sz="4" w:space="0" w:color="auto"/>
            </w:tcBorders>
            <w:shd w:val="clear" w:color="auto" w:fill="auto"/>
            <w:noWrap/>
            <w:hideMark/>
          </w:tcPr>
          <w:p w14:paraId="0F6B3B20" w14:textId="77777777" w:rsidR="00074654" w:rsidRPr="00074654" w:rsidRDefault="00074654" w:rsidP="00074654">
            <w:pPr>
              <w:jc w:val="right"/>
              <w:outlineLvl w:val="0"/>
              <w:rPr>
                <w:sz w:val="16"/>
                <w:szCs w:val="16"/>
              </w:rPr>
            </w:pPr>
          </w:p>
          <w:p w14:paraId="1FC7FDEA" w14:textId="77777777" w:rsidR="00074654" w:rsidRPr="00074654" w:rsidRDefault="00074654" w:rsidP="00074654">
            <w:pPr>
              <w:jc w:val="right"/>
              <w:outlineLvl w:val="0"/>
              <w:rPr>
                <w:sz w:val="16"/>
                <w:szCs w:val="16"/>
              </w:rPr>
            </w:pPr>
          </w:p>
          <w:p w14:paraId="5664B1D4" w14:textId="77777777" w:rsidR="00074654" w:rsidRPr="00074654" w:rsidRDefault="00074654" w:rsidP="00074654">
            <w:pPr>
              <w:jc w:val="right"/>
              <w:outlineLvl w:val="0"/>
              <w:rPr>
                <w:sz w:val="16"/>
                <w:szCs w:val="16"/>
              </w:rPr>
            </w:pPr>
            <w:r w:rsidRPr="00074654">
              <w:rPr>
                <w:sz w:val="16"/>
                <w:szCs w:val="16"/>
              </w:rPr>
              <w:t>321 277,66</w:t>
            </w:r>
          </w:p>
        </w:tc>
        <w:tc>
          <w:tcPr>
            <w:tcW w:w="1030" w:type="dxa"/>
            <w:tcBorders>
              <w:top w:val="nil"/>
              <w:left w:val="nil"/>
              <w:bottom w:val="single" w:sz="4" w:space="0" w:color="auto"/>
              <w:right w:val="single" w:sz="4" w:space="0" w:color="auto"/>
            </w:tcBorders>
            <w:shd w:val="clear" w:color="000000" w:fill="FFFFFF"/>
            <w:noWrap/>
            <w:hideMark/>
          </w:tcPr>
          <w:p w14:paraId="7006F837" w14:textId="77777777" w:rsidR="00074654" w:rsidRPr="00074654" w:rsidRDefault="00074654" w:rsidP="00074654">
            <w:pPr>
              <w:jc w:val="right"/>
              <w:outlineLvl w:val="0"/>
              <w:rPr>
                <w:color w:val="000000"/>
                <w:sz w:val="16"/>
                <w:szCs w:val="16"/>
              </w:rPr>
            </w:pPr>
          </w:p>
          <w:p w14:paraId="566D4CE4" w14:textId="77777777" w:rsidR="00074654" w:rsidRPr="00074654" w:rsidRDefault="00074654" w:rsidP="00074654">
            <w:pPr>
              <w:jc w:val="right"/>
              <w:outlineLvl w:val="0"/>
              <w:rPr>
                <w:color w:val="000000"/>
                <w:sz w:val="16"/>
                <w:szCs w:val="16"/>
              </w:rPr>
            </w:pPr>
          </w:p>
          <w:p w14:paraId="3A2BAADC" w14:textId="77777777" w:rsidR="00074654" w:rsidRPr="00074654" w:rsidRDefault="00074654" w:rsidP="00074654">
            <w:pPr>
              <w:jc w:val="right"/>
              <w:outlineLvl w:val="0"/>
              <w:rPr>
                <w:color w:val="000000"/>
                <w:sz w:val="16"/>
                <w:szCs w:val="16"/>
              </w:rPr>
            </w:pPr>
            <w:r w:rsidRPr="00074654">
              <w:rPr>
                <w:color w:val="000000"/>
                <w:sz w:val="16"/>
                <w:szCs w:val="16"/>
              </w:rPr>
              <w:t>321 277,66</w:t>
            </w:r>
          </w:p>
        </w:tc>
        <w:tc>
          <w:tcPr>
            <w:tcW w:w="1750" w:type="dxa"/>
            <w:tcBorders>
              <w:top w:val="nil"/>
              <w:left w:val="nil"/>
              <w:bottom w:val="single" w:sz="4" w:space="0" w:color="auto"/>
              <w:right w:val="single" w:sz="4" w:space="0" w:color="auto"/>
            </w:tcBorders>
            <w:shd w:val="clear" w:color="000000" w:fill="FFFFFF"/>
            <w:hideMark/>
          </w:tcPr>
          <w:p w14:paraId="38468035" w14:textId="77777777" w:rsidR="00074654" w:rsidRPr="00074654" w:rsidRDefault="00074654" w:rsidP="00074654">
            <w:pPr>
              <w:outlineLvl w:val="0"/>
              <w:rPr>
                <w:color w:val="000000"/>
                <w:sz w:val="16"/>
                <w:szCs w:val="16"/>
              </w:rPr>
            </w:pPr>
            <w:r w:rsidRPr="00074654">
              <w:rPr>
                <w:color w:val="000000"/>
                <w:sz w:val="16"/>
                <w:szCs w:val="16"/>
              </w:rPr>
              <w:t>330.28.13.14 Насосы центробежные подачи жидкостей прочие, насосы прочие</w:t>
            </w:r>
          </w:p>
        </w:tc>
        <w:tc>
          <w:tcPr>
            <w:tcW w:w="1393" w:type="dxa"/>
            <w:tcBorders>
              <w:top w:val="nil"/>
              <w:left w:val="nil"/>
              <w:bottom w:val="single" w:sz="4" w:space="0" w:color="auto"/>
              <w:right w:val="single" w:sz="4" w:space="0" w:color="auto"/>
            </w:tcBorders>
            <w:shd w:val="clear" w:color="000000" w:fill="FFFFFF"/>
            <w:vAlign w:val="center"/>
            <w:hideMark/>
          </w:tcPr>
          <w:p w14:paraId="03B13345" w14:textId="77777777" w:rsidR="00074654" w:rsidRPr="00074654" w:rsidRDefault="00074654" w:rsidP="00074654">
            <w:pPr>
              <w:jc w:val="center"/>
              <w:outlineLvl w:val="0"/>
              <w:rPr>
                <w:color w:val="000000"/>
                <w:sz w:val="16"/>
                <w:szCs w:val="16"/>
              </w:rPr>
            </w:pPr>
            <w:r w:rsidRPr="00074654">
              <w:rPr>
                <w:color w:val="000000"/>
                <w:sz w:val="16"/>
                <w:szCs w:val="16"/>
              </w:rPr>
              <w:t xml:space="preserve">3                          от 3 до 5 </w:t>
            </w:r>
          </w:p>
        </w:tc>
        <w:tc>
          <w:tcPr>
            <w:tcW w:w="1017" w:type="dxa"/>
            <w:tcBorders>
              <w:top w:val="nil"/>
              <w:left w:val="nil"/>
              <w:bottom w:val="single" w:sz="4" w:space="0" w:color="auto"/>
              <w:right w:val="single" w:sz="4" w:space="0" w:color="auto"/>
            </w:tcBorders>
            <w:shd w:val="clear" w:color="000000" w:fill="FFFFFF"/>
            <w:noWrap/>
            <w:vAlign w:val="center"/>
            <w:hideMark/>
          </w:tcPr>
          <w:p w14:paraId="40089284" w14:textId="77777777" w:rsidR="00074654" w:rsidRPr="00074654" w:rsidRDefault="00074654" w:rsidP="00074654">
            <w:pPr>
              <w:jc w:val="center"/>
              <w:outlineLvl w:val="0"/>
              <w:rPr>
                <w:color w:val="000000"/>
                <w:sz w:val="16"/>
                <w:szCs w:val="16"/>
              </w:rPr>
            </w:pPr>
            <w:r w:rsidRPr="00074654">
              <w:rPr>
                <w:color w:val="000000"/>
                <w:sz w:val="16"/>
                <w:szCs w:val="16"/>
              </w:rPr>
              <w:t>60</w:t>
            </w:r>
          </w:p>
        </w:tc>
        <w:tc>
          <w:tcPr>
            <w:tcW w:w="1276" w:type="dxa"/>
            <w:tcBorders>
              <w:top w:val="nil"/>
              <w:left w:val="nil"/>
              <w:bottom w:val="single" w:sz="4" w:space="0" w:color="auto"/>
              <w:right w:val="single" w:sz="4" w:space="0" w:color="auto"/>
            </w:tcBorders>
            <w:shd w:val="clear" w:color="auto" w:fill="auto"/>
            <w:noWrap/>
            <w:vAlign w:val="center"/>
            <w:hideMark/>
          </w:tcPr>
          <w:p w14:paraId="23E9B17D" w14:textId="77777777" w:rsidR="00074654" w:rsidRPr="00074654" w:rsidRDefault="00074654" w:rsidP="00074654">
            <w:pPr>
              <w:jc w:val="right"/>
              <w:outlineLvl w:val="0"/>
              <w:rPr>
                <w:sz w:val="16"/>
                <w:szCs w:val="16"/>
              </w:rPr>
            </w:pPr>
            <w:r w:rsidRPr="00074654">
              <w:rPr>
                <w:sz w:val="16"/>
                <w:szCs w:val="16"/>
              </w:rPr>
              <w:t>64 255,53</w:t>
            </w:r>
          </w:p>
        </w:tc>
      </w:tr>
      <w:tr w:rsidR="00074654" w:rsidRPr="00074654" w14:paraId="058450EB" w14:textId="77777777" w:rsidTr="009A6EC1">
        <w:trPr>
          <w:trHeight w:val="894"/>
        </w:trPr>
        <w:tc>
          <w:tcPr>
            <w:tcW w:w="1809" w:type="dxa"/>
            <w:tcBorders>
              <w:top w:val="single" w:sz="4" w:space="0" w:color="auto"/>
              <w:left w:val="single" w:sz="4" w:space="0" w:color="auto"/>
              <w:bottom w:val="single" w:sz="4" w:space="0" w:color="auto"/>
              <w:right w:val="nil"/>
            </w:tcBorders>
            <w:shd w:val="clear" w:color="000000" w:fill="FFFFFF"/>
            <w:vAlign w:val="center"/>
            <w:hideMark/>
          </w:tcPr>
          <w:p w14:paraId="6C7DBDF3" w14:textId="77777777" w:rsidR="00074654" w:rsidRPr="00074654" w:rsidRDefault="00074654" w:rsidP="00074654">
            <w:pPr>
              <w:outlineLvl w:val="0"/>
              <w:rPr>
                <w:color w:val="000000"/>
                <w:sz w:val="16"/>
                <w:szCs w:val="16"/>
              </w:rPr>
            </w:pPr>
            <w:r w:rsidRPr="00074654">
              <w:rPr>
                <w:color w:val="000000"/>
                <w:sz w:val="16"/>
                <w:szCs w:val="16"/>
              </w:rPr>
              <w:t xml:space="preserve">Преобразователь частоты 11 кВт 24А  инвест прогр кот 43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ECFDFA" w14:textId="77777777" w:rsidR="00074654" w:rsidRPr="00074654" w:rsidRDefault="00074654" w:rsidP="00074654">
            <w:pPr>
              <w:jc w:val="center"/>
              <w:outlineLvl w:val="0"/>
              <w:rPr>
                <w:color w:val="000000"/>
                <w:sz w:val="16"/>
                <w:szCs w:val="16"/>
              </w:rPr>
            </w:pPr>
            <w:r w:rsidRPr="00074654">
              <w:rPr>
                <w:color w:val="000000"/>
                <w:sz w:val="16"/>
                <w:szCs w:val="16"/>
              </w:rPr>
              <w:t>2021</w:t>
            </w:r>
          </w:p>
        </w:tc>
        <w:tc>
          <w:tcPr>
            <w:tcW w:w="1096" w:type="dxa"/>
            <w:tcBorders>
              <w:top w:val="nil"/>
              <w:left w:val="nil"/>
              <w:bottom w:val="single" w:sz="4" w:space="0" w:color="auto"/>
              <w:right w:val="single" w:sz="4" w:space="0" w:color="auto"/>
            </w:tcBorders>
            <w:shd w:val="clear" w:color="auto" w:fill="auto"/>
            <w:noWrap/>
            <w:hideMark/>
          </w:tcPr>
          <w:p w14:paraId="54D82C79" w14:textId="77777777" w:rsidR="00074654" w:rsidRPr="00074654" w:rsidRDefault="00074654" w:rsidP="00074654">
            <w:pPr>
              <w:jc w:val="right"/>
              <w:outlineLvl w:val="0"/>
              <w:rPr>
                <w:sz w:val="16"/>
                <w:szCs w:val="16"/>
              </w:rPr>
            </w:pPr>
          </w:p>
          <w:p w14:paraId="042EF0D5" w14:textId="77777777" w:rsidR="00074654" w:rsidRPr="00074654" w:rsidRDefault="00074654" w:rsidP="00074654">
            <w:pPr>
              <w:jc w:val="right"/>
              <w:outlineLvl w:val="0"/>
              <w:rPr>
                <w:sz w:val="16"/>
                <w:szCs w:val="16"/>
              </w:rPr>
            </w:pPr>
          </w:p>
          <w:p w14:paraId="17D9CAD0" w14:textId="77777777" w:rsidR="00074654" w:rsidRPr="00074654" w:rsidRDefault="00074654" w:rsidP="00074654">
            <w:pPr>
              <w:jc w:val="right"/>
              <w:outlineLvl w:val="0"/>
              <w:rPr>
                <w:sz w:val="16"/>
                <w:szCs w:val="16"/>
              </w:rPr>
            </w:pPr>
          </w:p>
          <w:p w14:paraId="19464037" w14:textId="77777777" w:rsidR="00074654" w:rsidRPr="00074654" w:rsidRDefault="00074654" w:rsidP="00074654">
            <w:pPr>
              <w:jc w:val="right"/>
              <w:outlineLvl w:val="0"/>
              <w:rPr>
                <w:sz w:val="16"/>
                <w:szCs w:val="16"/>
              </w:rPr>
            </w:pPr>
            <w:r w:rsidRPr="00074654">
              <w:rPr>
                <w:sz w:val="16"/>
                <w:szCs w:val="16"/>
              </w:rPr>
              <w:t>95 359,24</w:t>
            </w:r>
          </w:p>
        </w:tc>
        <w:tc>
          <w:tcPr>
            <w:tcW w:w="1030" w:type="dxa"/>
            <w:tcBorders>
              <w:top w:val="nil"/>
              <w:left w:val="nil"/>
              <w:bottom w:val="single" w:sz="4" w:space="0" w:color="auto"/>
              <w:right w:val="single" w:sz="4" w:space="0" w:color="auto"/>
            </w:tcBorders>
            <w:shd w:val="clear" w:color="000000" w:fill="FFFFFF"/>
            <w:noWrap/>
            <w:hideMark/>
          </w:tcPr>
          <w:p w14:paraId="371A4FBA" w14:textId="77777777" w:rsidR="00074654" w:rsidRPr="00074654" w:rsidRDefault="00074654" w:rsidP="00074654">
            <w:pPr>
              <w:jc w:val="right"/>
              <w:outlineLvl w:val="0"/>
              <w:rPr>
                <w:color w:val="000000"/>
                <w:sz w:val="16"/>
                <w:szCs w:val="16"/>
              </w:rPr>
            </w:pPr>
          </w:p>
          <w:p w14:paraId="077172EF" w14:textId="77777777" w:rsidR="00074654" w:rsidRPr="00074654" w:rsidRDefault="00074654" w:rsidP="00074654">
            <w:pPr>
              <w:jc w:val="right"/>
              <w:outlineLvl w:val="0"/>
              <w:rPr>
                <w:color w:val="000000"/>
                <w:sz w:val="16"/>
                <w:szCs w:val="16"/>
              </w:rPr>
            </w:pPr>
          </w:p>
          <w:p w14:paraId="2652DE91" w14:textId="77777777" w:rsidR="00074654" w:rsidRPr="00074654" w:rsidRDefault="00074654" w:rsidP="00074654">
            <w:pPr>
              <w:jc w:val="right"/>
              <w:outlineLvl w:val="0"/>
              <w:rPr>
                <w:color w:val="000000"/>
                <w:sz w:val="16"/>
                <w:szCs w:val="16"/>
              </w:rPr>
            </w:pPr>
          </w:p>
          <w:p w14:paraId="54312CCD" w14:textId="77777777" w:rsidR="00074654" w:rsidRPr="00074654" w:rsidRDefault="00074654" w:rsidP="00074654">
            <w:pPr>
              <w:jc w:val="right"/>
              <w:outlineLvl w:val="0"/>
              <w:rPr>
                <w:color w:val="000000"/>
                <w:sz w:val="16"/>
                <w:szCs w:val="16"/>
              </w:rPr>
            </w:pPr>
            <w:r w:rsidRPr="00074654">
              <w:rPr>
                <w:color w:val="000000"/>
                <w:sz w:val="16"/>
                <w:szCs w:val="16"/>
              </w:rPr>
              <w:t>95 359,24</w:t>
            </w:r>
          </w:p>
        </w:tc>
        <w:tc>
          <w:tcPr>
            <w:tcW w:w="1750" w:type="dxa"/>
            <w:tcBorders>
              <w:top w:val="nil"/>
              <w:left w:val="nil"/>
              <w:bottom w:val="nil"/>
              <w:right w:val="nil"/>
            </w:tcBorders>
            <w:shd w:val="clear" w:color="auto" w:fill="auto"/>
            <w:vAlign w:val="bottom"/>
            <w:hideMark/>
          </w:tcPr>
          <w:p w14:paraId="7D90A34A" w14:textId="77777777" w:rsidR="00074654" w:rsidRPr="00074654" w:rsidRDefault="00074654" w:rsidP="00074654">
            <w:pPr>
              <w:outlineLvl w:val="0"/>
              <w:rPr>
                <w:color w:val="000000"/>
                <w:sz w:val="16"/>
                <w:szCs w:val="16"/>
              </w:rPr>
            </w:pPr>
            <w:r w:rsidRPr="00074654">
              <w:rPr>
                <w:color w:val="000000"/>
                <w:sz w:val="16"/>
                <w:szCs w:val="16"/>
              </w:rPr>
              <w:t> 330.26.51.43 Приборы для измерения электрических величин без записывающего устройства</w:t>
            </w:r>
          </w:p>
        </w:tc>
        <w:tc>
          <w:tcPr>
            <w:tcW w:w="13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54086" w14:textId="77777777" w:rsidR="00074654" w:rsidRPr="00074654" w:rsidRDefault="00074654" w:rsidP="00074654">
            <w:pPr>
              <w:jc w:val="center"/>
              <w:outlineLvl w:val="0"/>
              <w:rPr>
                <w:color w:val="000000"/>
                <w:sz w:val="16"/>
                <w:szCs w:val="16"/>
              </w:rPr>
            </w:pPr>
            <w:r w:rsidRPr="00074654">
              <w:rPr>
                <w:color w:val="000000"/>
                <w:sz w:val="16"/>
                <w:szCs w:val="16"/>
              </w:rPr>
              <w:t xml:space="preserve">3                    </w:t>
            </w:r>
          </w:p>
          <w:p w14:paraId="00192B3A" w14:textId="77777777" w:rsidR="00074654" w:rsidRPr="00074654" w:rsidRDefault="00074654" w:rsidP="00074654">
            <w:pPr>
              <w:jc w:val="center"/>
              <w:outlineLvl w:val="0"/>
              <w:rPr>
                <w:color w:val="000000"/>
                <w:sz w:val="16"/>
                <w:szCs w:val="16"/>
              </w:rPr>
            </w:pPr>
            <w:r w:rsidRPr="00074654">
              <w:rPr>
                <w:color w:val="000000"/>
                <w:sz w:val="16"/>
                <w:szCs w:val="16"/>
              </w:rPr>
              <w:t>от 3 до 5</w:t>
            </w:r>
          </w:p>
        </w:tc>
        <w:tc>
          <w:tcPr>
            <w:tcW w:w="1017" w:type="dxa"/>
            <w:tcBorders>
              <w:top w:val="nil"/>
              <w:left w:val="single" w:sz="4" w:space="0" w:color="auto"/>
              <w:bottom w:val="single" w:sz="4" w:space="0" w:color="auto"/>
              <w:right w:val="single" w:sz="4" w:space="0" w:color="auto"/>
            </w:tcBorders>
            <w:shd w:val="clear" w:color="000000" w:fill="FFFFFF"/>
            <w:noWrap/>
            <w:vAlign w:val="center"/>
            <w:hideMark/>
          </w:tcPr>
          <w:p w14:paraId="609BFBAD" w14:textId="77777777" w:rsidR="00074654" w:rsidRPr="00074654" w:rsidRDefault="00074654" w:rsidP="00074654">
            <w:pPr>
              <w:jc w:val="center"/>
              <w:outlineLvl w:val="0"/>
              <w:rPr>
                <w:color w:val="000000"/>
                <w:sz w:val="16"/>
                <w:szCs w:val="16"/>
              </w:rPr>
            </w:pPr>
            <w:r w:rsidRPr="00074654">
              <w:rPr>
                <w:color w:val="000000"/>
                <w:sz w:val="16"/>
                <w:szCs w:val="16"/>
              </w:rPr>
              <w:t>60</w:t>
            </w:r>
          </w:p>
        </w:tc>
        <w:tc>
          <w:tcPr>
            <w:tcW w:w="1276" w:type="dxa"/>
            <w:tcBorders>
              <w:top w:val="nil"/>
              <w:left w:val="nil"/>
              <w:bottom w:val="single" w:sz="4" w:space="0" w:color="auto"/>
              <w:right w:val="single" w:sz="4" w:space="0" w:color="auto"/>
            </w:tcBorders>
            <w:shd w:val="clear" w:color="auto" w:fill="auto"/>
            <w:noWrap/>
            <w:vAlign w:val="center"/>
            <w:hideMark/>
          </w:tcPr>
          <w:p w14:paraId="5B13111C" w14:textId="77777777" w:rsidR="00074654" w:rsidRPr="00074654" w:rsidRDefault="00074654" w:rsidP="00074654">
            <w:pPr>
              <w:jc w:val="right"/>
              <w:outlineLvl w:val="0"/>
              <w:rPr>
                <w:sz w:val="16"/>
                <w:szCs w:val="16"/>
              </w:rPr>
            </w:pPr>
            <w:r w:rsidRPr="00074654">
              <w:rPr>
                <w:sz w:val="16"/>
                <w:szCs w:val="16"/>
              </w:rPr>
              <w:t>19 071,85</w:t>
            </w:r>
          </w:p>
        </w:tc>
      </w:tr>
      <w:tr w:rsidR="00074654" w:rsidRPr="00074654" w14:paraId="1E3B7B4A" w14:textId="77777777" w:rsidTr="009A6EC1">
        <w:trPr>
          <w:trHeight w:val="834"/>
        </w:trPr>
        <w:tc>
          <w:tcPr>
            <w:tcW w:w="1809" w:type="dxa"/>
            <w:tcBorders>
              <w:top w:val="single" w:sz="4" w:space="0" w:color="auto"/>
              <w:left w:val="single" w:sz="4" w:space="0" w:color="auto"/>
              <w:bottom w:val="single" w:sz="4" w:space="0" w:color="auto"/>
              <w:right w:val="nil"/>
            </w:tcBorders>
            <w:shd w:val="clear" w:color="000000" w:fill="FFFFFF"/>
            <w:vAlign w:val="center"/>
            <w:hideMark/>
          </w:tcPr>
          <w:p w14:paraId="4020F082" w14:textId="77777777" w:rsidR="00074654" w:rsidRPr="00074654" w:rsidRDefault="00074654" w:rsidP="00074654">
            <w:pPr>
              <w:outlineLvl w:val="0"/>
              <w:rPr>
                <w:color w:val="000000"/>
                <w:sz w:val="16"/>
                <w:szCs w:val="16"/>
              </w:rPr>
            </w:pPr>
            <w:r w:rsidRPr="00074654">
              <w:rPr>
                <w:color w:val="000000"/>
                <w:sz w:val="16"/>
                <w:szCs w:val="16"/>
              </w:rPr>
              <w:t xml:space="preserve">Преобразователь частоты 22кВт/30кВт 45А/60А (инвест прогр) кот 43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AB77A5A" w14:textId="77777777" w:rsidR="00074654" w:rsidRPr="00074654" w:rsidRDefault="00074654" w:rsidP="00074654">
            <w:pPr>
              <w:jc w:val="center"/>
              <w:outlineLvl w:val="0"/>
              <w:rPr>
                <w:color w:val="000000"/>
                <w:sz w:val="16"/>
                <w:szCs w:val="16"/>
              </w:rPr>
            </w:pPr>
            <w:r w:rsidRPr="00074654">
              <w:rPr>
                <w:color w:val="000000"/>
                <w:sz w:val="16"/>
                <w:szCs w:val="16"/>
              </w:rPr>
              <w:t>2021</w:t>
            </w:r>
          </w:p>
        </w:tc>
        <w:tc>
          <w:tcPr>
            <w:tcW w:w="1096" w:type="dxa"/>
            <w:tcBorders>
              <w:top w:val="nil"/>
              <w:left w:val="nil"/>
              <w:bottom w:val="single" w:sz="4" w:space="0" w:color="auto"/>
              <w:right w:val="single" w:sz="4" w:space="0" w:color="auto"/>
            </w:tcBorders>
            <w:shd w:val="clear" w:color="auto" w:fill="auto"/>
            <w:noWrap/>
            <w:hideMark/>
          </w:tcPr>
          <w:p w14:paraId="7BDDA157" w14:textId="77777777" w:rsidR="00074654" w:rsidRPr="00074654" w:rsidRDefault="00074654" w:rsidP="00074654">
            <w:pPr>
              <w:jc w:val="right"/>
              <w:outlineLvl w:val="0"/>
              <w:rPr>
                <w:sz w:val="16"/>
                <w:szCs w:val="16"/>
              </w:rPr>
            </w:pPr>
          </w:p>
          <w:p w14:paraId="00836DDC" w14:textId="77777777" w:rsidR="00074654" w:rsidRPr="00074654" w:rsidRDefault="00074654" w:rsidP="00074654">
            <w:pPr>
              <w:jc w:val="right"/>
              <w:outlineLvl w:val="0"/>
              <w:rPr>
                <w:sz w:val="16"/>
                <w:szCs w:val="16"/>
              </w:rPr>
            </w:pPr>
          </w:p>
          <w:p w14:paraId="4D1A5016" w14:textId="77777777" w:rsidR="00074654" w:rsidRPr="00074654" w:rsidRDefault="00074654" w:rsidP="00074654">
            <w:pPr>
              <w:jc w:val="right"/>
              <w:outlineLvl w:val="0"/>
              <w:rPr>
                <w:sz w:val="16"/>
                <w:szCs w:val="16"/>
              </w:rPr>
            </w:pPr>
          </w:p>
          <w:p w14:paraId="057F3A8F" w14:textId="77777777" w:rsidR="00074654" w:rsidRPr="00074654" w:rsidRDefault="00074654" w:rsidP="00074654">
            <w:pPr>
              <w:jc w:val="right"/>
              <w:outlineLvl w:val="0"/>
              <w:rPr>
                <w:sz w:val="16"/>
                <w:szCs w:val="16"/>
              </w:rPr>
            </w:pPr>
            <w:r w:rsidRPr="00074654">
              <w:rPr>
                <w:sz w:val="16"/>
                <w:szCs w:val="16"/>
              </w:rPr>
              <w:t>98 099,99</w:t>
            </w:r>
          </w:p>
        </w:tc>
        <w:tc>
          <w:tcPr>
            <w:tcW w:w="1030" w:type="dxa"/>
            <w:tcBorders>
              <w:top w:val="nil"/>
              <w:left w:val="nil"/>
              <w:bottom w:val="single" w:sz="4" w:space="0" w:color="auto"/>
              <w:right w:val="single" w:sz="4" w:space="0" w:color="auto"/>
            </w:tcBorders>
            <w:shd w:val="clear" w:color="000000" w:fill="FFFFFF"/>
            <w:noWrap/>
            <w:hideMark/>
          </w:tcPr>
          <w:p w14:paraId="7CF6215D" w14:textId="77777777" w:rsidR="00074654" w:rsidRPr="00074654" w:rsidRDefault="00074654" w:rsidP="00074654">
            <w:pPr>
              <w:jc w:val="right"/>
              <w:outlineLvl w:val="0"/>
              <w:rPr>
                <w:color w:val="000000"/>
                <w:sz w:val="16"/>
                <w:szCs w:val="16"/>
              </w:rPr>
            </w:pPr>
          </w:p>
          <w:p w14:paraId="096AED71" w14:textId="77777777" w:rsidR="00074654" w:rsidRPr="00074654" w:rsidRDefault="00074654" w:rsidP="00074654">
            <w:pPr>
              <w:jc w:val="right"/>
              <w:outlineLvl w:val="0"/>
              <w:rPr>
                <w:color w:val="000000"/>
                <w:sz w:val="16"/>
                <w:szCs w:val="16"/>
              </w:rPr>
            </w:pPr>
          </w:p>
          <w:p w14:paraId="6623B6E1" w14:textId="77777777" w:rsidR="00074654" w:rsidRPr="00074654" w:rsidRDefault="00074654" w:rsidP="00074654">
            <w:pPr>
              <w:jc w:val="right"/>
              <w:outlineLvl w:val="0"/>
              <w:rPr>
                <w:color w:val="000000"/>
                <w:sz w:val="16"/>
                <w:szCs w:val="16"/>
              </w:rPr>
            </w:pPr>
          </w:p>
          <w:p w14:paraId="032BC3BD" w14:textId="77777777" w:rsidR="00074654" w:rsidRPr="00074654" w:rsidRDefault="00074654" w:rsidP="00074654">
            <w:pPr>
              <w:jc w:val="right"/>
              <w:outlineLvl w:val="0"/>
              <w:rPr>
                <w:color w:val="000000"/>
                <w:sz w:val="16"/>
                <w:szCs w:val="16"/>
              </w:rPr>
            </w:pPr>
            <w:r w:rsidRPr="00074654">
              <w:rPr>
                <w:color w:val="000000"/>
                <w:sz w:val="16"/>
                <w:szCs w:val="16"/>
              </w:rPr>
              <w:t>98 099,99</w:t>
            </w:r>
          </w:p>
        </w:tc>
        <w:tc>
          <w:tcPr>
            <w:tcW w:w="1750" w:type="dxa"/>
            <w:tcBorders>
              <w:top w:val="nil"/>
              <w:left w:val="nil"/>
              <w:bottom w:val="nil"/>
              <w:right w:val="nil"/>
            </w:tcBorders>
            <w:shd w:val="clear" w:color="auto" w:fill="auto"/>
            <w:vAlign w:val="bottom"/>
            <w:hideMark/>
          </w:tcPr>
          <w:p w14:paraId="4100CFA6" w14:textId="77777777" w:rsidR="00074654" w:rsidRPr="00074654" w:rsidRDefault="00074654" w:rsidP="00074654">
            <w:pPr>
              <w:outlineLvl w:val="0"/>
              <w:rPr>
                <w:color w:val="000000"/>
                <w:sz w:val="16"/>
                <w:szCs w:val="16"/>
              </w:rPr>
            </w:pPr>
            <w:r w:rsidRPr="00074654">
              <w:rPr>
                <w:color w:val="000000"/>
                <w:sz w:val="16"/>
                <w:szCs w:val="16"/>
              </w:rPr>
              <w:t> 330.26.51.43 Приборы для измерения электрических величин без записывающего устройства</w:t>
            </w:r>
          </w:p>
        </w:tc>
        <w:tc>
          <w:tcPr>
            <w:tcW w:w="1393" w:type="dxa"/>
            <w:tcBorders>
              <w:top w:val="nil"/>
              <w:left w:val="single" w:sz="4" w:space="0" w:color="auto"/>
              <w:bottom w:val="single" w:sz="4" w:space="0" w:color="auto"/>
              <w:right w:val="single" w:sz="4" w:space="0" w:color="auto"/>
            </w:tcBorders>
            <w:shd w:val="clear" w:color="000000" w:fill="FFFFFF"/>
            <w:vAlign w:val="center"/>
            <w:hideMark/>
          </w:tcPr>
          <w:p w14:paraId="572AF0AB" w14:textId="77777777" w:rsidR="00074654" w:rsidRPr="00074654" w:rsidRDefault="00074654" w:rsidP="00074654">
            <w:pPr>
              <w:jc w:val="center"/>
              <w:outlineLvl w:val="0"/>
              <w:rPr>
                <w:color w:val="000000"/>
                <w:sz w:val="16"/>
                <w:szCs w:val="16"/>
              </w:rPr>
            </w:pPr>
            <w:r w:rsidRPr="00074654">
              <w:rPr>
                <w:color w:val="000000"/>
                <w:sz w:val="16"/>
                <w:szCs w:val="16"/>
              </w:rPr>
              <w:t>3                         от 3 до 5</w:t>
            </w:r>
          </w:p>
        </w:tc>
        <w:tc>
          <w:tcPr>
            <w:tcW w:w="1017" w:type="dxa"/>
            <w:tcBorders>
              <w:top w:val="nil"/>
              <w:left w:val="single" w:sz="4" w:space="0" w:color="auto"/>
              <w:bottom w:val="single" w:sz="4" w:space="0" w:color="auto"/>
              <w:right w:val="single" w:sz="4" w:space="0" w:color="auto"/>
            </w:tcBorders>
            <w:shd w:val="clear" w:color="000000" w:fill="FFFFFF"/>
            <w:noWrap/>
            <w:vAlign w:val="center"/>
            <w:hideMark/>
          </w:tcPr>
          <w:p w14:paraId="255FA70A" w14:textId="77777777" w:rsidR="00074654" w:rsidRPr="00074654" w:rsidRDefault="00074654" w:rsidP="00074654">
            <w:pPr>
              <w:jc w:val="center"/>
              <w:outlineLvl w:val="0"/>
              <w:rPr>
                <w:color w:val="000000"/>
                <w:sz w:val="16"/>
                <w:szCs w:val="16"/>
              </w:rPr>
            </w:pPr>
            <w:r w:rsidRPr="00074654">
              <w:rPr>
                <w:color w:val="000000"/>
                <w:sz w:val="16"/>
                <w:szCs w:val="16"/>
              </w:rPr>
              <w:t>60</w:t>
            </w:r>
          </w:p>
        </w:tc>
        <w:tc>
          <w:tcPr>
            <w:tcW w:w="1276" w:type="dxa"/>
            <w:tcBorders>
              <w:top w:val="nil"/>
              <w:left w:val="nil"/>
              <w:bottom w:val="single" w:sz="4" w:space="0" w:color="auto"/>
              <w:right w:val="single" w:sz="4" w:space="0" w:color="auto"/>
            </w:tcBorders>
            <w:shd w:val="clear" w:color="auto" w:fill="auto"/>
            <w:noWrap/>
            <w:vAlign w:val="center"/>
            <w:hideMark/>
          </w:tcPr>
          <w:p w14:paraId="6197F915" w14:textId="77777777" w:rsidR="00074654" w:rsidRPr="00074654" w:rsidRDefault="00074654" w:rsidP="00074654">
            <w:pPr>
              <w:jc w:val="right"/>
              <w:outlineLvl w:val="0"/>
              <w:rPr>
                <w:sz w:val="16"/>
                <w:szCs w:val="16"/>
              </w:rPr>
            </w:pPr>
            <w:r w:rsidRPr="00074654">
              <w:rPr>
                <w:sz w:val="16"/>
                <w:szCs w:val="16"/>
              </w:rPr>
              <w:t>19 620,00</w:t>
            </w:r>
          </w:p>
        </w:tc>
      </w:tr>
      <w:tr w:rsidR="00074654" w:rsidRPr="00074654" w14:paraId="11149B9E" w14:textId="77777777" w:rsidTr="009A6EC1">
        <w:trPr>
          <w:trHeight w:val="906"/>
        </w:trPr>
        <w:tc>
          <w:tcPr>
            <w:tcW w:w="1809" w:type="dxa"/>
            <w:tcBorders>
              <w:top w:val="single" w:sz="4" w:space="0" w:color="auto"/>
              <w:left w:val="single" w:sz="4" w:space="0" w:color="auto"/>
              <w:bottom w:val="single" w:sz="4" w:space="0" w:color="auto"/>
              <w:right w:val="nil"/>
            </w:tcBorders>
            <w:shd w:val="clear" w:color="000000" w:fill="FFFFFF"/>
            <w:noWrap/>
            <w:vAlign w:val="center"/>
            <w:hideMark/>
          </w:tcPr>
          <w:p w14:paraId="6AF5857F" w14:textId="77777777" w:rsidR="00074654" w:rsidRPr="00074654" w:rsidRDefault="00074654" w:rsidP="00074654">
            <w:pPr>
              <w:outlineLvl w:val="0"/>
              <w:rPr>
                <w:color w:val="000000"/>
                <w:sz w:val="16"/>
                <w:szCs w:val="16"/>
              </w:rPr>
            </w:pPr>
            <w:r w:rsidRPr="00074654">
              <w:rPr>
                <w:color w:val="000000"/>
                <w:sz w:val="16"/>
                <w:szCs w:val="16"/>
              </w:rPr>
              <w:t>Котел №1 КВр-1,45-95ТФГ кот.43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80F3B24" w14:textId="77777777" w:rsidR="00074654" w:rsidRPr="00074654" w:rsidRDefault="00074654" w:rsidP="00074654">
            <w:pPr>
              <w:jc w:val="center"/>
              <w:outlineLvl w:val="0"/>
              <w:rPr>
                <w:color w:val="000000"/>
                <w:sz w:val="16"/>
                <w:szCs w:val="16"/>
              </w:rPr>
            </w:pPr>
            <w:r w:rsidRPr="00074654">
              <w:rPr>
                <w:color w:val="000000"/>
                <w:sz w:val="16"/>
                <w:szCs w:val="16"/>
              </w:rPr>
              <w:t>2023</w:t>
            </w:r>
          </w:p>
        </w:tc>
        <w:tc>
          <w:tcPr>
            <w:tcW w:w="1096" w:type="dxa"/>
            <w:tcBorders>
              <w:top w:val="nil"/>
              <w:left w:val="nil"/>
              <w:bottom w:val="single" w:sz="4" w:space="0" w:color="auto"/>
              <w:right w:val="single" w:sz="4" w:space="0" w:color="auto"/>
            </w:tcBorders>
            <w:shd w:val="clear" w:color="000000" w:fill="FFFFFF"/>
            <w:noWrap/>
            <w:vAlign w:val="center"/>
            <w:hideMark/>
          </w:tcPr>
          <w:p w14:paraId="2B5CC466" w14:textId="77777777" w:rsidR="00074654" w:rsidRPr="00074654" w:rsidRDefault="00074654" w:rsidP="00074654">
            <w:pPr>
              <w:jc w:val="right"/>
              <w:outlineLvl w:val="0"/>
              <w:rPr>
                <w:color w:val="000000"/>
                <w:sz w:val="16"/>
                <w:szCs w:val="16"/>
              </w:rPr>
            </w:pPr>
            <w:r w:rsidRPr="00074654">
              <w:rPr>
                <w:color w:val="000000"/>
                <w:sz w:val="16"/>
                <w:szCs w:val="16"/>
              </w:rPr>
              <w:t>1 212 200,00</w:t>
            </w:r>
          </w:p>
        </w:tc>
        <w:tc>
          <w:tcPr>
            <w:tcW w:w="1030" w:type="dxa"/>
            <w:tcBorders>
              <w:top w:val="nil"/>
              <w:left w:val="nil"/>
              <w:bottom w:val="single" w:sz="4" w:space="0" w:color="auto"/>
              <w:right w:val="single" w:sz="4" w:space="0" w:color="auto"/>
            </w:tcBorders>
            <w:shd w:val="clear" w:color="000000" w:fill="FFFFFF"/>
            <w:noWrap/>
            <w:vAlign w:val="center"/>
            <w:hideMark/>
          </w:tcPr>
          <w:p w14:paraId="20E73B3F" w14:textId="77777777" w:rsidR="00074654" w:rsidRPr="00074654" w:rsidRDefault="00074654" w:rsidP="00074654">
            <w:pPr>
              <w:jc w:val="right"/>
              <w:outlineLvl w:val="0"/>
              <w:rPr>
                <w:color w:val="000000"/>
                <w:sz w:val="16"/>
                <w:szCs w:val="16"/>
              </w:rPr>
            </w:pPr>
            <w:r w:rsidRPr="00074654">
              <w:rPr>
                <w:color w:val="000000"/>
                <w:sz w:val="16"/>
                <w:szCs w:val="16"/>
              </w:rPr>
              <w:t>0,00</w:t>
            </w:r>
          </w:p>
        </w:tc>
        <w:tc>
          <w:tcPr>
            <w:tcW w:w="1750" w:type="dxa"/>
            <w:tcBorders>
              <w:top w:val="single" w:sz="4" w:space="0" w:color="auto"/>
              <w:left w:val="nil"/>
              <w:bottom w:val="single" w:sz="4" w:space="0" w:color="auto"/>
              <w:right w:val="single" w:sz="4" w:space="0" w:color="auto"/>
            </w:tcBorders>
            <w:shd w:val="clear" w:color="000000" w:fill="FFFFFF"/>
            <w:vAlign w:val="center"/>
            <w:hideMark/>
          </w:tcPr>
          <w:p w14:paraId="61D8B095" w14:textId="77777777" w:rsidR="00074654" w:rsidRPr="00074654" w:rsidRDefault="00074654" w:rsidP="00074654">
            <w:pPr>
              <w:outlineLvl w:val="0"/>
              <w:rPr>
                <w:color w:val="000000"/>
                <w:sz w:val="16"/>
                <w:szCs w:val="16"/>
              </w:rPr>
            </w:pPr>
            <w:r w:rsidRPr="00074654">
              <w:rPr>
                <w:color w:val="000000"/>
                <w:sz w:val="16"/>
                <w:szCs w:val="16"/>
              </w:rPr>
              <w:t>330.25.30.11.120 котлы пароводогрейные</w:t>
            </w:r>
          </w:p>
        </w:tc>
        <w:tc>
          <w:tcPr>
            <w:tcW w:w="1393" w:type="dxa"/>
            <w:tcBorders>
              <w:top w:val="single" w:sz="4" w:space="0" w:color="auto"/>
              <w:left w:val="nil"/>
              <w:bottom w:val="single" w:sz="4" w:space="0" w:color="auto"/>
              <w:right w:val="single" w:sz="4" w:space="0" w:color="auto"/>
            </w:tcBorders>
            <w:shd w:val="clear" w:color="000000" w:fill="FFFFFF"/>
            <w:vAlign w:val="center"/>
            <w:hideMark/>
          </w:tcPr>
          <w:p w14:paraId="50FB3605" w14:textId="77777777" w:rsidR="00074654" w:rsidRPr="00074654" w:rsidRDefault="00074654" w:rsidP="00074654">
            <w:pPr>
              <w:jc w:val="center"/>
              <w:outlineLvl w:val="0"/>
              <w:rPr>
                <w:color w:val="000000"/>
                <w:sz w:val="16"/>
                <w:szCs w:val="16"/>
              </w:rPr>
            </w:pPr>
            <w:r w:rsidRPr="00074654">
              <w:rPr>
                <w:color w:val="000000"/>
                <w:sz w:val="16"/>
                <w:szCs w:val="16"/>
              </w:rPr>
              <w:t xml:space="preserve">5                      </w:t>
            </w:r>
          </w:p>
          <w:p w14:paraId="50543B40" w14:textId="77777777" w:rsidR="00074654" w:rsidRPr="00074654" w:rsidRDefault="00074654" w:rsidP="00074654">
            <w:pPr>
              <w:jc w:val="center"/>
              <w:outlineLvl w:val="0"/>
              <w:rPr>
                <w:color w:val="000000"/>
                <w:sz w:val="16"/>
                <w:szCs w:val="16"/>
              </w:rPr>
            </w:pPr>
            <w:r w:rsidRPr="00074654">
              <w:rPr>
                <w:color w:val="000000"/>
                <w:sz w:val="16"/>
                <w:szCs w:val="16"/>
              </w:rPr>
              <w:t>от 7 до 10</w:t>
            </w:r>
          </w:p>
        </w:tc>
        <w:tc>
          <w:tcPr>
            <w:tcW w:w="1017" w:type="dxa"/>
            <w:tcBorders>
              <w:top w:val="nil"/>
              <w:left w:val="nil"/>
              <w:bottom w:val="single" w:sz="4" w:space="0" w:color="auto"/>
              <w:right w:val="single" w:sz="4" w:space="0" w:color="auto"/>
            </w:tcBorders>
            <w:shd w:val="clear" w:color="000000" w:fill="FFFFFF"/>
            <w:noWrap/>
            <w:vAlign w:val="center"/>
            <w:hideMark/>
          </w:tcPr>
          <w:p w14:paraId="4A71F37F" w14:textId="77777777" w:rsidR="00074654" w:rsidRPr="00074654" w:rsidRDefault="00074654" w:rsidP="00074654">
            <w:pPr>
              <w:jc w:val="center"/>
              <w:outlineLvl w:val="0"/>
              <w:rPr>
                <w:color w:val="000000"/>
                <w:sz w:val="16"/>
                <w:szCs w:val="16"/>
              </w:rPr>
            </w:pPr>
            <w:r w:rsidRPr="00074654">
              <w:rPr>
                <w:color w:val="000000"/>
                <w:sz w:val="16"/>
                <w:szCs w:val="16"/>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10972289" w14:textId="77777777" w:rsidR="00074654" w:rsidRPr="00074654" w:rsidRDefault="00074654" w:rsidP="00074654">
            <w:pPr>
              <w:jc w:val="right"/>
              <w:outlineLvl w:val="0"/>
              <w:rPr>
                <w:sz w:val="16"/>
                <w:szCs w:val="16"/>
              </w:rPr>
            </w:pPr>
            <w:r w:rsidRPr="00074654">
              <w:rPr>
                <w:sz w:val="16"/>
                <w:szCs w:val="16"/>
              </w:rPr>
              <w:t>121 220,00</w:t>
            </w:r>
          </w:p>
        </w:tc>
      </w:tr>
      <w:tr w:rsidR="00074654" w:rsidRPr="00074654" w14:paraId="1233DC34" w14:textId="77777777" w:rsidTr="009A6EC1">
        <w:trPr>
          <w:trHeight w:val="906"/>
        </w:trPr>
        <w:tc>
          <w:tcPr>
            <w:tcW w:w="1809" w:type="dxa"/>
            <w:tcBorders>
              <w:top w:val="single" w:sz="4" w:space="0" w:color="auto"/>
              <w:left w:val="single" w:sz="4" w:space="0" w:color="auto"/>
              <w:bottom w:val="single" w:sz="4" w:space="0" w:color="auto"/>
              <w:right w:val="nil"/>
            </w:tcBorders>
            <w:shd w:val="clear" w:color="000000" w:fill="FFFFFF"/>
            <w:noWrap/>
            <w:vAlign w:val="center"/>
            <w:hideMark/>
          </w:tcPr>
          <w:p w14:paraId="5EA2B890" w14:textId="77777777" w:rsidR="00074654" w:rsidRPr="00074654" w:rsidRDefault="00074654" w:rsidP="00074654">
            <w:pPr>
              <w:outlineLvl w:val="0"/>
              <w:rPr>
                <w:color w:val="000000"/>
                <w:sz w:val="16"/>
                <w:szCs w:val="16"/>
              </w:rPr>
            </w:pPr>
            <w:r w:rsidRPr="00074654">
              <w:rPr>
                <w:color w:val="000000"/>
                <w:sz w:val="16"/>
                <w:szCs w:val="16"/>
              </w:rPr>
              <w:t>Котел №1 КВр-1,45-95ТФГ кот.43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38F670C" w14:textId="77777777" w:rsidR="00074654" w:rsidRPr="00074654" w:rsidRDefault="00074654" w:rsidP="00074654">
            <w:pPr>
              <w:jc w:val="center"/>
              <w:outlineLvl w:val="0"/>
              <w:rPr>
                <w:color w:val="000000"/>
                <w:sz w:val="16"/>
                <w:szCs w:val="16"/>
              </w:rPr>
            </w:pPr>
            <w:r w:rsidRPr="00074654">
              <w:rPr>
                <w:color w:val="000000"/>
                <w:sz w:val="16"/>
                <w:szCs w:val="16"/>
              </w:rPr>
              <w:t>2024</w:t>
            </w:r>
          </w:p>
        </w:tc>
        <w:tc>
          <w:tcPr>
            <w:tcW w:w="1096" w:type="dxa"/>
            <w:tcBorders>
              <w:top w:val="nil"/>
              <w:left w:val="nil"/>
              <w:bottom w:val="single" w:sz="4" w:space="0" w:color="auto"/>
              <w:right w:val="single" w:sz="4" w:space="0" w:color="auto"/>
            </w:tcBorders>
            <w:shd w:val="clear" w:color="000000" w:fill="FFFFFF"/>
            <w:noWrap/>
            <w:vAlign w:val="center"/>
            <w:hideMark/>
          </w:tcPr>
          <w:p w14:paraId="4F70FF11" w14:textId="77777777" w:rsidR="00074654" w:rsidRPr="00074654" w:rsidRDefault="00074654" w:rsidP="00074654">
            <w:pPr>
              <w:jc w:val="right"/>
              <w:outlineLvl w:val="0"/>
              <w:rPr>
                <w:color w:val="000000"/>
                <w:sz w:val="16"/>
                <w:szCs w:val="16"/>
              </w:rPr>
            </w:pPr>
            <w:r w:rsidRPr="00074654">
              <w:rPr>
                <w:color w:val="000000"/>
                <w:sz w:val="16"/>
                <w:szCs w:val="16"/>
              </w:rPr>
              <w:t>1 212 200,00</w:t>
            </w:r>
          </w:p>
        </w:tc>
        <w:tc>
          <w:tcPr>
            <w:tcW w:w="1030" w:type="dxa"/>
            <w:tcBorders>
              <w:top w:val="nil"/>
              <w:left w:val="nil"/>
              <w:bottom w:val="single" w:sz="4" w:space="0" w:color="auto"/>
              <w:right w:val="single" w:sz="4" w:space="0" w:color="auto"/>
            </w:tcBorders>
            <w:shd w:val="clear" w:color="000000" w:fill="FFFFFF"/>
            <w:noWrap/>
            <w:vAlign w:val="center"/>
            <w:hideMark/>
          </w:tcPr>
          <w:p w14:paraId="3CF6027F" w14:textId="77777777" w:rsidR="00074654" w:rsidRPr="00074654" w:rsidRDefault="00074654" w:rsidP="00074654">
            <w:pPr>
              <w:jc w:val="right"/>
              <w:outlineLvl w:val="0"/>
              <w:rPr>
                <w:color w:val="000000"/>
                <w:sz w:val="16"/>
                <w:szCs w:val="16"/>
              </w:rPr>
            </w:pPr>
            <w:r w:rsidRPr="00074654">
              <w:rPr>
                <w:color w:val="000000"/>
                <w:sz w:val="16"/>
                <w:szCs w:val="16"/>
              </w:rPr>
              <w:t>0,00</w:t>
            </w:r>
          </w:p>
        </w:tc>
        <w:tc>
          <w:tcPr>
            <w:tcW w:w="1750" w:type="dxa"/>
            <w:tcBorders>
              <w:top w:val="nil"/>
              <w:left w:val="nil"/>
              <w:bottom w:val="single" w:sz="4" w:space="0" w:color="auto"/>
              <w:right w:val="single" w:sz="4" w:space="0" w:color="auto"/>
            </w:tcBorders>
            <w:shd w:val="clear" w:color="000000" w:fill="FFFFFF"/>
            <w:vAlign w:val="center"/>
            <w:hideMark/>
          </w:tcPr>
          <w:p w14:paraId="44CA9B60" w14:textId="77777777" w:rsidR="00074654" w:rsidRPr="00074654" w:rsidRDefault="00074654" w:rsidP="00074654">
            <w:pPr>
              <w:outlineLvl w:val="0"/>
              <w:rPr>
                <w:color w:val="000000"/>
                <w:sz w:val="16"/>
                <w:szCs w:val="16"/>
              </w:rPr>
            </w:pPr>
            <w:r w:rsidRPr="00074654">
              <w:rPr>
                <w:color w:val="000000"/>
                <w:sz w:val="16"/>
                <w:szCs w:val="16"/>
              </w:rPr>
              <w:t>330.25.30.11.120 котлы пароводогрейные</w:t>
            </w:r>
          </w:p>
        </w:tc>
        <w:tc>
          <w:tcPr>
            <w:tcW w:w="1393" w:type="dxa"/>
            <w:tcBorders>
              <w:top w:val="nil"/>
              <w:left w:val="nil"/>
              <w:bottom w:val="single" w:sz="4" w:space="0" w:color="auto"/>
              <w:right w:val="single" w:sz="4" w:space="0" w:color="auto"/>
            </w:tcBorders>
            <w:shd w:val="clear" w:color="000000" w:fill="FFFFFF"/>
            <w:vAlign w:val="center"/>
            <w:hideMark/>
          </w:tcPr>
          <w:p w14:paraId="2BB79887" w14:textId="77777777" w:rsidR="00074654" w:rsidRPr="00074654" w:rsidRDefault="00074654" w:rsidP="00074654">
            <w:pPr>
              <w:jc w:val="center"/>
              <w:outlineLvl w:val="0"/>
              <w:rPr>
                <w:color w:val="000000"/>
                <w:sz w:val="16"/>
                <w:szCs w:val="16"/>
              </w:rPr>
            </w:pPr>
            <w:r w:rsidRPr="00074654">
              <w:rPr>
                <w:color w:val="000000"/>
                <w:sz w:val="16"/>
                <w:szCs w:val="16"/>
              </w:rPr>
              <w:t xml:space="preserve">5                      </w:t>
            </w:r>
          </w:p>
          <w:p w14:paraId="3D63470A" w14:textId="77777777" w:rsidR="00074654" w:rsidRPr="00074654" w:rsidRDefault="00074654" w:rsidP="00074654">
            <w:pPr>
              <w:jc w:val="center"/>
              <w:outlineLvl w:val="0"/>
              <w:rPr>
                <w:color w:val="000000"/>
                <w:sz w:val="16"/>
                <w:szCs w:val="16"/>
              </w:rPr>
            </w:pPr>
            <w:r w:rsidRPr="00074654">
              <w:rPr>
                <w:color w:val="000000"/>
                <w:sz w:val="16"/>
                <w:szCs w:val="16"/>
              </w:rPr>
              <w:t>от 7 до 10</w:t>
            </w:r>
          </w:p>
        </w:tc>
        <w:tc>
          <w:tcPr>
            <w:tcW w:w="1017" w:type="dxa"/>
            <w:tcBorders>
              <w:top w:val="nil"/>
              <w:left w:val="nil"/>
              <w:bottom w:val="single" w:sz="4" w:space="0" w:color="auto"/>
              <w:right w:val="single" w:sz="4" w:space="0" w:color="auto"/>
            </w:tcBorders>
            <w:shd w:val="clear" w:color="000000" w:fill="FFFFFF"/>
            <w:noWrap/>
            <w:vAlign w:val="center"/>
            <w:hideMark/>
          </w:tcPr>
          <w:p w14:paraId="24A915DD" w14:textId="77777777" w:rsidR="00074654" w:rsidRPr="00074654" w:rsidRDefault="00074654" w:rsidP="00074654">
            <w:pPr>
              <w:jc w:val="center"/>
              <w:outlineLvl w:val="0"/>
              <w:rPr>
                <w:color w:val="000000"/>
                <w:sz w:val="16"/>
                <w:szCs w:val="16"/>
              </w:rPr>
            </w:pPr>
            <w:r w:rsidRPr="00074654">
              <w:rPr>
                <w:color w:val="000000"/>
                <w:sz w:val="16"/>
                <w:szCs w:val="16"/>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05B880DA" w14:textId="77777777" w:rsidR="00074654" w:rsidRPr="00074654" w:rsidRDefault="00074654" w:rsidP="00074654">
            <w:pPr>
              <w:jc w:val="right"/>
              <w:outlineLvl w:val="0"/>
              <w:rPr>
                <w:sz w:val="16"/>
                <w:szCs w:val="16"/>
              </w:rPr>
            </w:pPr>
            <w:r w:rsidRPr="00074654">
              <w:rPr>
                <w:sz w:val="16"/>
                <w:szCs w:val="16"/>
              </w:rPr>
              <w:t>121 220,00</w:t>
            </w:r>
          </w:p>
        </w:tc>
      </w:tr>
      <w:tr w:rsidR="00074654" w:rsidRPr="00074654" w14:paraId="1CB9B2D8" w14:textId="77777777" w:rsidTr="009A6EC1">
        <w:trPr>
          <w:trHeight w:val="271"/>
        </w:trPr>
        <w:tc>
          <w:tcPr>
            <w:tcW w:w="1809" w:type="dxa"/>
            <w:tcBorders>
              <w:top w:val="single" w:sz="4" w:space="0" w:color="auto"/>
              <w:left w:val="single" w:sz="4" w:space="0" w:color="auto"/>
              <w:bottom w:val="single" w:sz="4" w:space="0" w:color="auto"/>
              <w:right w:val="single" w:sz="4" w:space="0" w:color="auto"/>
            </w:tcBorders>
            <w:shd w:val="clear" w:color="000000" w:fill="FFFFFF"/>
            <w:noWrap/>
            <w:hideMark/>
          </w:tcPr>
          <w:p w14:paraId="6A93626C" w14:textId="77777777" w:rsidR="00074654" w:rsidRPr="00074654" w:rsidRDefault="00074654" w:rsidP="00074654">
            <w:pPr>
              <w:rPr>
                <w:b/>
                <w:bCs/>
                <w:color w:val="000000"/>
                <w:sz w:val="16"/>
                <w:szCs w:val="16"/>
              </w:rPr>
            </w:pPr>
            <w:r w:rsidRPr="00074654">
              <w:rPr>
                <w:b/>
                <w:bCs/>
                <w:color w:val="000000"/>
                <w:sz w:val="16"/>
                <w:szCs w:val="16"/>
              </w:rPr>
              <w:t>Итого</w:t>
            </w:r>
          </w:p>
        </w:tc>
        <w:tc>
          <w:tcPr>
            <w:tcW w:w="709" w:type="dxa"/>
            <w:tcBorders>
              <w:top w:val="nil"/>
              <w:left w:val="nil"/>
              <w:bottom w:val="single" w:sz="4" w:space="0" w:color="auto"/>
              <w:right w:val="single" w:sz="4" w:space="0" w:color="auto"/>
            </w:tcBorders>
            <w:shd w:val="clear" w:color="000000" w:fill="FFFFFF"/>
            <w:noWrap/>
            <w:hideMark/>
          </w:tcPr>
          <w:p w14:paraId="3333B788" w14:textId="77777777" w:rsidR="00074654" w:rsidRPr="00074654" w:rsidRDefault="00074654" w:rsidP="00074654">
            <w:pPr>
              <w:rPr>
                <w:b/>
                <w:bCs/>
                <w:color w:val="000000"/>
                <w:sz w:val="16"/>
                <w:szCs w:val="16"/>
              </w:rPr>
            </w:pPr>
            <w:r w:rsidRPr="00074654">
              <w:rPr>
                <w:b/>
                <w:bCs/>
                <w:color w:val="000000"/>
                <w:sz w:val="16"/>
                <w:szCs w:val="16"/>
              </w:rPr>
              <w:t> </w:t>
            </w:r>
          </w:p>
        </w:tc>
        <w:tc>
          <w:tcPr>
            <w:tcW w:w="1096" w:type="dxa"/>
            <w:tcBorders>
              <w:top w:val="nil"/>
              <w:left w:val="nil"/>
              <w:bottom w:val="single" w:sz="4" w:space="0" w:color="auto"/>
              <w:right w:val="single" w:sz="4" w:space="0" w:color="auto"/>
            </w:tcBorders>
            <w:shd w:val="clear" w:color="000000" w:fill="FFFFFF"/>
            <w:noWrap/>
            <w:hideMark/>
          </w:tcPr>
          <w:p w14:paraId="62149E44" w14:textId="77777777" w:rsidR="00074654" w:rsidRPr="00074654" w:rsidRDefault="00074654" w:rsidP="00074654">
            <w:pPr>
              <w:jc w:val="right"/>
              <w:rPr>
                <w:b/>
                <w:bCs/>
                <w:color w:val="000000"/>
                <w:sz w:val="16"/>
                <w:szCs w:val="16"/>
              </w:rPr>
            </w:pPr>
            <w:r w:rsidRPr="00074654">
              <w:rPr>
                <w:b/>
                <w:bCs/>
                <w:color w:val="000000"/>
                <w:sz w:val="16"/>
                <w:szCs w:val="16"/>
              </w:rPr>
              <w:t>2 502 142,29</w:t>
            </w:r>
          </w:p>
        </w:tc>
        <w:tc>
          <w:tcPr>
            <w:tcW w:w="1030" w:type="dxa"/>
            <w:tcBorders>
              <w:top w:val="nil"/>
              <w:left w:val="nil"/>
              <w:bottom w:val="single" w:sz="4" w:space="0" w:color="auto"/>
              <w:right w:val="single" w:sz="4" w:space="0" w:color="auto"/>
            </w:tcBorders>
            <w:shd w:val="clear" w:color="000000" w:fill="FFFFFF"/>
            <w:noWrap/>
            <w:hideMark/>
          </w:tcPr>
          <w:p w14:paraId="4C0889F1" w14:textId="77777777" w:rsidR="00074654" w:rsidRPr="00074654" w:rsidRDefault="00074654" w:rsidP="00074654">
            <w:pPr>
              <w:jc w:val="right"/>
              <w:rPr>
                <w:b/>
                <w:bCs/>
                <w:color w:val="000000"/>
                <w:sz w:val="16"/>
                <w:szCs w:val="16"/>
              </w:rPr>
            </w:pPr>
            <w:r w:rsidRPr="00074654">
              <w:rPr>
                <w:b/>
                <w:bCs/>
                <w:color w:val="000000"/>
                <w:sz w:val="16"/>
                <w:szCs w:val="16"/>
              </w:rPr>
              <w:t> </w:t>
            </w:r>
          </w:p>
        </w:tc>
        <w:tc>
          <w:tcPr>
            <w:tcW w:w="1750" w:type="dxa"/>
            <w:tcBorders>
              <w:top w:val="nil"/>
              <w:left w:val="nil"/>
              <w:bottom w:val="single" w:sz="4" w:space="0" w:color="auto"/>
              <w:right w:val="single" w:sz="4" w:space="0" w:color="auto"/>
            </w:tcBorders>
            <w:shd w:val="clear" w:color="auto" w:fill="auto"/>
            <w:noWrap/>
            <w:vAlign w:val="bottom"/>
            <w:hideMark/>
          </w:tcPr>
          <w:p w14:paraId="7EA0CA53" w14:textId="77777777" w:rsidR="00074654" w:rsidRPr="00074654" w:rsidRDefault="00074654" w:rsidP="00074654">
            <w:pPr>
              <w:rPr>
                <w:b/>
                <w:bCs/>
                <w:sz w:val="16"/>
                <w:szCs w:val="16"/>
              </w:rPr>
            </w:pPr>
            <w:r w:rsidRPr="00074654">
              <w:rPr>
                <w:b/>
                <w:bCs/>
                <w:sz w:val="16"/>
                <w:szCs w:val="16"/>
              </w:rPr>
              <w:t> </w:t>
            </w:r>
          </w:p>
        </w:tc>
        <w:tc>
          <w:tcPr>
            <w:tcW w:w="1393" w:type="dxa"/>
            <w:tcBorders>
              <w:top w:val="nil"/>
              <w:left w:val="nil"/>
              <w:bottom w:val="single" w:sz="4" w:space="0" w:color="auto"/>
              <w:right w:val="single" w:sz="4" w:space="0" w:color="auto"/>
            </w:tcBorders>
            <w:shd w:val="clear" w:color="auto" w:fill="auto"/>
            <w:noWrap/>
            <w:vAlign w:val="bottom"/>
            <w:hideMark/>
          </w:tcPr>
          <w:p w14:paraId="797EC1F1" w14:textId="77777777" w:rsidR="00074654" w:rsidRPr="00074654" w:rsidRDefault="00074654" w:rsidP="00074654">
            <w:pPr>
              <w:rPr>
                <w:b/>
                <w:bCs/>
                <w:sz w:val="16"/>
                <w:szCs w:val="16"/>
              </w:rPr>
            </w:pPr>
            <w:r w:rsidRPr="00074654">
              <w:rPr>
                <w:b/>
                <w:bCs/>
                <w:sz w:val="16"/>
                <w:szCs w:val="16"/>
              </w:rPr>
              <w:t> </w:t>
            </w:r>
          </w:p>
        </w:tc>
        <w:tc>
          <w:tcPr>
            <w:tcW w:w="1017" w:type="dxa"/>
            <w:tcBorders>
              <w:top w:val="nil"/>
              <w:left w:val="nil"/>
              <w:bottom w:val="single" w:sz="4" w:space="0" w:color="auto"/>
              <w:right w:val="single" w:sz="4" w:space="0" w:color="auto"/>
            </w:tcBorders>
            <w:shd w:val="clear" w:color="auto" w:fill="auto"/>
            <w:noWrap/>
            <w:vAlign w:val="center"/>
            <w:hideMark/>
          </w:tcPr>
          <w:p w14:paraId="0EE33B0E" w14:textId="77777777" w:rsidR="00074654" w:rsidRPr="00074654" w:rsidRDefault="00074654" w:rsidP="00074654">
            <w:pPr>
              <w:rPr>
                <w:b/>
                <w:bCs/>
                <w:sz w:val="16"/>
                <w:szCs w:val="16"/>
              </w:rPr>
            </w:pPr>
            <w:r w:rsidRPr="00074654">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5D4F58" w14:textId="77777777" w:rsidR="00074654" w:rsidRPr="00074654" w:rsidRDefault="00074654" w:rsidP="00074654">
            <w:pPr>
              <w:jc w:val="right"/>
              <w:rPr>
                <w:b/>
                <w:bCs/>
                <w:sz w:val="16"/>
                <w:szCs w:val="16"/>
              </w:rPr>
            </w:pPr>
            <w:r w:rsidRPr="00074654">
              <w:rPr>
                <w:b/>
                <w:bCs/>
                <w:sz w:val="16"/>
                <w:szCs w:val="16"/>
              </w:rPr>
              <w:t>742 868,46</w:t>
            </w:r>
          </w:p>
        </w:tc>
      </w:tr>
    </w:tbl>
    <w:p w14:paraId="1B0ED413" w14:textId="77777777" w:rsidR="00074654" w:rsidRPr="00074654" w:rsidRDefault="00074654" w:rsidP="00074654">
      <w:pPr>
        <w:ind w:firstLine="709"/>
        <w:jc w:val="center"/>
        <w:rPr>
          <w:snapToGrid w:val="0"/>
          <w:sz w:val="16"/>
          <w:szCs w:val="16"/>
          <w:highlight w:val="green"/>
        </w:rPr>
      </w:pPr>
      <w:r w:rsidRPr="00074654">
        <w:rPr>
          <w:snapToGrid w:val="0"/>
          <w:sz w:val="16"/>
          <w:szCs w:val="16"/>
        </w:rPr>
        <w:br w:type="textWrapping" w:clear="all"/>
      </w:r>
    </w:p>
    <w:p w14:paraId="22EA9AF2" w14:textId="77777777" w:rsidR="00074654" w:rsidRPr="00074654" w:rsidRDefault="00074654" w:rsidP="00074654">
      <w:pPr>
        <w:ind w:firstLine="709"/>
        <w:jc w:val="center"/>
        <w:rPr>
          <w:b/>
          <w:snapToGrid w:val="0"/>
          <w:sz w:val="28"/>
          <w:szCs w:val="28"/>
        </w:rPr>
      </w:pPr>
      <w:r w:rsidRPr="00074654">
        <w:rPr>
          <w:snapToGrid w:val="0"/>
          <w:sz w:val="16"/>
          <w:szCs w:val="16"/>
          <w:highlight w:val="green"/>
        </w:rPr>
        <w:br w:type="page"/>
      </w:r>
      <w:r w:rsidRPr="00074654">
        <w:rPr>
          <w:b/>
          <w:snapToGrid w:val="0"/>
          <w:sz w:val="28"/>
          <w:szCs w:val="28"/>
        </w:rPr>
        <w:lastRenderedPageBreak/>
        <w:t xml:space="preserve">Расчет амортизационных отчислений на 2024 год </w:t>
      </w:r>
    </w:p>
    <w:p w14:paraId="1D46F8AD" w14:textId="77777777" w:rsidR="00074654" w:rsidRPr="00074654" w:rsidRDefault="00074654" w:rsidP="00074654">
      <w:pPr>
        <w:ind w:firstLine="709"/>
        <w:jc w:val="center"/>
        <w:rPr>
          <w:b/>
          <w:snapToGrid w:val="0"/>
          <w:sz w:val="28"/>
          <w:szCs w:val="28"/>
        </w:rPr>
      </w:pPr>
      <w:r w:rsidRPr="00074654">
        <w:rPr>
          <w:b/>
          <w:snapToGrid w:val="0"/>
          <w:sz w:val="28"/>
          <w:szCs w:val="28"/>
        </w:rPr>
        <w:t xml:space="preserve">– собственные основные средства </w:t>
      </w:r>
    </w:p>
    <w:p w14:paraId="46BED89E" w14:textId="77777777" w:rsidR="00074654" w:rsidRPr="00074654" w:rsidRDefault="00074654" w:rsidP="00074654">
      <w:pPr>
        <w:ind w:firstLine="709"/>
        <w:jc w:val="both"/>
        <w:rPr>
          <w:snapToGrid w:val="0"/>
          <w:sz w:val="28"/>
          <w:szCs w:val="28"/>
        </w:rPr>
      </w:pPr>
    </w:p>
    <w:p w14:paraId="22890216" w14:textId="77777777" w:rsidR="00074654" w:rsidRPr="00074654" w:rsidRDefault="00074654" w:rsidP="00074654">
      <w:pPr>
        <w:numPr>
          <w:ilvl w:val="0"/>
          <w:numId w:val="5"/>
        </w:numPr>
        <w:ind w:right="-426" w:hanging="927"/>
        <w:jc w:val="right"/>
        <w:rPr>
          <w:snapToGrid w:val="0"/>
          <w:sz w:val="28"/>
          <w:szCs w:val="28"/>
        </w:rPr>
      </w:pPr>
    </w:p>
    <w:tbl>
      <w:tblPr>
        <w:tblW w:w="10174" w:type="dxa"/>
        <w:tblInd w:w="93" w:type="dxa"/>
        <w:tblLayout w:type="fixed"/>
        <w:tblLook w:val="04A0" w:firstRow="1" w:lastRow="0" w:firstColumn="1" w:lastColumn="0" w:noHBand="0" w:noVBand="1"/>
      </w:tblPr>
      <w:tblGrid>
        <w:gridCol w:w="1433"/>
        <w:gridCol w:w="1276"/>
        <w:gridCol w:w="1417"/>
        <w:gridCol w:w="1134"/>
        <w:gridCol w:w="1795"/>
        <w:gridCol w:w="993"/>
        <w:gridCol w:w="992"/>
        <w:gridCol w:w="1134"/>
      </w:tblGrid>
      <w:tr w:rsidR="00074654" w:rsidRPr="00074654" w14:paraId="2AA347AF" w14:textId="77777777" w:rsidTr="009A6EC1">
        <w:trPr>
          <w:trHeight w:val="408"/>
        </w:trPr>
        <w:tc>
          <w:tcPr>
            <w:tcW w:w="14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1D3EA" w14:textId="77777777" w:rsidR="00074654" w:rsidRPr="00074654" w:rsidRDefault="00074654" w:rsidP="00074654">
            <w:pPr>
              <w:jc w:val="center"/>
              <w:rPr>
                <w:color w:val="000000"/>
                <w:sz w:val="16"/>
                <w:szCs w:val="16"/>
              </w:rPr>
            </w:pPr>
            <w:r w:rsidRPr="00074654">
              <w:rPr>
                <w:color w:val="000000"/>
                <w:sz w:val="16"/>
                <w:szCs w:val="16"/>
              </w:rPr>
              <w:t>Наименование объекта</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5CBB49E" w14:textId="77777777" w:rsidR="00074654" w:rsidRPr="00074654" w:rsidRDefault="00074654" w:rsidP="00074654">
            <w:pPr>
              <w:jc w:val="center"/>
              <w:rPr>
                <w:color w:val="000000"/>
                <w:sz w:val="16"/>
                <w:szCs w:val="16"/>
              </w:rPr>
            </w:pPr>
            <w:r w:rsidRPr="00074654">
              <w:rPr>
                <w:color w:val="000000"/>
                <w:sz w:val="16"/>
                <w:szCs w:val="16"/>
              </w:rPr>
              <w:t>Дата ввода в эксплуатацию</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DCC792" w14:textId="77777777" w:rsidR="00074654" w:rsidRPr="00074654" w:rsidRDefault="00074654" w:rsidP="00074654">
            <w:pPr>
              <w:jc w:val="center"/>
              <w:rPr>
                <w:color w:val="000000"/>
                <w:sz w:val="16"/>
                <w:szCs w:val="16"/>
              </w:rPr>
            </w:pPr>
            <w:r w:rsidRPr="00074654">
              <w:rPr>
                <w:color w:val="000000"/>
                <w:sz w:val="16"/>
                <w:szCs w:val="16"/>
              </w:rPr>
              <w:t>Первоначальная стоимость</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AE11265" w14:textId="77777777" w:rsidR="00074654" w:rsidRPr="00074654" w:rsidRDefault="00074654" w:rsidP="00074654">
            <w:pPr>
              <w:jc w:val="center"/>
              <w:rPr>
                <w:color w:val="000000"/>
                <w:sz w:val="16"/>
                <w:szCs w:val="16"/>
              </w:rPr>
            </w:pPr>
            <w:r w:rsidRPr="00074654">
              <w:rPr>
                <w:color w:val="000000"/>
                <w:sz w:val="16"/>
                <w:szCs w:val="16"/>
              </w:rPr>
              <w:t>Остаточная стоимость на 01.01.2022г.</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B64D1" w14:textId="77777777" w:rsidR="00074654" w:rsidRPr="00074654" w:rsidRDefault="00074654" w:rsidP="00074654">
            <w:pPr>
              <w:jc w:val="center"/>
              <w:rPr>
                <w:color w:val="000000"/>
                <w:sz w:val="16"/>
                <w:szCs w:val="16"/>
              </w:rPr>
            </w:pPr>
            <w:r w:rsidRPr="00074654">
              <w:rPr>
                <w:color w:val="000000"/>
                <w:sz w:val="16"/>
                <w:szCs w:val="16"/>
              </w:rPr>
              <w:t>код ОКОФ</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75B46" w14:textId="77777777" w:rsidR="00074654" w:rsidRPr="00074654" w:rsidRDefault="00074654" w:rsidP="00074654">
            <w:pPr>
              <w:ind w:left="-64" w:right="-160"/>
              <w:jc w:val="center"/>
              <w:rPr>
                <w:color w:val="000000"/>
                <w:sz w:val="16"/>
                <w:szCs w:val="16"/>
              </w:rPr>
            </w:pPr>
            <w:r w:rsidRPr="00074654">
              <w:rPr>
                <w:color w:val="000000"/>
                <w:sz w:val="16"/>
                <w:szCs w:val="16"/>
              </w:rPr>
              <w:t>группа амортизации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572DC" w14:textId="77777777" w:rsidR="00074654" w:rsidRPr="00074654" w:rsidRDefault="00074654" w:rsidP="00074654">
            <w:pPr>
              <w:ind w:left="-56" w:right="-156"/>
              <w:jc w:val="center"/>
              <w:rPr>
                <w:color w:val="000000"/>
                <w:sz w:val="16"/>
                <w:szCs w:val="16"/>
              </w:rPr>
            </w:pPr>
            <w:r w:rsidRPr="00074654">
              <w:rPr>
                <w:color w:val="000000"/>
                <w:sz w:val="16"/>
                <w:szCs w:val="16"/>
              </w:rPr>
              <w:t>Норма амортизации (месяцев)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F42103" w14:textId="77777777" w:rsidR="00074654" w:rsidRPr="00074654" w:rsidRDefault="00074654" w:rsidP="00074654">
            <w:pPr>
              <w:jc w:val="center"/>
              <w:rPr>
                <w:color w:val="000000"/>
                <w:sz w:val="16"/>
                <w:szCs w:val="16"/>
              </w:rPr>
            </w:pPr>
            <w:r w:rsidRPr="00074654">
              <w:rPr>
                <w:color w:val="000000"/>
                <w:sz w:val="16"/>
                <w:szCs w:val="16"/>
              </w:rPr>
              <w:t>Сумма амортизации на 2024 год</w:t>
            </w:r>
          </w:p>
        </w:tc>
      </w:tr>
      <w:tr w:rsidR="00074654" w:rsidRPr="00074654" w14:paraId="64579F24" w14:textId="77777777" w:rsidTr="009A6EC1">
        <w:trPr>
          <w:trHeight w:val="408"/>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5501C503" w14:textId="77777777" w:rsidR="00074654" w:rsidRPr="00074654" w:rsidRDefault="00074654" w:rsidP="00074654">
            <w:pPr>
              <w:rPr>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FEFE605" w14:textId="77777777" w:rsidR="00074654" w:rsidRPr="00074654" w:rsidRDefault="00074654" w:rsidP="00074654">
            <w:pPr>
              <w:rPr>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158372A" w14:textId="77777777" w:rsidR="00074654" w:rsidRPr="00074654" w:rsidRDefault="00074654" w:rsidP="00074654">
            <w:pPr>
              <w:rPr>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0492EEE" w14:textId="77777777" w:rsidR="00074654" w:rsidRPr="00074654" w:rsidRDefault="00074654" w:rsidP="00074654">
            <w:pPr>
              <w:rPr>
                <w:color w:val="000000"/>
                <w:sz w:val="16"/>
                <w:szCs w:val="16"/>
              </w:rPr>
            </w:pPr>
          </w:p>
        </w:tc>
        <w:tc>
          <w:tcPr>
            <w:tcW w:w="1795" w:type="dxa"/>
            <w:vMerge/>
            <w:tcBorders>
              <w:top w:val="single" w:sz="4" w:space="0" w:color="auto"/>
              <w:left w:val="single" w:sz="4" w:space="0" w:color="auto"/>
              <w:bottom w:val="single" w:sz="4" w:space="0" w:color="auto"/>
              <w:right w:val="single" w:sz="4" w:space="0" w:color="auto"/>
            </w:tcBorders>
            <w:vAlign w:val="center"/>
            <w:hideMark/>
          </w:tcPr>
          <w:p w14:paraId="729A5738" w14:textId="77777777" w:rsidR="00074654" w:rsidRPr="00074654" w:rsidRDefault="00074654" w:rsidP="00074654">
            <w:pPr>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610FBBA" w14:textId="77777777" w:rsidR="00074654" w:rsidRPr="00074654" w:rsidRDefault="00074654" w:rsidP="00074654">
            <w:pPr>
              <w:rPr>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95D620" w14:textId="77777777" w:rsidR="00074654" w:rsidRPr="00074654" w:rsidRDefault="00074654" w:rsidP="00074654">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44755F" w14:textId="77777777" w:rsidR="00074654" w:rsidRPr="00074654" w:rsidRDefault="00074654" w:rsidP="00074654">
            <w:pPr>
              <w:rPr>
                <w:color w:val="000000"/>
                <w:sz w:val="16"/>
                <w:szCs w:val="16"/>
              </w:rPr>
            </w:pPr>
          </w:p>
        </w:tc>
      </w:tr>
      <w:tr w:rsidR="00074654" w:rsidRPr="00074654" w14:paraId="0CDD995F" w14:textId="77777777" w:rsidTr="009A6EC1">
        <w:trPr>
          <w:trHeight w:val="408"/>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10811BEC" w14:textId="77777777" w:rsidR="00074654" w:rsidRPr="00074654" w:rsidRDefault="00074654" w:rsidP="00074654">
            <w:pPr>
              <w:rPr>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418D92B" w14:textId="77777777" w:rsidR="00074654" w:rsidRPr="00074654" w:rsidRDefault="00074654" w:rsidP="00074654">
            <w:pPr>
              <w:rPr>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8501573" w14:textId="77777777" w:rsidR="00074654" w:rsidRPr="00074654" w:rsidRDefault="00074654" w:rsidP="00074654">
            <w:pPr>
              <w:rPr>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353938E" w14:textId="77777777" w:rsidR="00074654" w:rsidRPr="00074654" w:rsidRDefault="00074654" w:rsidP="00074654">
            <w:pPr>
              <w:rPr>
                <w:color w:val="000000"/>
                <w:sz w:val="16"/>
                <w:szCs w:val="16"/>
              </w:rPr>
            </w:pPr>
          </w:p>
        </w:tc>
        <w:tc>
          <w:tcPr>
            <w:tcW w:w="1795" w:type="dxa"/>
            <w:vMerge/>
            <w:tcBorders>
              <w:top w:val="single" w:sz="4" w:space="0" w:color="auto"/>
              <w:left w:val="single" w:sz="4" w:space="0" w:color="auto"/>
              <w:bottom w:val="single" w:sz="4" w:space="0" w:color="auto"/>
              <w:right w:val="single" w:sz="4" w:space="0" w:color="auto"/>
            </w:tcBorders>
            <w:vAlign w:val="center"/>
            <w:hideMark/>
          </w:tcPr>
          <w:p w14:paraId="38505998" w14:textId="77777777" w:rsidR="00074654" w:rsidRPr="00074654" w:rsidRDefault="00074654" w:rsidP="00074654">
            <w:pPr>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D8A0019" w14:textId="77777777" w:rsidR="00074654" w:rsidRPr="00074654" w:rsidRDefault="00074654" w:rsidP="00074654">
            <w:pPr>
              <w:rPr>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32B4CC" w14:textId="77777777" w:rsidR="00074654" w:rsidRPr="00074654" w:rsidRDefault="00074654" w:rsidP="00074654">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4EB75F" w14:textId="77777777" w:rsidR="00074654" w:rsidRPr="00074654" w:rsidRDefault="00074654" w:rsidP="00074654">
            <w:pPr>
              <w:rPr>
                <w:color w:val="000000"/>
                <w:sz w:val="16"/>
                <w:szCs w:val="16"/>
              </w:rPr>
            </w:pPr>
          </w:p>
        </w:tc>
      </w:tr>
      <w:tr w:rsidR="00074654" w:rsidRPr="00074654" w14:paraId="4DD8347D" w14:textId="77777777" w:rsidTr="009A6EC1">
        <w:trPr>
          <w:trHeight w:val="712"/>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C518D88" w14:textId="77777777" w:rsidR="00074654" w:rsidRPr="00074654" w:rsidRDefault="00074654" w:rsidP="00074654">
            <w:pPr>
              <w:rPr>
                <w:color w:val="000000"/>
                <w:sz w:val="16"/>
                <w:szCs w:val="16"/>
              </w:rPr>
            </w:pPr>
            <w:r w:rsidRPr="00074654">
              <w:rPr>
                <w:color w:val="000000"/>
                <w:sz w:val="16"/>
                <w:szCs w:val="16"/>
              </w:rPr>
              <w:t>Насос Wilo BL80/220-30/2 котельная №29</w:t>
            </w:r>
          </w:p>
        </w:tc>
        <w:tc>
          <w:tcPr>
            <w:tcW w:w="1276" w:type="dxa"/>
            <w:tcBorders>
              <w:top w:val="nil"/>
              <w:left w:val="nil"/>
              <w:bottom w:val="single" w:sz="4" w:space="0" w:color="auto"/>
              <w:right w:val="single" w:sz="4" w:space="0" w:color="auto"/>
            </w:tcBorders>
            <w:shd w:val="clear" w:color="000000" w:fill="FFFFFF"/>
            <w:vAlign w:val="center"/>
            <w:hideMark/>
          </w:tcPr>
          <w:p w14:paraId="4FAF60D7"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1622E80F" w14:textId="77777777" w:rsidR="00074654" w:rsidRPr="00074654" w:rsidRDefault="00074654" w:rsidP="00074654">
            <w:pPr>
              <w:jc w:val="center"/>
              <w:rPr>
                <w:color w:val="000000"/>
                <w:sz w:val="16"/>
                <w:szCs w:val="16"/>
              </w:rPr>
            </w:pPr>
            <w:r w:rsidRPr="00074654">
              <w:rPr>
                <w:color w:val="000000"/>
                <w:sz w:val="16"/>
                <w:szCs w:val="16"/>
              </w:rPr>
              <w:t>62 734,75</w:t>
            </w:r>
          </w:p>
        </w:tc>
        <w:tc>
          <w:tcPr>
            <w:tcW w:w="1134" w:type="dxa"/>
            <w:tcBorders>
              <w:top w:val="nil"/>
              <w:left w:val="nil"/>
              <w:bottom w:val="single" w:sz="4" w:space="0" w:color="auto"/>
              <w:right w:val="single" w:sz="4" w:space="0" w:color="auto"/>
            </w:tcBorders>
            <w:shd w:val="clear" w:color="000000" w:fill="FFFFFF"/>
            <w:noWrap/>
            <w:vAlign w:val="center"/>
            <w:hideMark/>
          </w:tcPr>
          <w:p w14:paraId="542D33A8" w14:textId="77777777" w:rsidR="00074654" w:rsidRPr="00074654" w:rsidRDefault="00074654" w:rsidP="00074654">
            <w:pPr>
              <w:jc w:val="center"/>
              <w:rPr>
                <w:color w:val="000000"/>
                <w:sz w:val="16"/>
                <w:szCs w:val="16"/>
              </w:rPr>
            </w:pPr>
            <w:r w:rsidRPr="00074654">
              <w:rPr>
                <w:color w:val="000000"/>
                <w:sz w:val="16"/>
                <w:szCs w:val="16"/>
              </w:rPr>
              <w:t>26 886,24</w:t>
            </w:r>
          </w:p>
        </w:tc>
        <w:tc>
          <w:tcPr>
            <w:tcW w:w="1795" w:type="dxa"/>
            <w:tcBorders>
              <w:top w:val="nil"/>
              <w:left w:val="nil"/>
              <w:bottom w:val="single" w:sz="4" w:space="0" w:color="auto"/>
              <w:right w:val="single" w:sz="4" w:space="0" w:color="auto"/>
            </w:tcBorders>
            <w:shd w:val="clear" w:color="000000" w:fill="FFFFFF"/>
            <w:vAlign w:val="center"/>
            <w:hideMark/>
          </w:tcPr>
          <w:p w14:paraId="65239450" w14:textId="77777777" w:rsidR="00074654" w:rsidRPr="00074654" w:rsidRDefault="00074654" w:rsidP="00074654">
            <w:pPr>
              <w:rPr>
                <w:color w:val="000000"/>
                <w:sz w:val="16"/>
                <w:szCs w:val="16"/>
              </w:rPr>
            </w:pPr>
            <w:r w:rsidRPr="00074654">
              <w:rPr>
                <w:color w:val="000000"/>
                <w:sz w:val="16"/>
                <w:szCs w:val="16"/>
              </w:rPr>
              <w:t>330.28.13.14.190 Насосы гидравлические прочие</w:t>
            </w:r>
          </w:p>
        </w:tc>
        <w:tc>
          <w:tcPr>
            <w:tcW w:w="993" w:type="dxa"/>
            <w:tcBorders>
              <w:top w:val="nil"/>
              <w:left w:val="nil"/>
              <w:bottom w:val="single" w:sz="4" w:space="0" w:color="auto"/>
              <w:right w:val="single" w:sz="4" w:space="0" w:color="auto"/>
            </w:tcBorders>
            <w:shd w:val="clear" w:color="000000" w:fill="FFFFFF"/>
            <w:vAlign w:val="center"/>
            <w:hideMark/>
          </w:tcPr>
          <w:p w14:paraId="20FDAA90" w14:textId="77777777" w:rsidR="00074654" w:rsidRPr="00074654" w:rsidRDefault="00074654" w:rsidP="00074654">
            <w:pPr>
              <w:jc w:val="center"/>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3E852690"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15252A65" w14:textId="77777777" w:rsidR="00074654" w:rsidRPr="00074654" w:rsidRDefault="00074654" w:rsidP="00074654">
            <w:pPr>
              <w:jc w:val="center"/>
              <w:rPr>
                <w:color w:val="000000"/>
                <w:sz w:val="16"/>
                <w:szCs w:val="16"/>
              </w:rPr>
            </w:pPr>
            <w:r w:rsidRPr="00074654">
              <w:rPr>
                <w:color w:val="000000"/>
                <w:sz w:val="16"/>
                <w:szCs w:val="16"/>
              </w:rPr>
              <w:t>8 962,08</w:t>
            </w:r>
          </w:p>
        </w:tc>
      </w:tr>
      <w:tr w:rsidR="00074654" w:rsidRPr="00074654" w14:paraId="36F9E424" w14:textId="77777777" w:rsidTr="009A6EC1">
        <w:trPr>
          <w:trHeight w:val="84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7A628A68" w14:textId="77777777" w:rsidR="00074654" w:rsidRPr="00074654" w:rsidRDefault="00074654" w:rsidP="00074654">
            <w:pPr>
              <w:rPr>
                <w:color w:val="000000"/>
                <w:sz w:val="16"/>
                <w:szCs w:val="16"/>
              </w:rPr>
            </w:pPr>
            <w:r w:rsidRPr="00074654">
              <w:rPr>
                <w:color w:val="000000"/>
                <w:sz w:val="16"/>
                <w:szCs w:val="16"/>
              </w:rPr>
              <w:t>Насос Wilo BL80/220-30/2 котельная №29</w:t>
            </w:r>
          </w:p>
        </w:tc>
        <w:tc>
          <w:tcPr>
            <w:tcW w:w="1276" w:type="dxa"/>
            <w:tcBorders>
              <w:top w:val="nil"/>
              <w:left w:val="nil"/>
              <w:bottom w:val="single" w:sz="4" w:space="0" w:color="auto"/>
              <w:right w:val="single" w:sz="4" w:space="0" w:color="auto"/>
            </w:tcBorders>
            <w:shd w:val="clear" w:color="000000" w:fill="FFFFFF"/>
            <w:vAlign w:val="center"/>
            <w:hideMark/>
          </w:tcPr>
          <w:p w14:paraId="3164A04F"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7C66B928" w14:textId="77777777" w:rsidR="00074654" w:rsidRPr="00074654" w:rsidRDefault="00074654" w:rsidP="00074654">
            <w:pPr>
              <w:jc w:val="center"/>
              <w:rPr>
                <w:color w:val="000000"/>
                <w:sz w:val="16"/>
                <w:szCs w:val="16"/>
              </w:rPr>
            </w:pPr>
            <w:r w:rsidRPr="00074654">
              <w:rPr>
                <w:color w:val="000000"/>
                <w:sz w:val="16"/>
                <w:szCs w:val="16"/>
              </w:rPr>
              <w:t>62 734,75</w:t>
            </w:r>
          </w:p>
        </w:tc>
        <w:tc>
          <w:tcPr>
            <w:tcW w:w="1134" w:type="dxa"/>
            <w:tcBorders>
              <w:top w:val="nil"/>
              <w:left w:val="nil"/>
              <w:bottom w:val="single" w:sz="4" w:space="0" w:color="auto"/>
              <w:right w:val="single" w:sz="4" w:space="0" w:color="auto"/>
            </w:tcBorders>
            <w:shd w:val="clear" w:color="000000" w:fill="FFFFFF"/>
            <w:noWrap/>
            <w:vAlign w:val="center"/>
            <w:hideMark/>
          </w:tcPr>
          <w:p w14:paraId="0BDA3828" w14:textId="77777777" w:rsidR="00074654" w:rsidRPr="00074654" w:rsidRDefault="00074654" w:rsidP="00074654">
            <w:pPr>
              <w:jc w:val="center"/>
              <w:rPr>
                <w:color w:val="000000"/>
                <w:sz w:val="16"/>
                <w:szCs w:val="16"/>
              </w:rPr>
            </w:pPr>
            <w:r w:rsidRPr="00074654">
              <w:rPr>
                <w:color w:val="000000"/>
                <w:sz w:val="16"/>
                <w:szCs w:val="16"/>
              </w:rPr>
              <w:t>26 886,24</w:t>
            </w:r>
          </w:p>
        </w:tc>
        <w:tc>
          <w:tcPr>
            <w:tcW w:w="1795" w:type="dxa"/>
            <w:tcBorders>
              <w:top w:val="nil"/>
              <w:left w:val="nil"/>
              <w:bottom w:val="single" w:sz="4" w:space="0" w:color="auto"/>
              <w:right w:val="single" w:sz="4" w:space="0" w:color="auto"/>
            </w:tcBorders>
            <w:shd w:val="clear" w:color="000000" w:fill="FFFFFF"/>
            <w:vAlign w:val="center"/>
            <w:hideMark/>
          </w:tcPr>
          <w:p w14:paraId="4DA91D7D" w14:textId="77777777" w:rsidR="00074654" w:rsidRPr="00074654" w:rsidRDefault="00074654" w:rsidP="00074654">
            <w:pPr>
              <w:rPr>
                <w:color w:val="000000"/>
                <w:sz w:val="16"/>
                <w:szCs w:val="16"/>
              </w:rPr>
            </w:pPr>
            <w:r w:rsidRPr="00074654">
              <w:rPr>
                <w:color w:val="000000"/>
                <w:sz w:val="16"/>
                <w:szCs w:val="16"/>
              </w:rPr>
              <w:t>330.28.13.14.190 Насосы гидравлические прочие</w:t>
            </w:r>
          </w:p>
        </w:tc>
        <w:tc>
          <w:tcPr>
            <w:tcW w:w="993" w:type="dxa"/>
            <w:tcBorders>
              <w:top w:val="nil"/>
              <w:left w:val="nil"/>
              <w:bottom w:val="single" w:sz="4" w:space="0" w:color="auto"/>
              <w:right w:val="single" w:sz="4" w:space="0" w:color="auto"/>
            </w:tcBorders>
            <w:shd w:val="clear" w:color="000000" w:fill="FFFFFF"/>
            <w:vAlign w:val="center"/>
            <w:hideMark/>
          </w:tcPr>
          <w:p w14:paraId="6BDD1EC5" w14:textId="77777777" w:rsidR="00074654" w:rsidRPr="00074654" w:rsidRDefault="00074654" w:rsidP="00074654">
            <w:pPr>
              <w:jc w:val="center"/>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1CF26E05"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1B737270" w14:textId="77777777" w:rsidR="00074654" w:rsidRPr="00074654" w:rsidRDefault="00074654" w:rsidP="00074654">
            <w:pPr>
              <w:jc w:val="center"/>
              <w:rPr>
                <w:color w:val="000000"/>
                <w:sz w:val="16"/>
                <w:szCs w:val="16"/>
              </w:rPr>
            </w:pPr>
            <w:r w:rsidRPr="00074654">
              <w:rPr>
                <w:color w:val="000000"/>
                <w:sz w:val="16"/>
                <w:szCs w:val="16"/>
              </w:rPr>
              <w:t>8 962,08</w:t>
            </w:r>
          </w:p>
        </w:tc>
      </w:tr>
      <w:tr w:rsidR="00074654" w:rsidRPr="00074654" w14:paraId="7BEC1658" w14:textId="77777777" w:rsidTr="009A6EC1">
        <w:trPr>
          <w:trHeight w:val="537"/>
        </w:trPr>
        <w:tc>
          <w:tcPr>
            <w:tcW w:w="1433" w:type="dxa"/>
            <w:tcBorders>
              <w:top w:val="nil"/>
              <w:left w:val="single" w:sz="4" w:space="0" w:color="auto"/>
              <w:bottom w:val="single" w:sz="4" w:space="0" w:color="auto"/>
              <w:right w:val="single" w:sz="4" w:space="0" w:color="auto"/>
            </w:tcBorders>
            <w:shd w:val="clear" w:color="000000" w:fill="FFFFFF"/>
            <w:noWrap/>
            <w:vAlign w:val="center"/>
            <w:hideMark/>
          </w:tcPr>
          <w:p w14:paraId="2BB20E6C" w14:textId="77777777" w:rsidR="00074654" w:rsidRPr="00074654" w:rsidRDefault="00074654" w:rsidP="00074654">
            <w:pPr>
              <w:rPr>
                <w:color w:val="000000"/>
                <w:sz w:val="16"/>
                <w:szCs w:val="16"/>
              </w:rPr>
            </w:pPr>
            <w:r w:rsidRPr="00074654">
              <w:rPr>
                <w:color w:val="000000"/>
                <w:sz w:val="16"/>
                <w:szCs w:val="16"/>
              </w:rPr>
              <w:t>Котел №5 котельная №35</w:t>
            </w:r>
          </w:p>
        </w:tc>
        <w:tc>
          <w:tcPr>
            <w:tcW w:w="1276" w:type="dxa"/>
            <w:tcBorders>
              <w:top w:val="nil"/>
              <w:left w:val="nil"/>
              <w:bottom w:val="single" w:sz="4" w:space="0" w:color="auto"/>
              <w:right w:val="single" w:sz="4" w:space="0" w:color="auto"/>
            </w:tcBorders>
            <w:shd w:val="clear" w:color="000000" w:fill="FFFFFF"/>
            <w:vAlign w:val="center"/>
            <w:hideMark/>
          </w:tcPr>
          <w:p w14:paraId="68E01ACD"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787114F1" w14:textId="77777777" w:rsidR="00074654" w:rsidRPr="00074654" w:rsidRDefault="00074654" w:rsidP="00074654">
            <w:pPr>
              <w:jc w:val="center"/>
              <w:rPr>
                <w:color w:val="000000"/>
                <w:sz w:val="16"/>
                <w:szCs w:val="16"/>
              </w:rPr>
            </w:pPr>
            <w:r w:rsidRPr="00074654">
              <w:rPr>
                <w:color w:val="000000"/>
                <w:sz w:val="16"/>
                <w:szCs w:val="16"/>
              </w:rPr>
              <w:t>78 813,56</w:t>
            </w:r>
          </w:p>
        </w:tc>
        <w:tc>
          <w:tcPr>
            <w:tcW w:w="1134" w:type="dxa"/>
            <w:tcBorders>
              <w:top w:val="nil"/>
              <w:left w:val="nil"/>
              <w:bottom w:val="single" w:sz="4" w:space="0" w:color="auto"/>
              <w:right w:val="single" w:sz="4" w:space="0" w:color="auto"/>
            </w:tcBorders>
            <w:shd w:val="clear" w:color="000000" w:fill="FFFFFF"/>
            <w:noWrap/>
            <w:vAlign w:val="center"/>
            <w:hideMark/>
          </w:tcPr>
          <w:p w14:paraId="253D6607" w14:textId="77777777" w:rsidR="00074654" w:rsidRPr="00074654" w:rsidRDefault="00074654" w:rsidP="00074654">
            <w:pPr>
              <w:jc w:val="center"/>
              <w:rPr>
                <w:color w:val="000000"/>
                <w:sz w:val="16"/>
                <w:szCs w:val="16"/>
              </w:rPr>
            </w:pPr>
            <w:r w:rsidRPr="00074654">
              <w:rPr>
                <w:color w:val="000000"/>
                <w:sz w:val="16"/>
                <w:szCs w:val="16"/>
              </w:rPr>
              <w:t>33 777,36</w:t>
            </w:r>
          </w:p>
        </w:tc>
        <w:tc>
          <w:tcPr>
            <w:tcW w:w="1795" w:type="dxa"/>
            <w:tcBorders>
              <w:top w:val="nil"/>
              <w:left w:val="nil"/>
              <w:bottom w:val="single" w:sz="4" w:space="0" w:color="auto"/>
              <w:right w:val="single" w:sz="4" w:space="0" w:color="auto"/>
            </w:tcBorders>
            <w:shd w:val="clear" w:color="000000" w:fill="FFFFFF"/>
            <w:vAlign w:val="center"/>
            <w:hideMark/>
          </w:tcPr>
          <w:p w14:paraId="3F7FD36A" w14:textId="77777777" w:rsidR="00074654" w:rsidRPr="00074654" w:rsidRDefault="00074654" w:rsidP="00074654">
            <w:pPr>
              <w:rPr>
                <w:color w:val="000000"/>
                <w:sz w:val="16"/>
                <w:szCs w:val="16"/>
              </w:rPr>
            </w:pPr>
            <w:r w:rsidRPr="00074654">
              <w:rPr>
                <w:color w:val="000000"/>
                <w:sz w:val="16"/>
                <w:szCs w:val="16"/>
              </w:rPr>
              <w:t>330.25.30.11.120 котлы пароводогрейные</w:t>
            </w:r>
          </w:p>
        </w:tc>
        <w:tc>
          <w:tcPr>
            <w:tcW w:w="993" w:type="dxa"/>
            <w:tcBorders>
              <w:top w:val="nil"/>
              <w:left w:val="nil"/>
              <w:bottom w:val="single" w:sz="4" w:space="0" w:color="auto"/>
              <w:right w:val="single" w:sz="4" w:space="0" w:color="auto"/>
            </w:tcBorders>
            <w:shd w:val="clear" w:color="000000" w:fill="FFFFFF"/>
            <w:vAlign w:val="center"/>
            <w:hideMark/>
          </w:tcPr>
          <w:p w14:paraId="25DE5E2E" w14:textId="77777777" w:rsidR="00074654" w:rsidRPr="00074654" w:rsidRDefault="00074654" w:rsidP="00074654">
            <w:pPr>
              <w:jc w:val="center"/>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5ECFC7ED"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6435B84C" w14:textId="77777777" w:rsidR="00074654" w:rsidRPr="00074654" w:rsidRDefault="00074654" w:rsidP="00074654">
            <w:pPr>
              <w:jc w:val="center"/>
              <w:rPr>
                <w:color w:val="000000"/>
                <w:sz w:val="16"/>
                <w:szCs w:val="16"/>
              </w:rPr>
            </w:pPr>
            <w:r w:rsidRPr="00074654">
              <w:rPr>
                <w:color w:val="000000"/>
                <w:sz w:val="16"/>
                <w:szCs w:val="16"/>
              </w:rPr>
              <w:t>11 259,12</w:t>
            </w:r>
          </w:p>
        </w:tc>
      </w:tr>
      <w:tr w:rsidR="00074654" w:rsidRPr="00074654" w14:paraId="455FDCC0" w14:textId="77777777" w:rsidTr="009A6EC1">
        <w:trPr>
          <w:trHeight w:val="559"/>
        </w:trPr>
        <w:tc>
          <w:tcPr>
            <w:tcW w:w="1433" w:type="dxa"/>
            <w:tcBorders>
              <w:top w:val="nil"/>
              <w:left w:val="single" w:sz="4" w:space="0" w:color="auto"/>
              <w:bottom w:val="single" w:sz="4" w:space="0" w:color="auto"/>
              <w:right w:val="single" w:sz="4" w:space="0" w:color="auto"/>
            </w:tcBorders>
            <w:shd w:val="clear" w:color="000000" w:fill="FFFFFF"/>
            <w:noWrap/>
            <w:vAlign w:val="center"/>
            <w:hideMark/>
          </w:tcPr>
          <w:p w14:paraId="2B222CE6" w14:textId="77777777" w:rsidR="00074654" w:rsidRPr="00074654" w:rsidRDefault="00074654" w:rsidP="00074654">
            <w:pPr>
              <w:rPr>
                <w:color w:val="000000"/>
                <w:sz w:val="16"/>
                <w:szCs w:val="16"/>
              </w:rPr>
            </w:pPr>
            <w:r w:rsidRPr="00074654">
              <w:rPr>
                <w:color w:val="000000"/>
                <w:sz w:val="16"/>
                <w:szCs w:val="16"/>
              </w:rPr>
              <w:t>Котел №6 котельная №35</w:t>
            </w:r>
          </w:p>
        </w:tc>
        <w:tc>
          <w:tcPr>
            <w:tcW w:w="1276" w:type="dxa"/>
            <w:tcBorders>
              <w:top w:val="nil"/>
              <w:left w:val="nil"/>
              <w:bottom w:val="single" w:sz="4" w:space="0" w:color="auto"/>
              <w:right w:val="single" w:sz="4" w:space="0" w:color="auto"/>
            </w:tcBorders>
            <w:shd w:val="clear" w:color="000000" w:fill="FFFFFF"/>
            <w:vAlign w:val="center"/>
            <w:hideMark/>
          </w:tcPr>
          <w:p w14:paraId="59214201"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6BEE0105" w14:textId="77777777" w:rsidR="00074654" w:rsidRPr="00074654" w:rsidRDefault="00074654" w:rsidP="00074654">
            <w:pPr>
              <w:jc w:val="center"/>
              <w:rPr>
                <w:color w:val="000000"/>
                <w:sz w:val="16"/>
                <w:szCs w:val="16"/>
              </w:rPr>
            </w:pPr>
            <w:r w:rsidRPr="00074654">
              <w:rPr>
                <w:color w:val="000000"/>
                <w:sz w:val="16"/>
                <w:szCs w:val="16"/>
              </w:rPr>
              <w:t>29 882,20</w:t>
            </w:r>
          </w:p>
        </w:tc>
        <w:tc>
          <w:tcPr>
            <w:tcW w:w="1134" w:type="dxa"/>
            <w:tcBorders>
              <w:top w:val="nil"/>
              <w:left w:val="nil"/>
              <w:bottom w:val="single" w:sz="4" w:space="0" w:color="auto"/>
              <w:right w:val="single" w:sz="4" w:space="0" w:color="auto"/>
            </w:tcBorders>
            <w:shd w:val="clear" w:color="000000" w:fill="FFFFFF"/>
            <w:noWrap/>
            <w:vAlign w:val="center"/>
            <w:hideMark/>
          </w:tcPr>
          <w:p w14:paraId="24AA02CC" w14:textId="77777777" w:rsidR="00074654" w:rsidRPr="00074654" w:rsidRDefault="00074654" w:rsidP="00074654">
            <w:pPr>
              <w:jc w:val="center"/>
              <w:rPr>
                <w:color w:val="000000"/>
                <w:sz w:val="16"/>
                <w:szCs w:val="16"/>
              </w:rPr>
            </w:pPr>
            <w:r w:rsidRPr="00074654">
              <w:rPr>
                <w:color w:val="000000"/>
                <w:sz w:val="16"/>
                <w:szCs w:val="16"/>
              </w:rPr>
              <w:t>12 806,64</w:t>
            </w:r>
          </w:p>
        </w:tc>
        <w:tc>
          <w:tcPr>
            <w:tcW w:w="1795" w:type="dxa"/>
            <w:tcBorders>
              <w:top w:val="nil"/>
              <w:left w:val="nil"/>
              <w:bottom w:val="single" w:sz="4" w:space="0" w:color="auto"/>
              <w:right w:val="single" w:sz="4" w:space="0" w:color="auto"/>
            </w:tcBorders>
            <w:shd w:val="clear" w:color="000000" w:fill="FFFFFF"/>
            <w:vAlign w:val="center"/>
            <w:hideMark/>
          </w:tcPr>
          <w:p w14:paraId="293A07D4" w14:textId="77777777" w:rsidR="00074654" w:rsidRPr="00074654" w:rsidRDefault="00074654" w:rsidP="00074654">
            <w:pPr>
              <w:rPr>
                <w:color w:val="000000"/>
                <w:sz w:val="16"/>
                <w:szCs w:val="16"/>
              </w:rPr>
            </w:pPr>
            <w:r w:rsidRPr="00074654">
              <w:rPr>
                <w:color w:val="000000"/>
                <w:sz w:val="16"/>
                <w:szCs w:val="16"/>
              </w:rPr>
              <w:t>330.25.30.11.120 котлы пароводогрейные</w:t>
            </w:r>
          </w:p>
        </w:tc>
        <w:tc>
          <w:tcPr>
            <w:tcW w:w="993" w:type="dxa"/>
            <w:tcBorders>
              <w:top w:val="nil"/>
              <w:left w:val="nil"/>
              <w:bottom w:val="single" w:sz="4" w:space="0" w:color="auto"/>
              <w:right w:val="single" w:sz="4" w:space="0" w:color="auto"/>
            </w:tcBorders>
            <w:shd w:val="clear" w:color="000000" w:fill="FFFFFF"/>
            <w:vAlign w:val="center"/>
            <w:hideMark/>
          </w:tcPr>
          <w:p w14:paraId="324B20F0" w14:textId="77777777" w:rsidR="00074654" w:rsidRPr="00074654" w:rsidRDefault="00074654" w:rsidP="00074654">
            <w:pPr>
              <w:jc w:val="center"/>
              <w:rPr>
                <w:color w:val="000000"/>
                <w:sz w:val="16"/>
                <w:szCs w:val="16"/>
              </w:rPr>
            </w:pPr>
            <w:r w:rsidRPr="00074654">
              <w:rPr>
                <w:color w:val="000000"/>
                <w:sz w:val="16"/>
                <w:szCs w:val="16"/>
              </w:rPr>
              <w:t>5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073B77A0"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0F68DFD6" w14:textId="77777777" w:rsidR="00074654" w:rsidRPr="00074654" w:rsidRDefault="00074654" w:rsidP="00074654">
            <w:pPr>
              <w:jc w:val="center"/>
              <w:rPr>
                <w:color w:val="000000"/>
                <w:sz w:val="16"/>
                <w:szCs w:val="16"/>
              </w:rPr>
            </w:pPr>
            <w:r w:rsidRPr="00074654">
              <w:rPr>
                <w:color w:val="000000"/>
                <w:sz w:val="16"/>
                <w:szCs w:val="16"/>
              </w:rPr>
              <w:t>4 268,88</w:t>
            </w:r>
          </w:p>
        </w:tc>
      </w:tr>
      <w:tr w:rsidR="00074654" w:rsidRPr="00074654" w14:paraId="0A6D3249" w14:textId="77777777" w:rsidTr="009A6EC1">
        <w:trPr>
          <w:trHeight w:val="836"/>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09A47A95" w14:textId="77777777" w:rsidR="00074654" w:rsidRPr="00074654" w:rsidRDefault="00074654" w:rsidP="00074654">
            <w:pPr>
              <w:rPr>
                <w:color w:val="000000"/>
                <w:sz w:val="16"/>
                <w:szCs w:val="16"/>
              </w:rPr>
            </w:pPr>
            <w:r w:rsidRPr="00074654">
              <w:rPr>
                <w:color w:val="000000"/>
                <w:sz w:val="16"/>
                <w:szCs w:val="16"/>
              </w:rPr>
              <w:t>Трансформатор ТМ-250/6 кВт котельная №17</w:t>
            </w:r>
          </w:p>
        </w:tc>
        <w:tc>
          <w:tcPr>
            <w:tcW w:w="1276" w:type="dxa"/>
            <w:tcBorders>
              <w:top w:val="nil"/>
              <w:left w:val="nil"/>
              <w:bottom w:val="single" w:sz="4" w:space="0" w:color="auto"/>
              <w:right w:val="single" w:sz="4" w:space="0" w:color="auto"/>
            </w:tcBorders>
            <w:shd w:val="clear" w:color="000000" w:fill="FFFFFF"/>
            <w:vAlign w:val="center"/>
            <w:hideMark/>
          </w:tcPr>
          <w:p w14:paraId="05FF6EE3"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334DBC41" w14:textId="77777777" w:rsidR="00074654" w:rsidRPr="00074654" w:rsidRDefault="00074654" w:rsidP="00074654">
            <w:pPr>
              <w:jc w:val="center"/>
              <w:rPr>
                <w:color w:val="000000"/>
                <w:sz w:val="16"/>
                <w:szCs w:val="16"/>
              </w:rPr>
            </w:pPr>
            <w:r w:rsidRPr="00074654">
              <w:rPr>
                <w:color w:val="000000"/>
                <w:sz w:val="16"/>
                <w:szCs w:val="16"/>
              </w:rPr>
              <w:t>40 000,00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483BCF85" w14:textId="77777777" w:rsidR="00074654" w:rsidRPr="00074654" w:rsidRDefault="00074654" w:rsidP="00074654">
            <w:pPr>
              <w:jc w:val="center"/>
              <w:rPr>
                <w:color w:val="000000"/>
                <w:sz w:val="16"/>
                <w:szCs w:val="16"/>
              </w:rPr>
            </w:pPr>
            <w:r w:rsidRPr="00074654">
              <w:rPr>
                <w:color w:val="000000"/>
                <w:sz w:val="16"/>
                <w:szCs w:val="16"/>
              </w:rPr>
              <w:t>19 047,64</w:t>
            </w:r>
          </w:p>
        </w:tc>
        <w:tc>
          <w:tcPr>
            <w:tcW w:w="1795" w:type="dxa"/>
            <w:tcBorders>
              <w:top w:val="nil"/>
              <w:left w:val="nil"/>
              <w:bottom w:val="single" w:sz="4" w:space="0" w:color="auto"/>
              <w:right w:val="single" w:sz="4" w:space="0" w:color="auto"/>
            </w:tcBorders>
            <w:shd w:val="clear" w:color="000000" w:fill="FFFFFF"/>
            <w:vAlign w:val="center"/>
            <w:hideMark/>
          </w:tcPr>
          <w:p w14:paraId="39950D37" w14:textId="77777777" w:rsidR="00074654" w:rsidRPr="00074654" w:rsidRDefault="00074654" w:rsidP="00074654">
            <w:pPr>
              <w:rPr>
                <w:color w:val="000000"/>
                <w:sz w:val="16"/>
                <w:szCs w:val="16"/>
              </w:rPr>
            </w:pPr>
            <w:r w:rsidRPr="00074654">
              <w:rPr>
                <w:color w:val="000000"/>
                <w:sz w:val="16"/>
                <w:szCs w:val="16"/>
              </w:rPr>
              <w:t>330.30.20.31.117 Трансформаторы электрические силовые малой мощности</w:t>
            </w:r>
          </w:p>
        </w:tc>
        <w:tc>
          <w:tcPr>
            <w:tcW w:w="993" w:type="dxa"/>
            <w:tcBorders>
              <w:top w:val="nil"/>
              <w:left w:val="nil"/>
              <w:bottom w:val="single" w:sz="4" w:space="0" w:color="auto"/>
              <w:right w:val="single" w:sz="4" w:space="0" w:color="auto"/>
            </w:tcBorders>
            <w:shd w:val="clear" w:color="000000" w:fill="FFFFFF"/>
            <w:vAlign w:val="center"/>
            <w:hideMark/>
          </w:tcPr>
          <w:p w14:paraId="2628C00A" w14:textId="77777777" w:rsidR="00074654" w:rsidRPr="00074654" w:rsidRDefault="00074654" w:rsidP="00074654">
            <w:pPr>
              <w:jc w:val="center"/>
              <w:rPr>
                <w:color w:val="000000"/>
                <w:sz w:val="16"/>
                <w:szCs w:val="16"/>
              </w:rPr>
            </w:pPr>
            <w:r w:rsidRPr="00074654">
              <w:rPr>
                <w:color w:val="000000"/>
                <w:sz w:val="16"/>
                <w:szCs w:val="16"/>
              </w:rPr>
              <w:t xml:space="preserve">3                                    от 3 до 5 </w:t>
            </w:r>
          </w:p>
        </w:tc>
        <w:tc>
          <w:tcPr>
            <w:tcW w:w="992" w:type="dxa"/>
            <w:tcBorders>
              <w:top w:val="nil"/>
              <w:left w:val="nil"/>
              <w:bottom w:val="single" w:sz="4" w:space="0" w:color="auto"/>
              <w:right w:val="single" w:sz="4" w:space="0" w:color="auto"/>
            </w:tcBorders>
            <w:shd w:val="clear" w:color="000000" w:fill="FFFFFF"/>
            <w:noWrap/>
            <w:vAlign w:val="center"/>
            <w:hideMark/>
          </w:tcPr>
          <w:p w14:paraId="045BF6EF"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571CE43F" w14:textId="77777777" w:rsidR="00074654" w:rsidRPr="00074654" w:rsidRDefault="00074654" w:rsidP="00074654">
            <w:pPr>
              <w:jc w:val="center"/>
              <w:rPr>
                <w:color w:val="000000"/>
                <w:sz w:val="16"/>
                <w:szCs w:val="16"/>
              </w:rPr>
            </w:pPr>
            <w:r w:rsidRPr="00074654">
              <w:rPr>
                <w:color w:val="000000"/>
                <w:sz w:val="16"/>
                <w:szCs w:val="16"/>
              </w:rPr>
              <w:t>0,00</w:t>
            </w:r>
          </w:p>
        </w:tc>
      </w:tr>
      <w:tr w:rsidR="00074654" w:rsidRPr="00074654" w14:paraId="69868DC7" w14:textId="77777777" w:rsidTr="009A6EC1">
        <w:trPr>
          <w:trHeight w:val="1369"/>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1A2ED57E" w14:textId="77777777" w:rsidR="00074654" w:rsidRPr="00074654" w:rsidRDefault="00074654" w:rsidP="00074654">
            <w:pPr>
              <w:rPr>
                <w:color w:val="000000"/>
                <w:sz w:val="16"/>
                <w:szCs w:val="16"/>
              </w:rPr>
            </w:pPr>
            <w:r w:rsidRPr="00074654">
              <w:rPr>
                <w:color w:val="000000"/>
                <w:sz w:val="16"/>
                <w:szCs w:val="16"/>
              </w:rPr>
              <w:t>Расходомер StreamLux SLS 700-P</w:t>
            </w:r>
          </w:p>
        </w:tc>
        <w:tc>
          <w:tcPr>
            <w:tcW w:w="1276" w:type="dxa"/>
            <w:tcBorders>
              <w:top w:val="nil"/>
              <w:left w:val="nil"/>
              <w:bottom w:val="single" w:sz="4" w:space="0" w:color="auto"/>
              <w:right w:val="single" w:sz="4" w:space="0" w:color="auto"/>
            </w:tcBorders>
            <w:shd w:val="clear" w:color="000000" w:fill="FFFFFF"/>
            <w:vAlign w:val="center"/>
            <w:hideMark/>
          </w:tcPr>
          <w:p w14:paraId="11C0F461"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326BEA28" w14:textId="77777777" w:rsidR="00074654" w:rsidRPr="00074654" w:rsidRDefault="00074654" w:rsidP="00074654">
            <w:pPr>
              <w:jc w:val="center"/>
              <w:rPr>
                <w:color w:val="000000"/>
                <w:sz w:val="16"/>
                <w:szCs w:val="16"/>
              </w:rPr>
            </w:pPr>
            <w:r w:rsidRPr="00074654">
              <w:rPr>
                <w:color w:val="000000"/>
                <w:sz w:val="16"/>
                <w:szCs w:val="16"/>
              </w:rPr>
              <w:t>49 235,59</w:t>
            </w:r>
          </w:p>
        </w:tc>
        <w:tc>
          <w:tcPr>
            <w:tcW w:w="1134" w:type="dxa"/>
            <w:tcBorders>
              <w:top w:val="nil"/>
              <w:left w:val="nil"/>
              <w:bottom w:val="single" w:sz="4" w:space="0" w:color="auto"/>
              <w:right w:val="single" w:sz="4" w:space="0" w:color="auto"/>
            </w:tcBorders>
            <w:shd w:val="clear" w:color="000000" w:fill="FFFFFF"/>
            <w:noWrap/>
            <w:vAlign w:val="center"/>
            <w:hideMark/>
          </w:tcPr>
          <w:p w14:paraId="7102CDDB" w14:textId="77777777" w:rsidR="00074654" w:rsidRPr="00074654" w:rsidRDefault="00074654" w:rsidP="00074654">
            <w:pPr>
              <w:jc w:val="center"/>
              <w:rPr>
                <w:color w:val="000000"/>
                <w:sz w:val="16"/>
                <w:szCs w:val="16"/>
              </w:rPr>
            </w:pPr>
            <w:r w:rsidRPr="00074654">
              <w:rPr>
                <w:color w:val="000000"/>
                <w:sz w:val="16"/>
                <w:szCs w:val="16"/>
              </w:rPr>
              <w:t>21 101,04</w:t>
            </w:r>
          </w:p>
        </w:tc>
        <w:tc>
          <w:tcPr>
            <w:tcW w:w="1795" w:type="dxa"/>
            <w:tcBorders>
              <w:top w:val="nil"/>
              <w:left w:val="nil"/>
              <w:bottom w:val="single" w:sz="4" w:space="0" w:color="auto"/>
              <w:right w:val="single" w:sz="4" w:space="0" w:color="auto"/>
            </w:tcBorders>
            <w:shd w:val="clear" w:color="000000" w:fill="FFFFFF"/>
            <w:vAlign w:val="center"/>
            <w:hideMark/>
          </w:tcPr>
          <w:p w14:paraId="13A035C9" w14:textId="77777777" w:rsidR="00074654" w:rsidRPr="00074654" w:rsidRDefault="00074654" w:rsidP="00074654">
            <w:pPr>
              <w:rPr>
                <w:color w:val="000000"/>
                <w:sz w:val="16"/>
                <w:szCs w:val="16"/>
              </w:rPr>
            </w:pPr>
            <w:r w:rsidRPr="00074654">
              <w:rPr>
                <w:color w:val="000000"/>
                <w:sz w:val="16"/>
                <w:szCs w:val="16"/>
              </w:rPr>
              <w:t>330.26.51.66 Инструменты, приборы и машины для измерения или контроля, не включенные в другие группировки</w:t>
            </w:r>
          </w:p>
        </w:tc>
        <w:tc>
          <w:tcPr>
            <w:tcW w:w="993" w:type="dxa"/>
            <w:tcBorders>
              <w:top w:val="nil"/>
              <w:left w:val="nil"/>
              <w:bottom w:val="single" w:sz="4" w:space="0" w:color="auto"/>
              <w:right w:val="single" w:sz="4" w:space="0" w:color="auto"/>
            </w:tcBorders>
            <w:shd w:val="clear" w:color="000000" w:fill="FFFFFF"/>
            <w:vAlign w:val="center"/>
            <w:hideMark/>
          </w:tcPr>
          <w:p w14:paraId="043C10CD" w14:textId="77777777" w:rsidR="00074654" w:rsidRPr="00074654" w:rsidRDefault="00074654" w:rsidP="00074654">
            <w:pPr>
              <w:jc w:val="center"/>
              <w:rPr>
                <w:color w:val="000000"/>
                <w:sz w:val="16"/>
                <w:szCs w:val="16"/>
              </w:rPr>
            </w:pPr>
            <w:r w:rsidRPr="00074654">
              <w:rPr>
                <w:color w:val="000000"/>
                <w:sz w:val="16"/>
                <w:szCs w:val="16"/>
              </w:rPr>
              <w:t xml:space="preserve">3                                     от 3 до 5 </w:t>
            </w:r>
          </w:p>
        </w:tc>
        <w:tc>
          <w:tcPr>
            <w:tcW w:w="992" w:type="dxa"/>
            <w:tcBorders>
              <w:top w:val="nil"/>
              <w:left w:val="nil"/>
              <w:bottom w:val="single" w:sz="4" w:space="0" w:color="auto"/>
              <w:right w:val="single" w:sz="4" w:space="0" w:color="auto"/>
            </w:tcBorders>
            <w:shd w:val="clear" w:color="000000" w:fill="FFFFFF"/>
            <w:noWrap/>
            <w:vAlign w:val="center"/>
            <w:hideMark/>
          </w:tcPr>
          <w:p w14:paraId="0F5D4578"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083EBA87" w14:textId="77777777" w:rsidR="00074654" w:rsidRPr="00074654" w:rsidRDefault="00074654" w:rsidP="00074654">
            <w:pPr>
              <w:jc w:val="center"/>
              <w:rPr>
                <w:color w:val="000000"/>
                <w:sz w:val="16"/>
                <w:szCs w:val="16"/>
              </w:rPr>
            </w:pPr>
            <w:r w:rsidRPr="00074654">
              <w:rPr>
                <w:color w:val="000000"/>
                <w:sz w:val="16"/>
                <w:szCs w:val="16"/>
              </w:rPr>
              <w:t>7 033,68</w:t>
            </w:r>
          </w:p>
        </w:tc>
      </w:tr>
      <w:tr w:rsidR="00074654" w:rsidRPr="00074654" w14:paraId="62896DC3" w14:textId="77777777" w:rsidTr="009A6EC1">
        <w:trPr>
          <w:trHeight w:val="909"/>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69FA0918" w14:textId="77777777" w:rsidR="00074654" w:rsidRPr="00074654" w:rsidRDefault="00074654" w:rsidP="00074654">
            <w:pPr>
              <w:rPr>
                <w:color w:val="000000"/>
                <w:sz w:val="16"/>
                <w:szCs w:val="16"/>
              </w:rPr>
            </w:pPr>
            <w:r w:rsidRPr="00074654">
              <w:rPr>
                <w:color w:val="000000"/>
                <w:sz w:val="16"/>
                <w:szCs w:val="16"/>
              </w:rPr>
              <w:t>Насос Pedrollo F 50/160A 1 котельная №18</w:t>
            </w:r>
          </w:p>
        </w:tc>
        <w:tc>
          <w:tcPr>
            <w:tcW w:w="1276" w:type="dxa"/>
            <w:tcBorders>
              <w:top w:val="nil"/>
              <w:left w:val="nil"/>
              <w:bottom w:val="single" w:sz="4" w:space="0" w:color="auto"/>
              <w:right w:val="single" w:sz="4" w:space="0" w:color="auto"/>
            </w:tcBorders>
            <w:shd w:val="clear" w:color="000000" w:fill="FFFFFF"/>
            <w:vAlign w:val="center"/>
            <w:hideMark/>
          </w:tcPr>
          <w:p w14:paraId="383BDCF3"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6B981A16" w14:textId="77777777" w:rsidR="00074654" w:rsidRPr="00074654" w:rsidRDefault="00074654" w:rsidP="00074654">
            <w:pPr>
              <w:jc w:val="center"/>
              <w:rPr>
                <w:color w:val="000000"/>
                <w:sz w:val="16"/>
                <w:szCs w:val="16"/>
              </w:rPr>
            </w:pPr>
            <w:r w:rsidRPr="00074654">
              <w:rPr>
                <w:color w:val="000000"/>
                <w:sz w:val="16"/>
                <w:szCs w:val="16"/>
              </w:rPr>
              <w:t>60 000,00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452DA698" w14:textId="77777777" w:rsidR="00074654" w:rsidRPr="00074654" w:rsidRDefault="00074654" w:rsidP="00074654">
            <w:pPr>
              <w:jc w:val="center"/>
              <w:rPr>
                <w:color w:val="000000"/>
                <w:sz w:val="16"/>
                <w:szCs w:val="16"/>
              </w:rPr>
            </w:pPr>
            <w:r w:rsidRPr="00074654">
              <w:rPr>
                <w:color w:val="000000"/>
                <w:sz w:val="16"/>
                <w:szCs w:val="16"/>
              </w:rPr>
              <w:t>25 714,44</w:t>
            </w:r>
          </w:p>
        </w:tc>
        <w:tc>
          <w:tcPr>
            <w:tcW w:w="1795" w:type="dxa"/>
            <w:tcBorders>
              <w:top w:val="nil"/>
              <w:left w:val="nil"/>
              <w:bottom w:val="single" w:sz="4" w:space="0" w:color="auto"/>
              <w:right w:val="single" w:sz="4" w:space="0" w:color="auto"/>
            </w:tcBorders>
            <w:shd w:val="clear" w:color="000000" w:fill="FFFFFF"/>
            <w:vAlign w:val="center"/>
            <w:hideMark/>
          </w:tcPr>
          <w:p w14:paraId="035CDE94" w14:textId="77777777" w:rsidR="00074654" w:rsidRPr="00074654" w:rsidRDefault="00074654" w:rsidP="00074654">
            <w:pPr>
              <w:rPr>
                <w:color w:val="000000"/>
                <w:sz w:val="16"/>
                <w:szCs w:val="16"/>
              </w:rPr>
            </w:pPr>
            <w:r w:rsidRPr="00074654">
              <w:rPr>
                <w:color w:val="000000"/>
                <w:sz w:val="16"/>
                <w:szCs w:val="16"/>
              </w:rPr>
              <w:t>330.28.13.14.110 Насосы центробежные подачи жидкостей прочие</w:t>
            </w:r>
          </w:p>
        </w:tc>
        <w:tc>
          <w:tcPr>
            <w:tcW w:w="993" w:type="dxa"/>
            <w:tcBorders>
              <w:top w:val="nil"/>
              <w:left w:val="nil"/>
              <w:bottom w:val="single" w:sz="4" w:space="0" w:color="auto"/>
              <w:right w:val="single" w:sz="4" w:space="0" w:color="auto"/>
            </w:tcBorders>
            <w:shd w:val="clear" w:color="000000" w:fill="FFFFFF"/>
            <w:vAlign w:val="center"/>
            <w:hideMark/>
          </w:tcPr>
          <w:p w14:paraId="1CD38093" w14:textId="77777777" w:rsidR="00074654" w:rsidRPr="00074654" w:rsidRDefault="00074654" w:rsidP="00074654">
            <w:pPr>
              <w:jc w:val="center"/>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78F852B4"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6989B248" w14:textId="77777777" w:rsidR="00074654" w:rsidRPr="00074654" w:rsidRDefault="00074654" w:rsidP="00074654">
            <w:pPr>
              <w:jc w:val="center"/>
              <w:rPr>
                <w:color w:val="000000"/>
                <w:sz w:val="16"/>
                <w:szCs w:val="16"/>
              </w:rPr>
            </w:pPr>
            <w:r w:rsidRPr="00074654">
              <w:rPr>
                <w:color w:val="000000"/>
                <w:sz w:val="16"/>
                <w:szCs w:val="16"/>
              </w:rPr>
              <w:t>8 571,48</w:t>
            </w:r>
          </w:p>
        </w:tc>
      </w:tr>
      <w:tr w:rsidR="00074654" w:rsidRPr="00074654" w14:paraId="5C56DBFB" w14:textId="77777777" w:rsidTr="009A6EC1">
        <w:trPr>
          <w:trHeight w:val="716"/>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4D44CA79" w14:textId="77777777" w:rsidR="00074654" w:rsidRPr="00074654" w:rsidRDefault="00074654" w:rsidP="00074654">
            <w:pPr>
              <w:rPr>
                <w:color w:val="000000"/>
                <w:sz w:val="16"/>
                <w:szCs w:val="16"/>
              </w:rPr>
            </w:pPr>
            <w:r w:rsidRPr="00074654">
              <w:rPr>
                <w:color w:val="000000"/>
                <w:sz w:val="16"/>
                <w:szCs w:val="16"/>
              </w:rPr>
              <w:t>Насос Pedrollo F 50/160A 2 котельная №18</w:t>
            </w:r>
          </w:p>
        </w:tc>
        <w:tc>
          <w:tcPr>
            <w:tcW w:w="1276" w:type="dxa"/>
            <w:tcBorders>
              <w:top w:val="nil"/>
              <w:left w:val="nil"/>
              <w:bottom w:val="single" w:sz="4" w:space="0" w:color="auto"/>
              <w:right w:val="single" w:sz="4" w:space="0" w:color="auto"/>
            </w:tcBorders>
            <w:shd w:val="clear" w:color="000000" w:fill="FFFFFF"/>
            <w:vAlign w:val="center"/>
            <w:hideMark/>
          </w:tcPr>
          <w:p w14:paraId="63186EBA"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3B5CCF8E" w14:textId="77777777" w:rsidR="00074654" w:rsidRPr="00074654" w:rsidRDefault="00074654" w:rsidP="00074654">
            <w:pPr>
              <w:jc w:val="center"/>
              <w:rPr>
                <w:color w:val="000000"/>
                <w:sz w:val="16"/>
                <w:szCs w:val="16"/>
              </w:rPr>
            </w:pPr>
            <w:r w:rsidRPr="00074654">
              <w:rPr>
                <w:color w:val="000000"/>
                <w:sz w:val="16"/>
                <w:szCs w:val="16"/>
              </w:rPr>
              <w:t>60 000,00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72934955" w14:textId="77777777" w:rsidR="00074654" w:rsidRPr="00074654" w:rsidRDefault="00074654" w:rsidP="00074654">
            <w:pPr>
              <w:jc w:val="center"/>
              <w:rPr>
                <w:color w:val="000000"/>
                <w:sz w:val="16"/>
                <w:szCs w:val="16"/>
              </w:rPr>
            </w:pPr>
            <w:r w:rsidRPr="00074654">
              <w:rPr>
                <w:color w:val="000000"/>
                <w:sz w:val="16"/>
                <w:szCs w:val="16"/>
              </w:rPr>
              <w:t>25 714,44</w:t>
            </w:r>
          </w:p>
        </w:tc>
        <w:tc>
          <w:tcPr>
            <w:tcW w:w="1795" w:type="dxa"/>
            <w:tcBorders>
              <w:top w:val="nil"/>
              <w:left w:val="nil"/>
              <w:bottom w:val="single" w:sz="4" w:space="0" w:color="auto"/>
              <w:right w:val="single" w:sz="4" w:space="0" w:color="auto"/>
            </w:tcBorders>
            <w:shd w:val="clear" w:color="000000" w:fill="FFFFFF"/>
            <w:vAlign w:val="center"/>
            <w:hideMark/>
          </w:tcPr>
          <w:p w14:paraId="17713E6A" w14:textId="77777777" w:rsidR="00074654" w:rsidRPr="00074654" w:rsidRDefault="00074654" w:rsidP="00074654">
            <w:pPr>
              <w:rPr>
                <w:color w:val="000000"/>
                <w:sz w:val="16"/>
                <w:szCs w:val="16"/>
              </w:rPr>
            </w:pPr>
            <w:r w:rsidRPr="00074654">
              <w:rPr>
                <w:color w:val="000000"/>
                <w:sz w:val="16"/>
                <w:szCs w:val="16"/>
              </w:rPr>
              <w:t>330.28.13.14.110 Насосы центробежные подачи жидкостей прочие</w:t>
            </w:r>
          </w:p>
        </w:tc>
        <w:tc>
          <w:tcPr>
            <w:tcW w:w="993" w:type="dxa"/>
            <w:tcBorders>
              <w:top w:val="nil"/>
              <w:left w:val="nil"/>
              <w:bottom w:val="single" w:sz="4" w:space="0" w:color="auto"/>
              <w:right w:val="single" w:sz="4" w:space="0" w:color="auto"/>
            </w:tcBorders>
            <w:shd w:val="clear" w:color="000000" w:fill="FFFFFF"/>
            <w:vAlign w:val="center"/>
            <w:hideMark/>
          </w:tcPr>
          <w:p w14:paraId="6E7417C9" w14:textId="77777777" w:rsidR="00074654" w:rsidRPr="00074654" w:rsidRDefault="00074654" w:rsidP="00074654">
            <w:pPr>
              <w:jc w:val="center"/>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76C16B75"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75446801" w14:textId="77777777" w:rsidR="00074654" w:rsidRPr="00074654" w:rsidRDefault="00074654" w:rsidP="00074654">
            <w:pPr>
              <w:jc w:val="center"/>
              <w:rPr>
                <w:color w:val="000000"/>
                <w:sz w:val="16"/>
                <w:szCs w:val="16"/>
              </w:rPr>
            </w:pPr>
            <w:r w:rsidRPr="00074654">
              <w:rPr>
                <w:color w:val="000000"/>
                <w:sz w:val="16"/>
                <w:szCs w:val="16"/>
              </w:rPr>
              <w:t>8 571,48</w:t>
            </w:r>
          </w:p>
        </w:tc>
      </w:tr>
      <w:tr w:rsidR="00074654" w:rsidRPr="00074654" w14:paraId="2682FFA8" w14:textId="77777777" w:rsidTr="009A6EC1">
        <w:trPr>
          <w:trHeight w:val="84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0B422280" w14:textId="77777777" w:rsidR="00074654" w:rsidRPr="00074654" w:rsidRDefault="00074654" w:rsidP="00074654">
            <w:pPr>
              <w:rPr>
                <w:color w:val="000000"/>
                <w:sz w:val="16"/>
                <w:szCs w:val="16"/>
              </w:rPr>
            </w:pPr>
            <w:r w:rsidRPr="00074654">
              <w:rPr>
                <w:color w:val="000000"/>
                <w:sz w:val="16"/>
                <w:szCs w:val="16"/>
              </w:rPr>
              <w:t>Насос Pedrollo F 80/200 В котельная №18</w:t>
            </w:r>
          </w:p>
        </w:tc>
        <w:tc>
          <w:tcPr>
            <w:tcW w:w="1276" w:type="dxa"/>
            <w:tcBorders>
              <w:top w:val="nil"/>
              <w:left w:val="nil"/>
              <w:bottom w:val="single" w:sz="4" w:space="0" w:color="auto"/>
              <w:right w:val="single" w:sz="4" w:space="0" w:color="auto"/>
            </w:tcBorders>
            <w:shd w:val="clear" w:color="000000" w:fill="FFFFFF"/>
            <w:vAlign w:val="center"/>
            <w:hideMark/>
          </w:tcPr>
          <w:p w14:paraId="033234B6"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381CE40A" w14:textId="77777777" w:rsidR="00074654" w:rsidRPr="00074654" w:rsidRDefault="00074654" w:rsidP="00074654">
            <w:pPr>
              <w:jc w:val="center"/>
              <w:rPr>
                <w:color w:val="000000"/>
                <w:sz w:val="16"/>
                <w:szCs w:val="16"/>
              </w:rPr>
            </w:pPr>
            <w:r w:rsidRPr="00074654">
              <w:rPr>
                <w:color w:val="000000"/>
                <w:sz w:val="16"/>
                <w:szCs w:val="16"/>
              </w:rPr>
              <w:t>240 000,00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476516C5" w14:textId="77777777" w:rsidR="00074654" w:rsidRPr="00074654" w:rsidRDefault="00074654" w:rsidP="00074654">
            <w:pPr>
              <w:jc w:val="center"/>
              <w:rPr>
                <w:color w:val="000000"/>
                <w:sz w:val="16"/>
                <w:szCs w:val="16"/>
              </w:rPr>
            </w:pPr>
            <w:r w:rsidRPr="00074654">
              <w:rPr>
                <w:color w:val="000000"/>
                <w:sz w:val="16"/>
                <w:szCs w:val="16"/>
              </w:rPr>
              <w:t>102 857,04</w:t>
            </w:r>
          </w:p>
        </w:tc>
        <w:tc>
          <w:tcPr>
            <w:tcW w:w="1795" w:type="dxa"/>
            <w:tcBorders>
              <w:top w:val="nil"/>
              <w:left w:val="nil"/>
              <w:bottom w:val="single" w:sz="4" w:space="0" w:color="auto"/>
              <w:right w:val="single" w:sz="4" w:space="0" w:color="auto"/>
            </w:tcBorders>
            <w:shd w:val="clear" w:color="000000" w:fill="FFFFFF"/>
            <w:vAlign w:val="center"/>
            <w:hideMark/>
          </w:tcPr>
          <w:p w14:paraId="0C276AD2" w14:textId="77777777" w:rsidR="00074654" w:rsidRPr="00074654" w:rsidRDefault="00074654" w:rsidP="00074654">
            <w:pPr>
              <w:rPr>
                <w:color w:val="000000"/>
                <w:sz w:val="16"/>
                <w:szCs w:val="16"/>
              </w:rPr>
            </w:pPr>
            <w:r w:rsidRPr="00074654">
              <w:rPr>
                <w:color w:val="000000"/>
                <w:sz w:val="16"/>
                <w:szCs w:val="16"/>
              </w:rPr>
              <w:t>330.28.13.14.110 Насосы центробежные подачи жидкостей прочие</w:t>
            </w:r>
          </w:p>
        </w:tc>
        <w:tc>
          <w:tcPr>
            <w:tcW w:w="993" w:type="dxa"/>
            <w:tcBorders>
              <w:top w:val="nil"/>
              <w:left w:val="nil"/>
              <w:bottom w:val="single" w:sz="4" w:space="0" w:color="auto"/>
              <w:right w:val="single" w:sz="4" w:space="0" w:color="auto"/>
            </w:tcBorders>
            <w:shd w:val="clear" w:color="000000" w:fill="FFFFFF"/>
            <w:vAlign w:val="center"/>
            <w:hideMark/>
          </w:tcPr>
          <w:p w14:paraId="5F39B94D" w14:textId="77777777" w:rsidR="00074654" w:rsidRPr="00074654" w:rsidRDefault="00074654" w:rsidP="00074654">
            <w:pPr>
              <w:jc w:val="center"/>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4486B5F5"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7EFF62EC" w14:textId="77777777" w:rsidR="00074654" w:rsidRPr="00074654" w:rsidRDefault="00074654" w:rsidP="00074654">
            <w:pPr>
              <w:jc w:val="center"/>
              <w:rPr>
                <w:color w:val="000000"/>
                <w:sz w:val="16"/>
                <w:szCs w:val="16"/>
              </w:rPr>
            </w:pPr>
            <w:r w:rsidRPr="00074654">
              <w:rPr>
                <w:color w:val="000000"/>
                <w:sz w:val="16"/>
                <w:szCs w:val="16"/>
              </w:rPr>
              <w:t>34 285,68</w:t>
            </w:r>
          </w:p>
        </w:tc>
      </w:tr>
      <w:tr w:rsidR="00074654" w:rsidRPr="00074654" w14:paraId="68C3D55F" w14:textId="77777777" w:rsidTr="009A6EC1">
        <w:trPr>
          <w:trHeight w:val="852"/>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0A9696B1" w14:textId="77777777" w:rsidR="00074654" w:rsidRPr="00074654" w:rsidRDefault="00074654" w:rsidP="00074654">
            <w:pPr>
              <w:rPr>
                <w:color w:val="000000"/>
                <w:sz w:val="16"/>
                <w:szCs w:val="16"/>
              </w:rPr>
            </w:pPr>
            <w:r w:rsidRPr="00074654">
              <w:rPr>
                <w:color w:val="000000"/>
                <w:sz w:val="16"/>
                <w:szCs w:val="16"/>
              </w:rPr>
              <w:t>Насос Pedrollo F 100/200А котельная №17</w:t>
            </w:r>
          </w:p>
        </w:tc>
        <w:tc>
          <w:tcPr>
            <w:tcW w:w="1276" w:type="dxa"/>
            <w:tcBorders>
              <w:top w:val="nil"/>
              <w:left w:val="nil"/>
              <w:bottom w:val="single" w:sz="4" w:space="0" w:color="auto"/>
              <w:right w:val="single" w:sz="4" w:space="0" w:color="auto"/>
            </w:tcBorders>
            <w:shd w:val="clear" w:color="000000" w:fill="FFFFFF"/>
            <w:vAlign w:val="center"/>
            <w:hideMark/>
          </w:tcPr>
          <w:p w14:paraId="4E1FC2CA"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3380ABF4" w14:textId="77777777" w:rsidR="00074654" w:rsidRPr="00074654" w:rsidRDefault="00074654" w:rsidP="00074654">
            <w:pPr>
              <w:jc w:val="center"/>
              <w:rPr>
                <w:color w:val="000000"/>
                <w:sz w:val="16"/>
                <w:szCs w:val="16"/>
              </w:rPr>
            </w:pPr>
            <w:r w:rsidRPr="00074654">
              <w:rPr>
                <w:color w:val="000000"/>
                <w:sz w:val="16"/>
                <w:szCs w:val="16"/>
              </w:rPr>
              <w:t>236 376,27</w:t>
            </w:r>
          </w:p>
        </w:tc>
        <w:tc>
          <w:tcPr>
            <w:tcW w:w="1134" w:type="dxa"/>
            <w:tcBorders>
              <w:top w:val="nil"/>
              <w:left w:val="nil"/>
              <w:bottom w:val="single" w:sz="4" w:space="0" w:color="auto"/>
              <w:right w:val="single" w:sz="4" w:space="0" w:color="auto"/>
            </w:tcBorders>
            <w:shd w:val="clear" w:color="000000" w:fill="FFFFFF"/>
            <w:noWrap/>
            <w:vAlign w:val="center"/>
            <w:hideMark/>
          </w:tcPr>
          <w:p w14:paraId="6A51910C" w14:textId="77777777" w:rsidR="00074654" w:rsidRPr="00074654" w:rsidRDefault="00074654" w:rsidP="00074654">
            <w:pPr>
              <w:jc w:val="center"/>
              <w:rPr>
                <w:color w:val="000000"/>
                <w:sz w:val="16"/>
                <w:szCs w:val="16"/>
              </w:rPr>
            </w:pPr>
            <w:r w:rsidRPr="00074654">
              <w:rPr>
                <w:color w:val="000000"/>
                <w:sz w:val="16"/>
                <w:szCs w:val="16"/>
              </w:rPr>
              <w:t>25 714,44</w:t>
            </w:r>
          </w:p>
        </w:tc>
        <w:tc>
          <w:tcPr>
            <w:tcW w:w="1795" w:type="dxa"/>
            <w:tcBorders>
              <w:top w:val="nil"/>
              <w:left w:val="nil"/>
              <w:bottom w:val="single" w:sz="4" w:space="0" w:color="auto"/>
              <w:right w:val="single" w:sz="4" w:space="0" w:color="auto"/>
            </w:tcBorders>
            <w:shd w:val="clear" w:color="000000" w:fill="FFFFFF"/>
            <w:vAlign w:val="center"/>
            <w:hideMark/>
          </w:tcPr>
          <w:p w14:paraId="5636584B" w14:textId="77777777" w:rsidR="00074654" w:rsidRPr="00074654" w:rsidRDefault="00074654" w:rsidP="00074654">
            <w:pPr>
              <w:rPr>
                <w:color w:val="000000"/>
                <w:sz w:val="16"/>
                <w:szCs w:val="16"/>
              </w:rPr>
            </w:pPr>
            <w:r w:rsidRPr="00074654">
              <w:rPr>
                <w:color w:val="000000"/>
                <w:sz w:val="16"/>
                <w:szCs w:val="16"/>
              </w:rPr>
              <w:t>330.28.13.14.110 Насосы центробежные подачи жидкостей прочие</w:t>
            </w:r>
          </w:p>
        </w:tc>
        <w:tc>
          <w:tcPr>
            <w:tcW w:w="993" w:type="dxa"/>
            <w:tcBorders>
              <w:top w:val="nil"/>
              <w:left w:val="nil"/>
              <w:bottom w:val="single" w:sz="4" w:space="0" w:color="auto"/>
              <w:right w:val="single" w:sz="4" w:space="0" w:color="auto"/>
            </w:tcBorders>
            <w:shd w:val="clear" w:color="000000" w:fill="FFFFFF"/>
            <w:vAlign w:val="center"/>
            <w:hideMark/>
          </w:tcPr>
          <w:p w14:paraId="7DE61467" w14:textId="77777777" w:rsidR="00074654" w:rsidRPr="00074654" w:rsidRDefault="00074654" w:rsidP="00074654">
            <w:pPr>
              <w:jc w:val="center"/>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7EA9A77A"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4D8B0175" w14:textId="77777777" w:rsidR="00074654" w:rsidRPr="00074654" w:rsidRDefault="00074654" w:rsidP="00074654">
            <w:pPr>
              <w:jc w:val="center"/>
              <w:rPr>
                <w:color w:val="000000"/>
                <w:sz w:val="16"/>
                <w:szCs w:val="16"/>
              </w:rPr>
            </w:pPr>
            <w:r w:rsidRPr="00074654">
              <w:rPr>
                <w:color w:val="000000"/>
                <w:sz w:val="16"/>
                <w:szCs w:val="16"/>
              </w:rPr>
              <w:t>36 837,84</w:t>
            </w:r>
          </w:p>
        </w:tc>
      </w:tr>
      <w:tr w:rsidR="00074654" w:rsidRPr="00074654" w14:paraId="1724ADC9" w14:textId="77777777" w:rsidTr="009A6EC1">
        <w:trPr>
          <w:trHeight w:val="694"/>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BDD7E9F" w14:textId="77777777" w:rsidR="00074654" w:rsidRPr="00074654" w:rsidRDefault="00074654" w:rsidP="00074654">
            <w:pPr>
              <w:rPr>
                <w:color w:val="000000"/>
                <w:sz w:val="16"/>
                <w:szCs w:val="16"/>
              </w:rPr>
            </w:pPr>
            <w:r w:rsidRPr="00074654">
              <w:rPr>
                <w:color w:val="000000"/>
                <w:sz w:val="16"/>
                <w:szCs w:val="16"/>
              </w:rPr>
              <w:t>Насос Pedrollo F 80/200 В котельная №18</w:t>
            </w:r>
          </w:p>
        </w:tc>
        <w:tc>
          <w:tcPr>
            <w:tcW w:w="1276" w:type="dxa"/>
            <w:tcBorders>
              <w:top w:val="nil"/>
              <w:left w:val="nil"/>
              <w:bottom w:val="single" w:sz="4" w:space="0" w:color="auto"/>
              <w:right w:val="single" w:sz="4" w:space="0" w:color="auto"/>
            </w:tcBorders>
            <w:shd w:val="clear" w:color="000000" w:fill="FFFFFF"/>
            <w:vAlign w:val="center"/>
            <w:hideMark/>
          </w:tcPr>
          <w:p w14:paraId="3B4F5CD3"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6EA8D3EE" w14:textId="77777777" w:rsidR="00074654" w:rsidRPr="00074654" w:rsidRDefault="00074654" w:rsidP="00074654">
            <w:pPr>
              <w:jc w:val="center"/>
              <w:rPr>
                <w:color w:val="000000"/>
                <w:sz w:val="16"/>
                <w:szCs w:val="16"/>
              </w:rPr>
            </w:pPr>
            <w:r w:rsidRPr="00074654">
              <w:rPr>
                <w:color w:val="000000"/>
                <w:sz w:val="16"/>
                <w:szCs w:val="16"/>
              </w:rPr>
              <w:t>240 000,00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5DD74406" w14:textId="77777777" w:rsidR="00074654" w:rsidRPr="00074654" w:rsidRDefault="00074654" w:rsidP="00074654">
            <w:pPr>
              <w:jc w:val="center"/>
              <w:rPr>
                <w:color w:val="000000"/>
                <w:sz w:val="16"/>
                <w:szCs w:val="16"/>
              </w:rPr>
            </w:pPr>
            <w:r w:rsidRPr="00074654">
              <w:rPr>
                <w:color w:val="000000"/>
                <w:sz w:val="16"/>
                <w:szCs w:val="16"/>
              </w:rPr>
              <w:t>102 857,20</w:t>
            </w:r>
          </w:p>
        </w:tc>
        <w:tc>
          <w:tcPr>
            <w:tcW w:w="1795" w:type="dxa"/>
            <w:tcBorders>
              <w:top w:val="nil"/>
              <w:left w:val="nil"/>
              <w:bottom w:val="single" w:sz="4" w:space="0" w:color="auto"/>
              <w:right w:val="single" w:sz="4" w:space="0" w:color="auto"/>
            </w:tcBorders>
            <w:shd w:val="clear" w:color="000000" w:fill="FFFFFF"/>
            <w:vAlign w:val="center"/>
            <w:hideMark/>
          </w:tcPr>
          <w:p w14:paraId="2659900B" w14:textId="77777777" w:rsidR="00074654" w:rsidRPr="00074654" w:rsidRDefault="00074654" w:rsidP="00074654">
            <w:pPr>
              <w:rPr>
                <w:color w:val="000000"/>
                <w:sz w:val="16"/>
                <w:szCs w:val="16"/>
              </w:rPr>
            </w:pPr>
            <w:r w:rsidRPr="00074654">
              <w:rPr>
                <w:color w:val="000000"/>
                <w:sz w:val="16"/>
                <w:szCs w:val="16"/>
              </w:rPr>
              <w:t>330.28.13.14.190 Насосы гидравлические прочие</w:t>
            </w:r>
          </w:p>
        </w:tc>
        <w:tc>
          <w:tcPr>
            <w:tcW w:w="993" w:type="dxa"/>
            <w:tcBorders>
              <w:top w:val="nil"/>
              <w:left w:val="nil"/>
              <w:bottom w:val="single" w:sz="4" w:space="0" w:color="auto"/>
              <w:right w:val="single" w:sz="4" w:space="0" w:color="auto"/>
            </w:tcBorders>
            <w:shd w:val="clear" w:color="000000" w:fill="FFFFFF"/>
            <w:vAlign w:val="center"/>
            <w:hideMark/>
          </w:tcPr>
          <w:p w14:paraId="54F7C51F" w14:textId="77777777" w:rsidR="00074654" w:rsidRPr="00074654" w:rsidRDefault="00074654" w:rsidP="00074654">
            <w:pPr>
              <w:jc w:val="center"/>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405208E8"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262C9389" w14:textId="77777777" w:rsidR="00074654" w:rsidRPr="00074654" w:rsidRDefault="00074654" w:rsidP="00074654">
            <w:pPr>
              <w:jc w:val="center"/>
              <w:rPr>
                <w:color w:val="000000"/>
                <w:sz w:val="16"/>
                <w:szCs w:val="16"/>
              </w:rPr>
            </w:pPr>
            <w:r w:rsidRPr="00074654">
              <w:rPr>
                <w:color w:val="000000"/>
                <w:sz w:val="16"/>
                <w:szCs w:val="16"/>
              </w:rPr>
              <w:t>34 285,84</w:t>
            </w:r>
          </w:p>
        </w:tc>
      </w:tr>
      <w:tr w:rsidR="00074654" w:rsidRPr="00074654" w14:paraId="7799B6F4" w14:textId="77777777" w:rsidTr="009A6EC1">
        <w:trPr>
          <w:trHeight w:val="691"/>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752BC8A4" w14:textId="77777777" w:rsidR="00074654" w:rsidRPr="00074654" w:rsidRDefault="00074654" w:rsidP="00074654">
            <w:pPr>
              <w:rPr>
                <w:color w:val="000000"/>
                <w:sz w:val="16"/>
                <w:szCs w:val="16"/>
              </w:rPr>
            </w:pPr>
            <w:r w:rsidRPr="00074654">
              <w:rPr>
                <w:color w:val="000000"/>
                <w:sz w:val="16"/>
                <w:szCs w:val="16"/>
              </w:rPr>
              <w:t>Стальная дымовая труба котельная №25</w:t>
            </w:r>
          </w:p>
        </w:tc>
        <w:tc>
          <w:tcPr>
            <w:tcW w:w="1276" w:type="dxa"/>
            <w:tcBorders>
              <w:top w:val="nil"/>
              <w:left w:val="nil"/>
              <w:bottom w:val="single" w:sz="4" w:space="0" w:color="auto"/>
              <w:right w:val="single" w:sz="4" w:space="0" w:color="auto"/>
            </w:tcBorders>
            <w:shd w:val="clear" w:color="000000" w:fill="FFFFFF"/>
            <w:vAlign w:val="center"/>
            <w:hideMark/>
          </w:tcPr>
          <w:p w14:paraId="2BBD2681"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127ADE22" w14:textId="77777777" w:rsidR="00074654" w:rsidRPr="00074654" w:rsidRDefault="00074654" w:rsidP="00074654">
            <w:pPr>
              <w:jc w:val="center"/>
              <w:rPr>
                <w:color w:val="000000"/>
                <w:sz w:val="16"/>
                <w:szCs w:val="16"/>
              </w:rPr>
            </w:pPr>
            <w:r w:rsidRPr="00074654">
              <w:rPr>
                <w:color w:val="000000"/>
                <w:sz w:val="16"/>
                <w:szCs w:val="16"/>
              </w:rPr>
              <w:t>1 228 813,56</w:t>
            </w:r>
          </w:p>
        </w:tc>
        <w:tc>
          <w:tcPr>
            <w:tcW w:w="1134" w:type="dxa"/>
            <w:tcBorders>
              <w:top w:val="nil"/>
              <w:left w:val="nil"/>
              <w:bottom w:val="single" w:sz="4" w:space="0" w:color="auto"/>
              <w:right w:val="single" w:sz="4" w:space="0" w:color="auto"/>
            </w:tcBorders>
            <w:shd w:val="clear" w:color="000000" w:fill="FFFFFF"/>
            <w:noWrap/>
            <w:vAlign w:val="center"/>
            <w:hideMark/>
          </w:tcPr>
          <w:p w14:paraId="0EA88BD5" w14:textId="77777777" w:rsidR="00074654" w:rsidRPr="00074654" w:rsidRDefault="00074654" w:rsidP="00074654">
            <w:pPr>
              <w:jc w:val="center"/>
              <w:rPr>
                <w:color w:val="000000"/>
                <w:sz w:val="16"/>
                <w:szCs w:val="16"/>
              </w:rPr>
            </w:pPr>
            <w:r w:rsidRPr="00074654">
              <w:rPr>
                <w:color w:val="000000"/>
                <w:sz w:val="16"/>
                <w:szCs w:val="16"/>
              </w:rPr>
              <w:t>245 762,64</w:t>
            </w:r>
          </w:p>
        </w:tc>
        <w:tc>
          <w:tcPr>
            <w:tcW w:w="1795" w:type="dxa"/>
            <w:tcBorders>
              <w:top w:val="nil"/>
              <w:left w:val="nil"/>
              <w:bottom w:val="single" w:sz="4" w:space="0" w:color="auto"/>
              <w:right w:val="single" w:sz="4" w:space="0" w:color="auto"/>
            </w:tcBorders>
            <w:shd w:val="clear" w:color="000000" w:fill="FFFFFF"/>
            <w:vAlign w:val="center"/>
            <w:hideMark/>
          </w:tcPr>
          <w:p w14:paraId="730916CF" w14:textId="77777777" w:rsidR="00074654" w:rsidRPr="00074654" w:rsidRDefault="00074654" w:rsidP="00074654">
            <w:pPr>
              <w:rPr>
                <w:color w:val="000000"/>
                <w:sz w:val="16"/>
                <w:szCs w:val="16"/>
              </w:rPr>
            </w:pPr>
            <w:r w:rsidRPr="00074654">
              <w:rPr>
                <w:color w:val="000000"/>
                <w:sz w:val="16"/>
                <w:szCs w:val="16"/>
              </w:rPr>
              <w:t>220.25.11.23.139 Сооружения промышленные разные</w:t>
            </w:r>
          </w:p>
        </w:tc>
        <w:tc>
          <w:tcPr>
            <w:tcW w:w="993" w:type="dxa"/>
            <w:tcBorders>
              <w:top w:val="nil"/>
              <w:left w:val="nil"/>
              <w:bottom w:val="single" w:sz="4" w:space="0" w:color="auto"/>
              <w:right w:val="single" w:sz="4" w:space="0" w:color="auto"/>
            </w:tcBorders>
            <w:shd w:val="clear" w:color="000000" w:fill="FFFFFF"/>
            <w:vAlign w:val="center"/>
            <w:hideMark/>
          </w:tcPr>
          <w:p w14:paraId="3EBCF863" w14:textId="77777777" w:rsidR="00074654" w:rsidRPr="00074654" w:rsidRDefault="00074654" w:rsidP="00074654">
            <w:pPr>
              <w:jc w:val="center"/>
              <w:rPr>
                <w:color w:val="000000"/>
                <w:sz w:val="16"/>
                <w:szCs w:val="16"/>
              </w:rPr>
            </w:pPr>
            <w:r w:rsidRPr="00074654">
              <w:rPr>
                <w:color w:val="000000"/>
                <w:sz w:val="16"/>
                <w:szCs w:val="16"/>
              </w:rPr>
              <w:t xml:space="preserve">6                                    от 10 до 15 </w:t>
            </w:r>
          </w:p>
        </w:tc>
        <w:tc>
          <w:tcPr>
            <w:tcW w:w="992" w:type="dxa"/>
            <w:tcBorders>
              <w:top w:val="nil"/>
              <w:left w:val="nil"/>
              <w:bottom w:val="single" w:sz="4" w:space="0" w:color="auto"/>
              <w:right w:val="single" w:sz="4" w:space="0" w:color="auto"/>
            </w:tcBorders>
            <w:shd w:val="clear" w:color="000000" w:fill="FFFFFF"/>
            <w:noWrap/>
            <w:vAlign w:val="center"/>
            <w:hideMark/>
          </w:tcPr>
          <w:p w14:paraId="7291CB19" w14:textId="77777777" w:rsidR="00074654" w:rsidRPr="00074654" w:rsidRDefault="00074654" w:rsidP="00074654">
            <w:pPr>
              <w:jc w:val="center"/>
              <w:rPr>
                <w:color w:val="000000"/>
                <w:sz w:val="16"/>
                <w:szCs w:val="16"/>
              </w:rPr>
            </w:pPr>
            <w:r w:rsidRPr="00074654">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5E2975D1" w14:textId="77777777" w:rsidR="00074654" w:rsidRPr="00074654" w:rsidRDefault="00074654" w:rsidP="00074654">
            <w:pPr>
              <w:jc w:val="center"/>
              <w:rPr>
                <w:color w:val="000000"/>
                <w:sz w:val="16"/>
                <w:szCs w:val="16"/>
              </w:rPr>
            </w:pPr>
            <w:r w:rsidRPr="00074654">
              <w:rPr>
                <w:color w:val="000000"/>
                <w:sz w:val="16"/>
                <w:szCs w:val="16"/>
              </w:rPr>
              <w:t>81 920,88</w:t>
            </w:r>
          </w:p>
        </w:tc>
      </w:tr>
      <w:tr w:rsidR="00074654" w:rsidRPr="00074654" w14:paraId="0BEE512B" w14:textId="77777777" w:rsidTr="009A6EC1">
        <w:trPr>
          <w:trHeight w:val="714"/>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F0C9B49" w14:textId="77777777" w:rsidR="00074654" w:rsidRPr="00074654" w:rsidRDefault="00074654" w:rsidP="00074654">
            <w:pPr>
              <w:rPr>
                <w:color w:val="000000"/>
                <w:sz w:val="16"/>
                <w:szCs w:val="16"/>
              </w:rPr>
            </w:pPr>
            <w:r w:rsidRPr="00074654">
              <w:rPr>
                <w:color w:val="000000"/>
                <w:sz w:val="16"/>
                <w:szCs w:val="16"/>
              </w:rPr>
              <w:t>Электродвигатель 75/1500 5АМ250S4 котельная №41</w:t>
            </w:r>
          </w:p>
        </w:tc>
        <w:tc>
          <w:tcPr>
            <w:tcW w:w="1276" w:type="dxa"/>
            <w:tcBorders>
              <w:top w:val="nil"/>
              <w:left w:val="nil"/>
              <w:bottom w:val="single" w:sz="4" w:space="0" w:color="auto"/>
              <w:right w:val="single" w:sz="4" w:space="0" w:color="auto"/>
            </w:tcBorders>
            <w:shd w:val="clear" w:color="000000" w:fill="FFFFFF"/>
            <w:vAlign w:val="center"/>
            <w:hideMark/>
          </w:tcPr>
          <w:p w14:paraId="01AE280C"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114316C0" w14:textId="77777777" w:rsidR="00074654" w:rsidRPr="00074654" w:rsidRDefault="00074654" w:rsidP="00074654">
            <w:pPr>
              <w:jc w:val="center"/>
              <w:rPr>
                <w:color w:val="000000"/>
                <w:sz w:val="16"/>
                <w:szCs w:val="16"/>
              </w:rPr>
            </w:pPr>
            <w:r w:rsidRPr="00074654">
              <w:rPr>
                <w:color w:val="000000"/>
                <w:sz w:val="16"/>
                <w:szCs w:val="16"/>
              </w:rPr>
              <w:t>102 542,37</w:t>
            </w:r>
          </w:p>
        </w:tc>
        <w:tc>
          <w:tcPr>
            <w:tcW w:w="1134" w:type="dxa"/>
            <w:tcBorders>
              <w:top w:val="nil"/>
              <w:left w:val="nil"/>
              <w:bottom w:val="single" w:sz="4" w:space="0" w:color="auto"/>
              <w:right w:val="single" w:sz="4" w:space="0" w:color="auto"/>
            </w:tcBorders>
            <w:shd w:val="clear" w:color="000000" w:fill="FFFFFF"/>
            <w:noWrap/>
            <w:vAlign w:val="center"/>
            <w:hideMark/>
          </w:tcPr>
          <w:p w14:paraId="55CC74AE" w14:textId="77777777" w:rsidR="00074654" w:rsidRPr="00074654" w:rsidRDefault="00074654" w:rsidP="00074654">
            <w:pPr>
              <w:jc w:val="center"/>
              <w:rPr>
                <w:color w:val="000000"/>
                <w:sz w:val="16"/>
                <w:szCs w:val="16"/>
              </w:rPr>
            </w:pPr>
            <w:r w:rsidRPr="00074654">
              <w:rPr>
                <w:color w:val="000000"/>
                <w:sz w:val="16"/>
                <w:szCs w:val="16"/>
              </w:rPr>
              <w:t>43 946,64</w:t>
            </w:r>
          </w:p>
        </w:tc>
        <w:tc>
          <w:tcPr>
            <w:tcW w:w="1795" w:type="dxa"/>
            <w:tcBorders>
              <w:top w:val="nil"/>
              <w:left w:val="nil"/>
              <w:bottom w:val="single" w:sz="4" w:space="0" w:color="auto"/>
              <w:right w:val="single" w:sz="4" w:space="0" w:color="auto"/>
            </w:tcBorders>
            <w:shd w:val="clear" w:color="000000" w:fill="FFFFFF"/>
            <w:vAlign w:val="center"/>
            <w:hideMark/>
          </w:tcPr>
          <w:p w14:paraId="1FA51925" w14:textId="77777777" w:rsidR="00074654" w:rsidRPr="00074654" w:rsidRDefault="00074654" w:rsidP="00074654">
            <w:pPr>
              <w:rPr>
                <w:color w:val="000000"/>
                <w:sz w:val="16"/>
                <w:szCs w:val="16"/>
              </w:rPr>
            </w:pPr>
            <w:r w:rsidRPr="00074654">
              <w:rPr>
                <w:color w:val="000000"/>
                <w:sz w:val="16"/>
                <w:szCs w:val="16"/>
              </w:rPr>
              <w:t>330.28.29 Машины и оборудование, общего назначения</w:t>
            </w:r>
          </w:p>
        </w:tc>
        <w:tc>
          <w:tcPr>
            <w:tcW w:w="993" w:type="dxa"/>
            <w:tcBorders>
              <w:top w:val="nil"/>
              <w:left w:val="nil"/>
              <w:bottom w:val="single" w:sz="4" w:space="0" w:color="auto"/>
              <w:right w:val="single" w:sz="4" w:space="0" w:color="auto"/>
            </w:tcBorders>
            <w:shd w:val="clear" w:color="000000" w:fill="FFFFFF"/>
            <w:vAlign w:val="center"/>
            <w:hideMark/>
          </w:tcPr>
          <w:p w14:paraId="1BC2636E" w14:textId="77777777" w:rsidR="00074654" w:rsidRPr="00074654" w:rsidRDefault="00074654" w:rsidP="00074654">
            <w:pPr>
              <w:jc w:val="center"/>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0B6D3547"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77A18EC0" w14:textId="77777777" w:rsidR="00074654" w:rsidRPr="00074654" w:rsidRDefault="00074654" w:rsidP="00074654">
            <w:pPr>
              <w:jc w:val="center"/>
              <w:rPr>
                <w:color w:val="000000"/>
                <w:sz w:val="16"/>
                <w:szCs w:val="16"/>
              </w:rPr>
            </w:pPr>
            <w:r w:rsidRPr="00074654">
              <w:rPr>
                <w:color w:val="000000"/>
                <w:sz w:val="16"/>
                <w:szCs w:val="16"/>
              </w:rPr>
              <w:t>14 648,88</w:t>
            </w:r>
          </w:p>
        </w:tc>
      </w:tr>
      <w:tr w:rsidR="00074654" w:rsidRPr="00074654" w14:paraId="1E895982" w14:textId="77777777" w:rsidTr="009A6EC1">
        <w:trPr>
          <w:trHeight w:val="85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0AC8402" w14:textId="77777777" w:rsidR="00074654" w:rsidRPr="00074654" w:rsidRDefault="00074654" w:rsidP="00074654">
            <w:pPr>
              <w:rPr>
                <w:color w:val="000000"/>
                <w:sz w:val="16"/>
                <w:szCs w:val="16"/>
              </w:rPr>
            </w:pPr>
            <w:r w:rsidRPr="00074654">
              <w:rPr>
                <w:color w:val="000000"/>
                <w:sz w:val="16"/>
                <w:szCs w:val="16"/>
              </w:rPr>
              <w:t>Котел водогрейный НР-18 №5, котельная №25</w:t>
            </w:r>
          </w:p>
        </w:tc>
        <w:tc>
          <w:tcPr>
            <w:tcW w:w="1276" w:type="dxa"/>
            <w:tcBorders>
              <w:top w:val="nil"/>
              <w:left w:val="nil"/>
              <w:bottom w:val="single" w:sz="4" w:space="0" w:color="auto"/>
              <w:right w:val="single" w:sz="4" w:space="0" w:color="auto"/>
            </w:tcBorders>
            <w:shd w:val="clear" w:color="000000" w:fill="FFFFFF"/>
            <w:vAlign w:val="center"/>
            <w:hideMark/>
          </w:tcPr>
          <w:p w14:paraId="05513312"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1720F410" w14:textId="77777777" w:rsidR="00074654" w:rsidRPr="00074654" w:rsidRDefault="00074654" w:rsidP="00074654">
            <w:pPr>
              <w:jc w:val="center"/>
              <w:rPr>
                <w:color w:val="000000"/>
                <w:sz w:val="16"/>
                <w:szCs w:val="16"/>
              </w:rPr>
            </w:pPr>
            <w:r w:rsidRPr="00074654">
              <w:rPr>
                <w:color w:val="000000"/>
                <w:sz w:val="16"/>
                <w:szCs w:val="16"/>
              </w:rPr>
              <w:t>186 014,41</w:t>
            </w:r>
          </w:p>
        </w:tc>
        <w:tc>
          <w:tcPr>
            <w:tcW w:w="1134" w:type="dxa"/>
            <w:tcBorders>
              <w:top w:val="nil"/>
              <w:left w:val="nil"/>
              <w:bottom w:val="single" w:sz="4" w:space="0" w:color="auto"/>
              <w:right w:val="single" w:sz="4" w:space="0" w:color="auto"/>
            </w:tcBorders>
            <w:shd w:val="clear" w:color="000000" w:fill="FFFFFF"/>
            <w:noWrap/>
            <w:vAlign w:val="center"/>
            <w:hideMark/>
          </w:tcPr>
          <w:p w14:paraId="663FB7F7" w14:textId="77777777" w:rsidR="00074654" w:rsidRPr="00074654" w:rsidRDefault="00074654" w:rsidP="00074654">
            <w:pPr>
              <w:jc w:val="center"/>
              <w:rPr>
                <w:color w:val="000000"/>
                <w:sz w:val="16"/>
                <w:szCs w:val="16"/>
              </w:rPr>
            </w:pPr>
            <w:r w:rsidRPr="00074654">
              <w:rPr>
                <w:color w:val="000000"/>
                <w:sz w:val="16"/>
                <w:szCs w:val="16"/>
              </w:rPr>
              <w:t>111 608,64</w:t>
            </w:r>
          </w:p>
        </w:tc>
        <w:tc>
          <w:tcPr>
            <w:tcW w:w="1795" w:type="dxa"/>
            <w:tcBorders>
              <w:top w:val="nil"/>
              <w:left w:val="nil"/>
              <w:bottom w:val="single" w:sz="4" w:space="0" w:color="auto"/>
              <w:right w:val="single" w:sz="4" w:space="0" w:color="auto"/>
            </w:tcBorders>
            <w:shd w:val="clear" w:color="000000" w:fill="FFFFFF"/>
            <w:vAlign w:val="center"/>
            <w:hideMark/>
          </w:tcPr>
          <w:p w14:paraId="35817ABD" w14:textId="77777777" w:rsidR="00074654" w:rsidRPr="00074654" w:rsidRDefault="00074654" w:rsidP="00074654">
            <w:pPr>
              <w:rPr>
                <w:color w:val="000000"/>
                <w:sz w:val="16"/>
                <w:szCs w:val="16"/>
              </w:rPr>
            </w:pPr>
            <w:r w:rsidRPr="00074654">
              <w:rPr>
                <w:color w:val="000000"/>
                <w:sz w:val="16"/>
                <w:szCs w:val="16"/>
              </w:rPr>
              <w:t>330.25.30.11.120 котлы пароводогрейные</w:t>
            </w:r>
          </w:p>
        </w:tc>
        <w:tc>
          <w:tcPr>
            <w:tcW w:w="993" w:type="dxa"/>
            <w:tcBorders>
              <w:top w:val="nil"/>
              <w:left w:val="nil"/>
              <w:bottom w:val="single" w:sz="4" w:space="0" w:color="auto"/>
              <w:right w:val="single" w:sz="4" w:space="0" w:color="auto"/>
            </w:tcBorders>
            <w:shd w:val="clear" w:color="000000" w:fill="FFFFFF"/>
            <w:vAlign w:val="center"/>
            <w:hideMark/>
          </w:tcPr>
          <w:p w14:paraId="434E6FBD" w14:textId="77777777" w:rsidR="00074654" w:rsidRPr="00074654" w:rsidRDefault="00074654" w:rsidP="00074654">
            <w:pPr>
              <w:jc w:val="center"/>
              <w:rPr>
                <w:color w:val="000000"/>
                <w:sz w:val="16"/>
                <w:szCs w:val="16"/>
              </w:rPr>
            </w:pPr>
            <w:r w:rsidRPr="00074654">
              <w:rPr>
                <w:color w:val="000000"/>
                <w:sz w:val="16"/>
                <w:szCs w:val="16"/>
              </w:rPr>
              <w:t>4</w:t>
            </w:r>
          </w:p>
          <w:p w14:paraId="33217FA6" w14:textId="77777777" w:rsidR="00074654" w:rsidRPr="00074654" w:rsidRDefault="00074654" w:rsidP="00074654">
            <w:pPr>
              <w:jc w:val="center"/>
              <w:rPr>
                <w:color w:val="000000"/>
                <w:sz w:val="16"/>
                <w:szCs w:val="16"/>
              </w:rPr>
            </w:pPr>
            <w:r w:rsidRPr="00074654">
              <w:rPr>
                <w:color w:val="000000"/>
                <w:sz w:val="16"/>
                <w:szCs w:val="16"/>
              </w:rPr>
              <w:t xml:space="preserve">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272AE2EA" w14:textId="77777777" w:rsidR="00074654" w:rsidRPr="00074654" w:rsidRDefault="00074654" w:rsidP="00074654">
            <w:pPr>
              <w:jc w:val="center"/>
              <w:rPr>
                <w:color w:val="000000"/>
                <w:sz w:val="16"/>
                <w:szCs w:val="16"/>
              </w:rPr>
            </w:pPr>
            <w:r w:rsidRPr="00074654">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334FFC28" w14:textId="77777777" w:rsidR="00074654" w:rsidRPr="00074654" w:rsidRDefault="00074654" w:rsidP="00074654">
            <w:pPr>
              <w:jc w:val="center"/>
              <w:rPr>
                <w:color w:val="000000"/>
                <w:sz w:val="16"/>
                <w:szCs w:val="16"/>
              </w:rPr>
            </w:pPr>
            <w:r w:rsidRPr="00074654">
              <w:rPr>
                <w:color w:val="000000"/>
                <w:sz w:val="16"/>
                <w:szCs w:val="16"/>
              </w:rPr>
              <w:t>18 601,44</w:t>
            </w:r>
          </w:p>
        </w:tc>
      </w:tr>
      <w:tr w:rsidR="00074654" w:rsidRPr="00074654" w14:paraId="08DCA2CE" w14:textId="77777777" w:rsidTr="009A6EC1">
        <w:trPr>
          <w:trHeight w:val="667"/>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163B94F0" w14:textId="77777777" w:rsidR="00074654" w:rsidRPr="00074654" w:rsidRDefault="00074654" w:rsidP="00074654">
            <w:pPr>
              <w:rPr>
                <w:color w:val="000000"/>
                <w:sz w:val="16"/>
                <w:szCs w:val="16"/>
              </w:rPr>
            </w:pPr>
            <w:r w:rsidRPr="00074654">
              <w:rPr>
                <w:color w:val="000000"/>
                <w:sz w:val="16"/>
                <w:szCs w:val="16"/>
              </w:rPr>
              <w:t>Котел водогрейный НР-18 №2, котельная №18</w:t>
            </w:r>
          </w:p>
        </w:tc>
        <w:tc>
          <w:tcPr>
            <w:tcW w:w="1276" w:type="dxa"/>
            <w:tcBorders>
              <w:top w:val="nil"/>
              <w:left w:val="nil"/>
              <w:bottom w:val="single" w:sz="4" w:space="0" w:color="auto"/>
              <w:right w:val="single" w:sz="4" w:space="0" w:color="auto"/>
            </w:tcBorders>
            <w:shd w:val="clear" w:color="000000" w:fill="FFFFFF"/>
            <w:vAlign w:val="center"/>
            <w:hideMark/>
          </w:tcPr>
          <w:p w14:paraId="06CD8452"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1559FC0F" w14:textId="77777777" w:rsidR="00074654" w:rsidRPr="00074654" w:rsidRDefault="00074654" w:rsidP="00074654">
            <w:pPr>
              <w:jc w:val="center"/>
              <w:rPr>
                <w:color w:val="000000"/>
                <w:sz w:val="16"/>
                <w:szCs w:val="16"/>
              </w:rPr>
            </w:pPr>
            <w:r w:rsidRPr="00074654">
              <w:rPr>
                <w:color w:val="000000"/>
                <w:sz w:val="16"/>
                <w:szCs w:val="16"/>
              </w:rPr>
              <w:t>186 014,41</w:t>
            </w:r>
          </w:p>
        </w:tc>
        <w:tc>
          <w:tcPr>
            <w:tcW w:w="1134" w:type="dxa"/>
            <w:tcBorders>
              <w:top w:val="nil"/>
              <w:left w:val="nil"/>
              <w:bottom w:val="single" w:sz="4" w:space="0" w:color="auto"/>
              <w:right w:val="single" w:sz="4" w:space="0" w:color="auto"/>
            </w:tcBorders>
            <w:shd w:val="clear" w:color="000000" w:fill="FFFFFF"/>
            <w:noWrap/>
            <w:vAlign w:val="center"/>
            <w:hideMark/>
          </w:tcPr>
          <w:p w14:paraId="38277CC1" w14:textId="77777777" w:rsidR="00074654" w:rsidRPr="00074654" w:rsidRDefault="00074654" w:rsidP="00074654">
            <w:pPr>
              <w:jc w:val="center"/>
              <w:rPr>
                <w:color w:val="000000"/>
                <w:sz w:val="16"/>
                <w:szCs w:val="16"/>
              </w:rPr>
            </w:pPr>
            <w:r w:rsidRPr="00074654">
              <w:rPr>
                <w:color w:val="000000"/>
                <w:sz w:val="16"/>
                <w:szCs w:val="16"/>
              </w:rPr>
              <w:t>111 608,65</w:t>
            </w:r>
          </w:p>
        </w:tc>
        <w:tc>
          <w:tcPr>
            <w:tcW w:w="1795" w:type="dxa"/>
            <w:tcBorders>
              <w:top w:val="nil"/>
              <w:left w:val="nil"/>
              <w:bottom w:val="single" w:sz="4" w:space="0" w:color="auto"/>
              <w:right w:val="single" w:sz="4" w:space="0" w:color="auto"/>
            </w:tcBorders>
            <w:shd w:val="clear" w:color="000000" w:fill="FFFFFF"/>
            <w:vAlign w:val="center"/>
            <w:hideMark/>
          </w:tcPr>
          <w:p w14:paraId="5DE9BF85" w14:textId="77777777" w:rsidR="00074654" w:rsidRPr="00074654" w:rsidRDefault="00074654" w:rsidP="00074654">
            <w:pPr>
              <w:rPr>
                <w:color w:val="000000"/>
                <w:sz w:val="16"/>
                <w:szCs w:val="16"/>
              </w:rPr>
            </w:pPr>
            <w:r w:rsidRPr="00074654">
              <w:rPr>
                <w:color w:val="000000"/>
                <w:sz w:val="16"/>
                <w:szCs w:val="16"/>
              </w:rPr>
              <w:t>330.25.30.11.120 котлы пароводогрейные</w:t>
            </w:r>
          </w:p>
        </w:tc>
        <w:tc>
          <w:tcPr>
            <w:tcW w:w="993" w:type="dxa"/>
            <w:tcBorders>
              <w:top w:val="nil"/>
              <w:left w:val="nil"/>
              <w:bottom w:val="single" w:sz="4" w:space="0" w:color="auto"/>
              <w:right w:val="single" w:sz="4" w:space="0" w:color="auto"/>
            </w:tcBorders>
            <w:shd w:val="clear" w:color="000000" w:fill="FFFFFF"/>
            <w:vAlign w:val="center"/>
            <w:hideMark/>
          </w:tcPr>
          <w:p w14:paraId="6B652F20" w14:textId="77777777" w:rsidR="00074654" w:rsidRPr="00074654" w:rsidRDefault="00074654" w:rsidP="00074654">
            <w:pPr>
              <w:jc w:val="center"/>
              <w:rPr>
                <w:color w:val="000000"/>
                <w:sz w:val="16"/>
                <w:szCs w:val="16"/>
              </w:rPr>
            </w:pPr>
            <w:r w:rsidRPr="00074654">
              <w:rPr>
                <w:color w:val="000000"/>
                <w:sz w:val="16"/>
                <w:szCs w:val="16"/>
              </w:rPr>
              <w:t xml:space="preserve">4 </w:t>
            </w:r>
          </w:p>
          <w:p w14:paraId="23CDC85A" w14:textId="77777777" w:rsidR="00074654" w:rsidRPr="00074654" w:rsidRDefault="00074654" w:rsidP="00074654">
            <w:pPr>
              <w:jc w:val="center"/>
              <w:rPr>
                <w:color w:val="000000"/>
                <w:sz w:val="16"/>
                <w:szCs w:val="16"/>
              </w:rPr>
            </w:pPr>
            <w:r w:rsidRPr="00074654">
              <w:rPr>
                <w:color w:val="000000"/>
                <w:sz w:val="16"/>
                <w:szCs w:val="16"/>
              </w:rPr>
              <w:t>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288BE390" w14:textId="77777777" w:rsidR="00074654" w:rsidRPr="00074654" w:rsidRDefault="00074654" w:rsidP="00074654">
            <w:pPr>
              <w:jc w:val="center"/>
              <w:rPr>
                <w:color w:val="000000"/>
                <w:sz w:val="16"/>
                <w:szCs w:val="16"/>
              </w:rPr>
            </w:pPr>
            <w:r w:rsidRPr="00074654">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19A5CE00" w14:textId="77777777" w:rsidR="00074654" w:rsidRPr="00074654" w:rsidRDefault="00074654" w:rsidP="00074654">
            <w:pPr>
              <w:jc w:val="center"/>
              <w:rPr>
                <w:color w:val="000000"/>
                <w:sz w:val="16"/>
                <w:szCs w:val="16"/>
              </w:rPr>
            </w:pPr>
            <w:r w:rsidRPr="00074654">
              <w:rPr>
                <w:color w:val="000000"/>
                <w:sz w:val="16"/>
                <w:szCs w:val="16"/>
              </w:rPr>
              <w:t>18 601,44</w:t>
            </w:r>
          </w:p>
        </w:tc>
      </w:tr>
      <w:tr w:rsidR="00074654" w:rsidRPr="00074654" w14:paraId="6DD1FFF3" w14:textId="77777777" w:rsidTr="009A6EC1">
        <w:trPr>
          <w:trHeight w:val="667"/>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E7348" w14:textId="77777777" w:rsidR="00074654" w:rsidRPr="00074654" w:rsidRDefault="00074654" w:rsidP="00074654">
            <w:pPr>
              <w:rPr>
                <w:color w:val="000000"/>
                <w:sz w:val="16"/>
                <w:szCs w:val="16"/>
              </w:rPr>
            </w:pPr>
            <w:r w:rsidRPr="00074654">
              <w:rPr>
                <w:color w:val="000000"/>
                <w:sz w:val="16"/>
                <w:szCs w:val="16"/>
              </w:rPr>
              <w:lastRenderedPageBreak/>
              <w:t>Котел водогрейный НР-18 №1, котельная №29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795EB5"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0331F85" w14:textId="77777777" w:rsidR="00074654" w:rsidRPr="00074654" w:rsidRDefault="00074654" w:rsidP="00074654">
            <w:pPr>
              <w:jc w:val="center"/>
              <w:rPr>
                <w:color w:val="000000"/>
                <w:sz w:val="16"/>
                <w:szCs w:val="16"/>
              </w:rPr>
            </w:pPr>
            <w:r w:rsidRPr="00074654">
              <w:rPr>
                <w:color w:val="000000"/>
                <w:sz w:val="16"/>
                <w:szCs w:val="16"/>
              </w:rPr>
              <w:t>141 938,98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44CFC05" w14:textId="77777777" w:rsidR="00074654" w:rsidRPr="00074654" w:rsidRDefault="00074654" w:rsidP="00074654">
            <w:pPr>
              <w:jc w:val="center"/>
              <w:rPr>
                <w:color w:val="000000"/>
                <w:sz w:val="16"/>
                <w:szCs w:val="16"/>
              </w:rPr>
            </w:pPr>
            <w:r w:rsidRPr="00074654">
              <w:rPr>
                <w:color w:val="000000"/>
                <w:sz w:val="16"/>
                <w:szCs w:val="16"/>
              </w:rPr>
              <w:t>85 163,40</w:t>
            </w:r>
          </w:p>
        </w:tc>
        <w:tc>
          <w:tcPr>
            <w:tcW w:w="1795" w:type="dxa"/>
            <w:tcBorders>
              <w:top w:val="single" w:sz="4" w:space="0" w:color="auto"/>
              <w:left w:val="nil"/>
              <w:bottom w:val="single" w:sz="4" w:space="0" w:color="auto"/>
              <w:right w:val="single" w:sz="4" w:space="0" w:color="auto"/>
            </w:tcBorders>
            <w:shd w:val="clear" w:color="000000" w:fill="FFFFFF"/>
            <w:vAlign w:val="center"/>
            <w:hideMark/>
          </w:tcPr>
          <w:p w14:paraId="086D2955" w14:textId="77777777" w:rsidR="00074654" w:rsidRPr="00074654" w:rsidRDefault="00074654" w:rsidP="00074654">
            <w:pPr>
              <w:rPr>
                <w:color w:val="000000"/>
                <w:sz w:val="16"/>
                <w:szCs w:val="16"/>
              </w:rPr>
            </w:pPr>
            <w:r w:rsidRPr="00074654">
              <w:rPr>
                <w:color w:val="000000"/>
                <w:sz w:val="16"/>
                <w:szCs w:val="16"/>
              </w:rPr>
              <w:t>330.25.30.11.120 котлы пароводогрейные</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ED7495D" w14:textId="77777777" w:rsidR="00074654" w:rsidRPr="00074654" w:rsidRDefault="00074654" w:rsidP="00074654">
            <w:pPr>
              <w:jc w:val="center"/>
              <w:rPr>
                <w:color w:val="000000"/>
                <w:sz w:val="16"/>
                <w:szCs w:val="16"/>
              </w:rPr>
            </w:pPr>
            <w:r w:rsidRPr="00074654">
              <w:rPr>
                <w:color w:val="000000"/>
                <w:sz w:val="16"/>
                <w:szCs w:val="16"/>
              </w:rPr>
              <w:t>4</w:t>
            </w:r>
          </w:p>
          <w:p w14:paraId="04266A6D" w14:textId="77777777" w:rsidR="00074654" w:rsidRPr="00074654" w:rsidRDefault="00074654" w:rsidP="00074654">
            <w:pPr>
              <w:jc w:val="center"/>
              <w:rPr>
                <w:color w:val="000000"/>
                <w:sz w:val="16"/>
                <w:szCs w:val="16"/>
              </w:rPr>
            </w:pPr>
            <w:r w:rsidRPr="00074654">
              <w:rPr>
                <w:color w:val="000000"/>
                <w:sz w:val="16"/>
                <w:szCs w:val="16"/>
              </w:rPr>
              <w:t xml:space="preserve"> от 5 до 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0CD91D1" w14:textId="77777777" w:rsidR="00074654" w:rsidRPr="00074654" w:rsidRDefault="00074654" w:rsidP="00074654">
            <w:pPr>
              <w:jc w:val="center"/>
              <w:rPr>
                <w:color w:val="000000"/>
                <w:sz w:val="16"/>
                <w:szCs w:val="16"/>
              </w:rPr>
            </w:pPr>
            <w:r w:rsidRPr="00074654">
              <w:rPr>
                <w:color w:val="000000"/>
                <w:sz w:val="16"/>
                <w:szCs w:val="16"/>
              </w:rPr>
              <w:t>120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95FDDEF" w14:textId="77777777" w:rsidR="00074654" w:rsidRPr="00074654" w:rsidRDefault="00074654" w:rsidP="00074654">
            <w:pPr>
              <w:jc w:val="center"/>
              <w:rPr>
                <w:color w:val="000000"/>
                <w:sz w:val="16"/>
                <w:szCs w:val="16"/>
              </w:rPr>
            </w:pPr>
            <w:r w:rsidRPr="00074654">
              <w:rPr>
                <w:color w:val="000000"/>
                <w:sz w:val="16"/>
                <w:szCs w:val="16"/>
              </w:rPr>
              <w:t>14 193,90</w:t>
            </w:r>
          </w:p>
        </w:tc>
      </w:tr>
      <w:tr w:rsidR="00074654" w:rsidRPr="00074654" w14:paraId="3E1850D8" w14:textId="77777777" w:rsidTr="009A6EC1">
        <w:trPr>
          <w:trHeight w:val="874"/>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C54FD4C" w14:textId="77777777" w:rsidR="00074654" w:rsidRPr="00074654" w:rsidRDefault="00074654" w:rsidP="00074654">
            <w:pPr>
              <w:rPr>
                <w:color w:val="000000"/>
                <w:sz w:val="16"/>
                <w:szCs w:val="16"/>
              </w:rPr>
            </w:pPr>
            <w:r w:rsidRPr="00074654">
              <w:rPr>
                <w:color w:val="000000"/>
                <w:sz w:val="16"/>
                <w:szCs w:val="16"/>
              </w:rPr>
              <w:t>Котел водогрейный НР-18 №4, котельная №41</w:t>
            </w:r>
          </w:p>
        </w:tc>
        <w:tc>
          <w:tcPr>
            <w:tcW w:w="1276" w:type="dxa"/>
            <w:tcBorders>
              <w:top w:val="nil"/>
              <w:left w:val="nil"/>
              <w:bottom w:val="single" w:sz="4" w:space="0" w:color="auto"/>
              <w:right w:val="single" w:sz="4" w:space="0" w:color="auto"/>
            </w:tcBorders>
            <w:shd w:val="clear" w:color="000000" w:fill="FFFFFF"/>
            <w:vAlign w:val="center"/>
            <w:hideMark/>
          </w:tcPr>
          <w:p w14:paraId="5386155D"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59EE78EF" w14:textId="77777777" w:rsidR="00074654" w:rsidRPr="00074654" w:rsidRDefault="00074654" w:rsidP="00074654">
            <w:pPr>
              <w:jc w:val="center"/>
              <w:rPr>
                <w:color w:val="000000"/>
                <w:sz w:val="16"/>
                <w:szCs w:val="16"/>
              </w:rPr>
            </w:pPr>
            <w:r w:rsidRPr="00074654">
              <w:rPr>
                <w:color w:val="000000"/>
                <w:sz w:val="16"/>
                <w:szCs w:val="16"/>
              </w:rPr>
              <w:t>114 406,78</w:t>
            </w:r>
          </w:p>
        </w:tc>
        <w:tc>
          <w:tcPr>
            <w:tcW w:w="1134" w:type="dxa"/>
            <w:tcBorders>
              <w:top w:val="nil"/>
              <w:left w:val="nil"/>
              <w:bottom w:val="single" w:sz="4" w:space="0" w:color="auto"/>
              <w:right w:val="single" w:sz="4" w:space="0" w:color="auto"/>
            </w:tcBorders>
            <w:shd w:val="clear" w:color="000000" w:fill="FFFFFF"/>
            <w:noWrap/>
            <w:vAlign w:val="center"/>
            <w:hideMark/>
          </w:tcPr>
          <w:p w14:paraId="2CA25519" w14:textId="77777777" w:rsidR="00074654" w:rsidRPr="00074654" w:rsidRDefault="00074654" w:rsidP="00074654">
            <w:pPr>
              <w:jc w:val="center"/>
              <w:rPr>
                <w:color w:val="000000"/>
                <w:sz w:val="16"/>
                <w:szCs w:val="16"/>
              </w:rPr>
            </w:pPr>
            <w:r w:rsidRPr="00074654">
              <w:rPr>
                <w:color w:val="000000"/>
                <w:sz w:val="16"/>
                <w:szCs w:val="16"/>
              </w:rPr>
              <w:t>54 479,22</w:t>
            </w:r>
          </w:p>
        </w:tc>
        <w:tc>
          <w:tcPr>
            <w:tcW w:w="1795" w:type="dxa"/>
            <w:tcBorders>
              <w:top w:val="nil"/>
              <w:left w:val="nil"/>
              <w:bottom w:val="single" w:sz="4" w:space="0" w:color="auto"/>
              <w:right w:val="single" w:sz="4" w:space="0" w:color="auto"/>
            </w:tcBorders>
            <w:shd w:val="clear" w:color="000000" w:fill="FFFFFF"/>
            <w:vAlign w:val="center"/>
            <w:hideMark/>
          </w:tcPr>
          <w:p w14:paraId="6AA7659D" w14:textId="77777777" w:rsidR="00074654" w:rsidRPr="00074654" w:rsidRDefault="00074654" w:rsidP="00074654">
            <w:pPr>
              <w:rPr>
                <w:color w:val="000000"/>
                <w:sz w:val="16"/>
                <w:szCs w:val="16"/>
              </w:rPr>
            </w:pPr>
            <w:r w:rsidRPr="00074654">
              <w:rPr>
                <w:color w:val="000000"/>
                <w:sz w:val="16"/>
                <w:szCs w:val="16"/>
              </w:rPr>
              <w:t>330.25.30.11.120 котлы пароводогрейные</w:t>
            </w:r>
          </w:p>
        </w:tc>
        <w:tc>
          <w:tcPr>
            <w:tcW w:w="993" w:type="dxa"/>
            <w:tcBorders>
              <w:top w:val="nil"/>
              <w:left w:val="nil"/>
              <w:bottom w:val="single" w:sz="4" w:space="0" w:color="auto"/>
              <w:right w:val="single" w:sz="4" w:space="0" w:color="auto"/>
            </w:tcBorders>
            <w:shd w:val="clear" w:color="000000" w:fill="FFFFFF"/>
            <w:vAlign w:val="center"/>
            <w:hideMark/>
          </w:tcPr>
          <w:p w14:paraId="32F22774" w14:textId="77777777" w:rsidR="00074654" w:rsidRPr="00074654" w:rsidRDefault="00074654" w:rsidP="00074654">
            <w:pPr>
              <w:jc w:val="center"/>
              <w:rPr>
                <w:color w:val="000000"/>
                <w:sz w:val="16"/>
                <w:szCs w:val="16"/>
              </w:rPr>
            </w:pPr>
            <w:r w:rsidRPr="00074654">
              <w:rPr>
                <w:color w:val="000000"/>
                <w:sz w:val="16"/>
                <w:szCs w:val="16"/>
              </w:rPr>
              <w:t xml:space="preserve">4 </w:t>
            </w:r>
          </w:p>
          <w:p w14:paraId="0EE06ACE" w14:textId="77777777" w:rsidR="00074654" w:rsidRPr="00074654" w:rsidRDefault="00074654" w:rsidP="00074654">
            <w:pPr>
              <w:jc w:val="center"/>
              <w:rPr>
                <w:color w:val="000000"/>
                <w:sz w:val="16"/>
                <w:szCs w:val="16"/>
              </w:rPr>
            </w:pPr>
            <w:r w:rsidRPr="00074654">
              <w:rPr>
                <w:color w:val="000000"/>
                <w:sz w:val="16"/>
                <w:szCs w:val="16"/>
              </w:rPr>
              <w:t>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526E1642" w14:textId="77777777" w:rsidR="00074654" w:rsidRPr="00074654" w:rsidRDefault="00074654" w:rsidP="00074654">
            <w:pPr>
              <w:jc w:val="center"/>
              <w:rPr>
                <w:color w:val="000000"/>
                <w:sz w:val="16"/>
                <w:szCs w:val="16"/>
              </w:rPr>
            </w:pPr>
            <w:r w:rsidRPr="00074654">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6458CF5F" w14:textId="77777777" w:rsidR="00074654" w:rsidRPr="00074654" w:rsidRDefault="00074654" w:rsidP="00074654">
            <w:pPr>
              <w:jc w:val="center"/>
              <w:rPr>
                <w:color w:val="000000"/>
                <w:sz w:val="16"/>
                <w:szCs w:val="16"/>
              </w:rPr>
            </w:pPr>
            <w:r w:rsidRPr="00074654">
              <w:rPr>
                <w:color w:val="000000"/>
                <w:sz w:val="16"/>
                <w:szCs w:val="16"/>
              </w:rPr>
              <w:t>11 440,68</w:t>
            </w:r>
          </w:p>
        </w:tc>
      </w:tr>
      <w:tr w:rsidR="00074654" w:rsidRPr="00074654" w14:paraId="2BAE9CBC" w14:textId="77777777" w:rsidTr="009A6EC1">
        <w:trPr>
          <w:trHeight w:val="972"/>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45E2466F" w14:textId="77777777" w:rsidR="00074654" w:rsidRPr="00074654" w:rsidRDefault="00074654" w:rsidP="00074654">
            <w:pPr>
              <w:rPr>
                <w:color w:val="000000"/>
                <w:sz w:val="16"/>
                <w:szCs w:val="16"/>
              </w:rPr>
            </w:pPr>
            <w:r w:rsidRPr="00074654">
              <w:rPr>
                <w:color w:val="000000"/>
                <w:sz w:val="16"/>
                <w:szCs w:val="16"/>
              </w:rPr>
              <w:t>Дымосос ДН-12,5 правого вращ. С эл.двигат (кот 17)</w:t>
            </w:r>
          </w:p>
        </w:tc>
        <w:tc>
          <w:tcPr>
            <w:tcW w:w="1276" w:type="dxa"/>
            <w:tcBorders>
              <w:top w:val="nil"/>
              <w:left w:val="nil"/>
              <w:bottom w:val="single" w:sz="4" w:space="0" w:color="auto"/>
              <w:right w:val="single" w:sz="4" w:space="0" w:color="auto"/>
            </w:tcBorders>
            <w:shd w:val="clear" w:color="000000" w:fill="FFFFFF"/>
            <w:vAlign w:val="center"/>
            <w:hideMark/>
          </w:tcPr>
          <w:p w14:paraId="14B4F39B" w14:textId="77777777" w:rsidR="00074654" w:rsidRPr="00074654" w:rsidRDefault="00074654" w:rsidP="00074654">
            <w:pPr>
              <w:jc w:val="center"/>
              <w:rPr>
                <w:color w:val="000000"/>
                <w:sz w:val="16"/>
                <w:szCs w:val="16"/>
              </w:rPr>
            </w:pPr>
            <w:r w:rsidRPr="00074654">
              <w:rPr>
                <w:color w:val="000000"/>
                <w:sz w:val="16"/>
                <w:szCs w:val="16"/>
              </w:rPr>
              <w:t>10.01.2018</w:t>
            </w:r>
          </w:p>
        </w:tc>
        <w:tc>
          <w:tcPr>
            <w:tcW w:w="1417" w:type="dxa"/>
            <w:tcBorders>
              <w:top w:val="nil"/>
              <w:left w:val="nil"/>
              <w:bottom w:val="single" w:sz="4" w:space="0" w:color="auto"/>
              <w:right w:val="single" w:sz="4" w:space="0" w:color="auto"/>
            </w:tcBorders>
            <w:shd w:val="clear" w:color="000000" w:fill="FFFFFF"/>
            <w:noWrap/>
            <w:vAlign w:val="center"/>
            <w:hideMark/>
          </w:tcPr>
          <w:p w14:paraId="7CF24EA2" w14:textId="77777777" w:rsidR="00074654" w:rsidRPr="00074654" w:rsidRDefault="00074654" w:rsidP="00074654">
            <w:pPr>
              <w:jc w:val="center"/>
              <w:rPr>
                <w:color w:val="000000"/>
                <w:sz w:val="16"/>
                <w:szCs w:val="16"/>
              </w:rPr>
            </w:pPr>
            <w:r w:rsidRPr="00074654">
              <w:rPr>
                <w:color w:val="000000"/>
                <w:sz w:val="16"/>
                <w:szCs w:val="16"/>
              </w:rPr>
              <w:t>162 500,00</w:t>
            </w:r>
          </w:p>
        </w:tc>
        <w:tc>
          <w:tcPr>
            <w:tcW w:w="1134" w:type="dxa"/>
            <w:tcBorders>
              <w:top w:val="nil"/>
              <w:left w:val="nil"/>
              <w:bottom w:val="single" w:sz="4" w:space="0" w:color="auto"/>
              <w:right w:val="single" w:sz="4" w:space="0" w:color="auto"/>
            </w:tcBorders>
            <w:shd w:val="clear" w:color="000000" w:fill="FFFFFF"/>
            <w:noWrap/>
            <w:vAlign w:val="center"/>
            <w:hideMark/>
          </w:tcPr>
          <w:p w14:paraId="76BF8812" w14:textId="77777777" w:rsidR="00074654" w:rsidRPr="00074654" w:rsidRDefault="00074654" w:rsidP="00074654">
            <w:pPr>
              <w:jc w:val="center"/>
              <w:rPr>
                <w:color w:val="000000"/>
                <w:sz w:val="16"/>
                <w:szCs w:val="16"/>
              </w:rPr>
            </w:pPr>
            <w:r w:rsidRPr="00074654">
              <w:rPr>
                <w:color w:val="000000"/>
                <w:sz w:val="16"/>
                <w:szCs w:val="16"/>
              </w:rPr>
              <w:t>54 479,22</w:t>
            </w:r>
          </w:p>
        </w:tc>
        <w:tc>
          <w:tcPr>
            <w:tcW w:w="1795" w:type="dxa"/>
            <w:tcBorders>
              <w:top w:val="nil"/>
              <w:left w:val="nil"/>
              <w:bottom w:val="single" w:sz="4" w:space="0" w:color="auto"/>
              <w:right w:val="single" w:sz="4" w:space="0" w:color="auto"/>
            </w:tcBorders>
            <w:shd w:val="clear" w:color="000000" w:fill="FFFFFF"/>
            <w:hideMark/>
          </w:tcPr>
          <w:p w14:paraId="2CD4180C" w14:textId="77777777" w:rsidR="00074654" w:rsidRPr="00074654" w:rsidRDefault="00074654" w:rsidP="00074654">
            <w:pPr>
              <w:rPr>
                <w:color w:val="000000"/>
                <w:sz w:val="16"/>
                <w:szCs w:val="16"/>
              </w:rPr>
            </w:pPr>
            <w:r w:rsidRPr="00074654">
              <w:rPr>
                <w:color w:val="000000"/>
                <w:sz w:val="16"/>
                <w:szCs w:val="16"/>
              </w:rPr>
              <w:t>330.25.30.12.110 Оборудование вспомогательное для использования вместе с паровыми котлами</w:t>
            </w:r>
          </w:p>
        </w:tc>
        <w:tc>
          <w:tcPr>
            <w:tcW w:w="993" w:type="dxa"/>
            <w:tcBorders>
              <w:top w:val="nil"/>
              <w:left w:val="nil"/>
              <w:bottom w:val="single" w:sz="4" w:space="0" w:color="auto"/>
              <w:right w:val="single" w:sz="4" w:space="0" w:color="auto"/>
            </w:tcBorders>
            <w:shd w:val="clear" w:color="000000" w:fill="FFFFFF"/>
            <w:vAlign w:val="center"/>
            <w:hideMark/>
          </w:tcPr>
          <w:p w14:paraId="5FAB416D" w14:textId="77777777" w:rsidR="00074654" w:rsidRPr="00074654" w:rsidRDefault="00074654" w:rsidP="00074654">
            <w:pPr>
              <w:jc w:val="center"/>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47F9CDDC"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555B53E7" w14:textId="77777777" w:rsidR="00074654" w:rsidRPr="00074654" w:rsidRDefault="00074654" w:rsidP="00074654">
            <w:pPr>
              <w:jc w:val="center"/>
              <w:rPr>
                <w:color w:val="000000"/>
                <w:sz w:val="16"/>
                <w:szCs w:val="16"/>
              </w:rPr>
            </w:pPr>
            <w:r w:rsidRPr="00074654">
              <w:rPr>
                <w:color w:val="000000"/>
                <w:sz w:val="16"/>
                <w:szCs w:val="16"/>
              </w:rPr>
              <w:t>23 214,29</w:t>
            </w:r>
          </w:p>
        </w:tc>
      </w:tr>
      <w:tr w:rsidR="00074654" w:rsidRPr="00074654" w14:paraId="56BA2B3D" w14:textId="77777777" w:rsidTr="009A6EC1">
        <w:trPr>
          <w:trHeight w:val="667"/>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64BFADA3" w14:textId="77777777" w:rsidR="00074654" w:rsidRPr="00074654" w:rsidRDefault="00074654" w:rsidP="00074654">
            <w:pPr>
              <w:rPr>
                <w:sz w:val="16"/>
                <w:szCs w:val="16"/>
              </w:rPr>
            </w:pPr>
            <w:r w:rsidRPr="00074654">
              <w:rPr>
                <w:sz w:val="16"/>
                <w:szCs w:val="16"/>
              </w:rPr>
              <w:t>Котел твердотопливный водогрейный</w:t>
            </w:r>
          </w:p>
        </w:tc>
        <w:tc>
          <w:tcPr>
            <w:tcW w:w="1276" w:type="dxa"/>
            <w:tcBorders>
              <w:top w:val="nil"/>
              <w:left w:val="nil"/>
              <w:bottom w:val="single" w:sz="4" w:space="0" w:color="auto"/>
              <w:right w:val="single" w:sz="4" w:space="0" w:color="auto"/>
            </w:tcBorders>
            <w:shd w:val="clear" w:color="auto" w:fill="auto"/>
            <w:vAlign w:val="center"/>
            <w:hideMark/>
          </w:tcPr>
          <w:p w14:paraId="28754226" w14:textId="77777777" w:rsidR="00074654" w:rsidRPr="00074654" w:rsidRDefault="00074654" w:rsidP="00074654">
            <w:pPr>
              <w:jc w:val="center"/>
              <w:rPr>
                <w:sz w:val="16"/>
                <w:szCs w:val="16"/>
              </w:rPr>
            </w:pPr>
            <w:r w:rsidRPr="00074654">
              <w:rPr>
                <w:sz w:val="16"/>
                <w:szCs w:val="16"/>
              </w:rPr>
              <w:t>01.01.2021</w:t>
            </w:r>
          </w:p>
        </w:tc>
        <w:tc>
          <w:tcPr>
            <w:tcW w:w="1417" w:type="dxa"/>
            <w:tcBorders>
              <w:top w:val="nil"/>
              <w:left w:val="nil"/>
              <w:bottom w:val="single" w:sz="4" w:space="0" w:color="auto"/>
              <w:right w:val="single" w:sz="4" w:space="0" w:color="auto"/>
            </w:tcBorders>
            <w:shd w:val="clear" w:color="000000" w:fill="FFFFFF"/>
            <w:noWrap/>
            <w:vAlign w:val="center"/>
            <w:hideMark/>
          </w:tcPr>
          <w:p w14:paraId="35776FEA" w14:textId="77777777" w:rsidR="00074654" w:rsidRPr="00074654" w:rsidRDefault="00074654" w:rsidP="00074654">
            <w:pPr>
              <w:jc w:val="center"/>
              <w:rPr>
                <w:color w:val="000000"/>
                <w:sz w:val="16"/>
                <w:szCs w:val="16"/>
              </w:rPr>
            </w:pPr>
            <w:r w:rsidRPr="00074654">
              <w:rPr>
                <w:color w:val="000000"/>
                <w:sz w:val="16"/>
                <w:szCs w:val="16"/>
              </w:rPr>
              <w:t>600 000,00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420D421E" w14:textId="77777777" w:rsidR="00074654" w:rsidRPr="00074654" w:rsidRDefault="00074654" w:rsidP="00074654">
            <w:pPr>
              <w:jc w:val="center"/>
              <w:rPr>
                <w:color w:val="000000"/>
                <w:sz w:val="16"/>
                <w:szCs w:val="16"/>
              </w:rPr>
            </w:pPr>
            <w:r w:rsidRPr="00074654">
              <w:rPr>
                <w:color w:val="000000"/>
                <w:sz w:val="16"/>
                <w:szCs w:val="16"/>
              </w:rPr>
              <w:t>540 000,00</w:t>
            </w:r>
          </w:p>
        </w:tc>
        <w:tc>
          <w:tcPr>
            <w:tcW w:w="1795" w:type="dxa"/>
            <w:tcBorders>
              <w:top w:val="nil"/>
              <w:left w:val="nil"/>
              <w:bottom w:val="single" w:sz="4" w:space="0" w:color="auto"/>
              <w:right w:val="single" w:sz="4" w:space="0" w:color="auto"/>
            </w:tcBorders>
            <w:shd w:val="clear" w:color="000000" w:fill="FFFFFF"/>
            <w:vAlign w:val="center"/>
            <w:hideMark/>
          </w:tcPr>
          <w:p w14:paraId="11AE5823" w14:textId="77777777" w:rsidR="00074654" w:rsidRPr="00074654" w:rsidRDefault="00074654" w:rsidP="00074654">
            <w:pPr>
              <w:rPr>
                <w:color w:val="000000"/>
                <w:sz w:val="16"/>
                <w:szCs w:val="16"/>
              </w:rPr>
            </w:pPr>
            <w:r w:rsidRPr="00074654">
              <w:rPr>
                <w:color w:val="000000"/>
                <w:sz w:val="16"/>
                <w:szCs w:val="16"/>
              </w:rPr>
              <w:t>330.25.30.11.120 котлы пароводогрейные</w:t>
            </w:r>
          </w:p>
        </w:tc>
        <w:tc>
          <w:tcPr>
            <w:tcW w:w="993" w:type="dxa"/>
            <w:tcBorders>
              <w:top w:val="nil"/>
              <w:left w:val="nil"/>
              <w:bottom w:val="single" w:sz="4" w:space="0" w:color="auto"/>
              <w:right w:val="single" w:sz="4" w:space="0" w:color="auto"/>
            </w:tcBorders>
            <w:shd w:val="clear" w:color="000000" w:fill="FFFFFF"/>
            <w:vAlign w:val="center"/>
            <w:hideMark/>
          </w:tcPr>
          <w:p w14:paraId="6877E505" w14:textId="77777777" w:rsidR="00074654" w:rsidRPr="00074654" w:rsidRDefault="00074654" w:rsidP="00074654">
            <w:pPr>
              <w:jc w:val="center"/>
              <w:rPr>
                <w:color w:val="000000"/>
                <w:sz w:val="16"/>
                <w:szCs w:val="16"/>
              </w:rPr>
            </w:pPr>
            <w:r w:rsidRPr="00074654">
              <w:rPr>
                <w:color w:val="000000"/>
                <w:sz w:val="16"/>
                <w:szCs w:val="16"/>
              </w:rPr>
              <w:t xml:space="preserve">4 </w:t>
            </w:r>
          </w:p>
          <w:p w14:paraId="5A99D465" w14:textId="77777777" w:rsidR="00074654" w:rsidRPr="00074654" w:rsidRDefault="00074654" w:rsidP="00074654">
            <w:pPr>
              <w:jc w:val="center"/>
              <w:rPr>
                <w:color w:val="000000"/>
                <w:sz w:val="16"/>
                <w:szCs w:val="16"/>
              </w:rPr>
            </w:pPr>
            <w:r w:rsidRPr="00074654">
              <w:rPr>
                <w:color w:val="000000"/>
                <w:sz w:val="16"/>
                <w:szCs w:val="16"/>
              </w:rPr>
              <w:t>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5A760FE4" w14:textId="77777777" w:rsidR="00074654" w:rsidRPr="00074654" w:rsidRDefault="00074654" w:rsidP="00074654">
            <w:pPr>
              <w:jc w:val="center"/>
              <w:rPr>
                <w:color w:val="000000"/>
                <w:sz w:val="16"/>
                <w:szCs w:val="16"/>
              </w:rPr>
            </w:pPr>
            <w:r w:rsidRPr="00074654">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7E4C7890" w14:textId="77777777" w:rsidR="00074654" w:rsidRPr="00074654" w:rsidRDefault="00074654" w:rsidP="00074654">
            <w:pPr>
              <w:jc w:val="center"/>
              <w:rPr>
                <w:color w:val="000000"/>
                <w:sz w:val="16"/>
                <w:szCs w:val="16"/>
              </w:rPr>
            </w:pPr>
            <w:r w:rsidRPr="00074654">
              <w:rPr>
                <w:color w:val="000000"/>
                <w:sz w:val="16"/>
                <w:szCs w:val="16"/>
              </w:rPr>
              <w:t>60 000,00</w:t>
            </w:r>
          </w:p>
        </w:tc>
      </w:tr>
      <w:tr w:rsidR="00074654" w:rsidRPr="00074654" w14:paraId="1EEF88E7" w14:textId="77777777" w:rsidTr="009A6EC1">
        <w:trPr>
          <w:trHeight w:val="585"/>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3F19B7F9" w14:textId="77777777" w:rsidR="00074654" w:rsidRPr="00074654" w:rsidRDefault="00074654" w:rsidP="00074654">
            <w:pPr>
              <w:rPr>
                <w:sz w:val="16"/>
                <w:szCs w:val="16"/>
              </w:rPr>
            </w:pPr>
            <w:r w:rsidRPr="00074654">
              <w:rPr>
                <w:sz w:val="16"/>
                <w:szCs w:val="16"/>
              </w:rPr>
              <w:t>Котел дизельный водогрейный</w:t>
            </w:r>
          </w:p>
        </w:tc>
        <w:tc>
          <w:tcPr>
            <w:tcW w:w="1276" w:type="dxa"/>
            <w:tcBorders>
              <w:top w:val="nil"/>
              <w:left w:val="nil"/>
              <w:bottom w:val="single" w:sz="4" w:space="0" w:color="auto"/>
              <w:right w:val="single" w:sz="4" w:space="0" w:color="auto"/>
            </w:tcBorders>
            <w:shd w:val="clear" w:color="auto" w:fill="auto"/>
            <w:vAlign w:val="center"/>
            <w:hideMark/>
          </w:tcPr>
          <w:p w14:paraId="58B3AC1D" w14:textId="77777777" w:rsidR="00074654" w:rsidRPr="00074654" w:rsidRDefault="00074654" w:rsidP="00074654">
            <w:pPr>
              <w:jc w:val="center"/>
              <w:rPr>
                <w:sz w:val="16"/>
                <w:szCs w:val="16"/>
              </w:rPr>
            </w:pPr>
            <w:r w:rsidRPr="00074654">
              <w:rPr>
                <w:sz w:val="16"/>
                <w:szCs w:val="16"/>
              </w:rPr>
              <w:t>01.01.2021</w:t>
            </w:r>
          </w:p>
        </w:tc>
        <w:tc>
          <w:tcPr>
            <w:tcW w:w="1417" w:type="dxa"/>
            <w:tcBorders>
              <w:top w:val="nil"/>
              <w:left w:val="nil"/>
              <w:bottom w:val="single" w:sz="4" w:space="0" w:color="auto"/>
              <w:right w:val="single" w:sz="4" w:space="0" w:color="auto"/>
            </w:tcBorders>
            <w:shd w:val="clear" w:color="000000" w:fill="FFFFFF"/>
            <w:noWrap/>
            <w:vAlign w:val="center"/>
            <w:hideMark/>
          </w:tcPr>
          <w:p w14:paraId="7FDEBA82" w14:textId="77777777" w:rsidR="00074654" w:rsidRPr="00074654" w:rsidRDefault="00074654" w:rsidP="00074654">
            <w:pPr>
              <w:jc w:val="center"/>
              <w:rPr>
                <w:color w:val="000000"/>
                <w:sz w:val="16"/>
                <w:szCs w:val="16"/>
              </w:rPr>
            </w:pPr>
            <w:r w:rsidRPr="00074654">
              <w:rPr>
                <w:color w:val="000000"/>
                <w:sz w:val="16"/>
                <w:szCs w:val="16"/>
              </w:rPr>
              <w:t>600 000,00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1EA61599" w14:textId="77777777" w:rsidR="00074654" w:rsidRPr="00074654" w:rsidRDefault="00074654" w:rsidP="00074654">
            <w:pPr>
              <w:jc w:val="center"/>
              <w:rPr>
                <w:color w:val="000000"/>
                <w:sz w:val="16"/>
                <w:szCs w:val="16"/>
              </w:rPr>
            </w:pPr>
            <w:r w:rsidRPr="00074654">
              <w:rPr>
                <w:color w:val="000000"/>
                <w:sz w:val="16"/>
                <w:szCs w:val="16"/>
              </w:rPr>
              <w:t>540 000,00</w:t>
            </w:r>
          </w:p>
        </w:tc>
        <w:tc>
          <w:tcPr>
            <w:tcW w:w="1795" w:type="dxa"/>
            <w:tcBorders>
              <w:top w:val="nil"/>
              <w:left w:val="nil"/>
              <w:bottom w:val="single" w:sz="4" w:space="0" w:color="auto"/>
              <w:right w:val="single" w:sz="4" w:space="0" w:color="auto"/>
            </w:tcBorders>
            <w:shd w:val="clear" w:color="000000" w:fill="FFFFFF"/>
            <w:vAlign w:val="center"/>
            <w:hideMark/>
          </w:tcPr>
          <w:p w14:paraId="64975889" w14:textId="77777777" w:rsidR="00074654" w:rsidRPr="00074654" w:rsidRDefault="00074654" w:rsidP="00074654">
            <w:pPr>
              <w:rPr>
                <w:color w:val="000000"/>
                <w:sz w:val="16"/>
                <w:szCs w:val="16"/>
              </w:rPr>
            </w:pPr>
            <w:r w:rsidRPr="00074654">
              <w:rPr>
                <w:color w:val="000000"/>
                <w:sz w:val="16"/>
                <w:szCs w:val="16"/>
              </w:rPr>
              <w:t>330.25.30.11.120 котлы пароводогрейные</w:t>
            </w:r>
          </w:p>
        </w:tc>
        <w:tc>
          <w:tcPr>
            <w:tcW w:w="993" w:type="dxa"/>
            <w:tcBorders>
              <w:top w:val="nil"/>
              <w:left w:val="nil"/>
              <w:bottom w:val="single" w:sz="4" w:space="0" w:color="auto"/>
              <w:right w:val="single" w:sz="4" w:space="0" w:color="auto"/>
            </w:tcBorders>
            <w:shd w:val="clear" w:color="000000" w:fill="FFFFFF"/>
            <w:vAlign w:val="center"/>
            <w:hideMark/>
          </w:tcPr>
          <w:p w14:paraId="1D2C6453" w14:textId="77777777" w:rsidR="00074654" w:rsidRPr="00074654" w:rsidRDefault="00074654" w:rsidP="00074654">
            <w:pPr>
              <w:jc w:val="center"/>
              <w:rPr>
                <w:color w:val="000000"/>
                <w:sz w:val="16"/>
                <w:szCs w:val="16"/>
              </w:rPr>
            </w:pPr>
            <w:r w:rsidRPr="00074654">
              <w:rPr>
                <w:color w:val="000000"/>
                <w:sz w:val="16"/>
                <w:szCs w:val="16"/>
              </w:rPr>
              <w:t xml:space="preserve">4 </w:t>
            </w:r>
          </w:p>
          <w:p w14:paraId="4B1194DA" w14:textId="77777777" w:rsidR="00074654" w:rsidRPr="00074654" w:rsidRDefault="00074654" w:rsidP="00074654">
            <w:pPr>
              <w:jc w:val="center"/>
              <w:rPr>
                <w:color w:val="000000"/>
                <w:sz w:val="16"/>
                <w:szCs w:val="16"/>
              </w:rPr>
            </w:pPr>
            <w:r w:rsidRPr="00074654">
              <w:rPr>
                <w:color w:val="000000"/>
                <w:sz w:val="16"/>
                <w:szCs w:val="16"/>
              </w:rPr>
              <w:t>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7C883AB8" w14:textId="77777777" w:rsidR="00074654" w:rsidRPr="00074654" w:rsidRDefault="00074654" w:rsidP="00074654">
            <w:pPr>
              <w:jc w:val="center"/>
              <w:rPr>
                <w:color w:val="000000"/>
                <w:sz w:val="16"/>
                <w:szCs w:val="16"/>
              </w:rPr>
            </w:pPr>
            <w:r w:rsidRPr="00074654">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1141A8A5" w14:textId="77777777" w:rsidR="00074654" w:rsidRPr="00074654" w:rsidRDefault="00074654" w:rsidP="00074654">
            <w:pPr>
              <w:jc w:val="center"/>
              <w:rPr>
                <w:color w:val="000000"/>
                <w:sz w:val="16"/>
                <w:szCs w:val="16"/>
              </w:rPr>
            </w:pPr>
            <w:r w:rsidRPr="00074654">
              <w:rPr>
                <w:color w:val="000000"/>
                <w:sz w:val="16"/>
                <w:szCs w:val="16"/>
              </w:rPr>
              <w:t>60 000,00</w:t>
            </w:r>
          </w:p>
        </w:tc>
      </w:tr>
      <w:tr w:rsidR="00074654" w:rsidRPr="00074654" w14:paraId="5DFD6A78" w14:textId="77777777" w:rsidTr="009A6EC1">
        <w:trPr>
          <w:trHeight w:val="1415"/>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6663B9EB" w14:textId="77777777" w:rsidR="00074654" w:rsidRPr="00074654" w:rsidRDefault="00074654" w:rsidP="00074654">
            <w:pPr>
              <w:rPr>
                <w:sz w:val="16"/>
                <w:szCs w:val="16"/>
              </w:rPr>
            </w:pPr>
            <w:r w:rsidRPr="00074654">
              <w:rPr>
                <w:sz w:val="16"/>
                <w:szCs w:val="16"/>
              </w:rPr>
              <w:t>Емкость для дизельного топлива</w:t>
            </w:r>
          </w:p>
        </w:tc>
        <w:tc>
          <w:tcPr>
            <w:tcW w:w="1276" w:type="dxa"/>
            <w:tcBorders>
              <w:top w:val="nil"/>
              <w:left w:val="nil"/>
              <w:bottom w:val="single" w:sz="4" w:space="0" w:color="auto"/>
              <w:right w:val="single" w:sz="4" w:space="0" w:color="auto"/>
            </w:tcBorders>
            <w:shd w:val="clear" w:color="auto" w:fill="auto"/>
            <w:vAlign w:val="center"/>
            <w:hideMark/>
          </w:tcPr>
          <w:p w14:paraId="1AE04876" w14:textId="77777777" w:rsidR="00074654" w:rsidRPr="00074654" w:rsidRDefault="00074654" w:rsidP="00074654">
            <w:pPr>
              <w:jc w:val="center"/>
              <w:rPr>
                <w:sz w:val="16"/>
                <w:szCs w:val="16"/>
              </w:rPr>
            </w:pPr>
            <w:r w:rsidRPr="00074654">
              <w:rPr>
                <w:sz w:val="16"/>
                <w:szCs w:val="16"/>
              </w:rPr>
              <w:t>01.01.2021</w:t>
            </w:r>
          </w:p>
        </w:tc>
        <w:tc>
          <w:tcPr>
            <w:tcW w:w="1417" w:type="dxa"/>
            <w:tcBorders>
              <w:top w:val="nil"/>
              <w:left w:val="nil"/>
              <w:bottom w:val="single" w:sz="4" w:space="0" w:color="auto"/>
              <w:right w:val="single" w:sz="4" w:space="0" w:color="auto"/>
            </w:tcBorders>
            <w:shd w:val="clear" w:color="000000" w:fill="FFFFFF"/>
            <w:noWrap/>
            <w:vAlign w:val="center"/>
            <w:hideMark/>
          </w:tcPr>
          <w:p w14:paraId="29489369" w14:textId="77777777" w:rsidR="00074654" w:rsidRPr="00074654" w:rsidRDefault="00074654" w:rsidP="00074654">
            <w:pPr>
              <w:jc w:val="center"/>
              <w:rPr>
                <w:color w:val="000000"/>
                <w:sz w:val="16"/>
                <w:szCs w:val="16"/>
              </w:rPr>
            </w:pPr>
            <w:r w:rsidRPr="00074654">
              <w:rPr>
                <w:color w:val="000000"/>
                <w:sz w:val="16"/>
                <w:szCs w:val="16"/>
              </w:rPr>
              <w:t>300 000,00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604BF3FE" w14:textId="77777777" w:rsidR="00074654" w:rsidRPr="00074654" w:rsidRDefault="00074654" w:rsidP="00074654">
            <w:pPr>
              <w:jc w:val="center"/>
              <w:rPr>
                <w:color w:val="000000"/>
                <w:sz w:val="16"/>
                <w:szCs w:val="16"/>
              </w:rPr>
            </w:pPr>
            <w:r w:rsidRPr="00074654">
              <w:rPr>
                <w:color w:val="000000"/>
                <w:sz w:val="16"/>
                <w:szCs w:val="16"/>
              </w:rPr>
              <w:t>260 240,94</w:t>
            </w:r>
          </w:p>
        </w:tc>
        <w:tc>
          <w:tcPr>
            <w:tcW w:w="1795" w:type="dxa"/>
            <w:tcBorders>
              <w:top w:val="nil"/>
              <w:left w:val="nil"/>
              <w:bottom w:val="single" w:sz="4" w:space="0" w:color="auto"/>
              <w:right w:val="single" w:sz="4" w:space="0" w:color="auto"/>
            </w:tcBorders>
            <w:shd w:val="clear" w:color="000000" w:fill="FFFFFF"/>
            <w:hideMark/>
          </w:tcPr>
          <w:p w14:paraId="5CDC30BD" w14:textId="77777777" w:rsidR="00074654" w:rsidRPr="00074654" w:rsidRDefault="00074654" w:rsidP="00074654">
            <w:pPr>
              <w:rPr>
                <w:color w:val="000000"/>
                <w:sz w:val="16"/>
                <w:szCs w:val="16"/>
              </w:rPr>
            </w:pPr>
            <w:r w:rsidRPr="00074654">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3" w:type="dxa"/>
            <w:tcBorders>
              <w:top w:val="nil"/>
              <w:left w:val="nil"/>
              <w:bottom w:val="single" w:sz="4" w:space="0" w:color="auto"/>
              <w:right w:val="single" w:sz="4" w:space="0" w:color="auto"/>
            </w:tcBorders>
            <w:shd w:val="clear" w:color="000000" w:fill="FFFFFF"/>
            <w:vAlign w:val="center"/>
            <w:hideMark/>
          </w:tcPr>
          <w:p w14:paraId="064697DC" w14:textId="77777777" w:rsidR="00074654" w:rsidRPr="00074654" w:rsidRDefault="00074654" w:rsidP="00074654">
            <w:pPr>
              <w:jc w:val="center"/>
              <w:rPr>
                <w:color w:val="000000"/>
                <w:sz w:val="16"/>
                <w:szCs w:val="16"/>
              </w:rPr>
            </w:pPr>
            <w:r w:rsidRPr="00074654">
              <w:rPr>
                <w:color w:val="000000"/>
                <w:sz w:val="16"/>
                <w:szCs w:val="16"/>
              </w:rPr>
              <w:t xml:space="preserve">4 </w:t>
            </w:r>
          </w:p>
          <w:p w14:paraId="5D3C7430" w14:textId="77777777" w:rsidR="00074654" w:rsidRPr="00074654" w:rsidRDefault="00074654" w:rsidP="00074654">
            <w:pPr>
              <w:jc w:val="center"/>
              <w:rPr>
                <w:color w:val="000000"/>
                <w:sz w:val="16"/>
                <w:szCs w:val="16"/>
              </w:rPr>
            </w:pPr>
            <w:r w:rsidRPr="00074654">
              <w:rPr>
                <w:color w:val="000000"/>
                <w:sz w:val="16"/>
                <w:szCs w:val="16"/>
              </w:rPr>
              <w:t>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73424826"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50D6DD87" w14:textId="77777777" w:rsidR="00074654" w:rsidRPr="00074654" w:rsidRDefault="00074654" w:rsidP="00074654">
            <w:pPr>
              <w:jc w:val="center"/>
              <w:rPr>
                <w:color w:val="000000"/>
                <w:sz w:val="16"/>
                <w:szCs w:val="16"/>
              </w:rPr>
            </w:pPr>
            <w:r w:rsidRPr="00074654">
              <w:rPr>
                <w:color w:val="000000"/>
                <w:sz w:val="16"/>
                <w:szCs w:val="16"/>
              </w:rPr>
              <w:t>42 857,14</w:t>
            </w:r>
          </w:p>
        </w:tc>
      </w:tr>
      <w:tr w:rsidR="00074654" w:rsidRPr="00074654" w14:paraId="6F8EBB90" w14:textId="77777777" w:rsidTr="009A6EC1">
        <w:trPr>
          <w:trHeight w:val="642"/>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5DEA630C" w14:textId="77777777" w:rsidR="00074654" w:rsidRPr="00074654" w:rsidRDefault="00074654" w:rsidP="00074654">
            <w:pPr>
              <w:rPr>
                <w:sz w:val="16"/>
                <w:szCs w:val="16"/>
              </w:rPr>
            </w:pPr>
            <w:r w:rsidRPr="00074654">
              <w:rPr>
                <w:sz w:val="16"/>
                <w:szCs w:val="16"/>
              </w:rPr>
              <w:t>Здание ул. Юргинская, 1</w:t>
            </w:r>
          </w:p>
        </w:tc>
        <w:tc>
          <w:tcPr>
            <w:tcW w:w="1276" w:type="dxa"/>
            <w:tcBorders>
              <w:top w:val="nil"/>
              <w:left w:val="nil"/>
              <w:bottom w:val="single" w:sz="4" w:space="0" w:color="auto"/>
              <w:right w:val="single" w:sz="4" w:space="0" w:color="auto"/>
            </w:tcBorders>
            <w:shd w:val="clear" w:color="auto" w:fill="auto"/>
            <w:vAlign w:val="center"/>
            <w:hideMark/>
          </w:tcPr>
          <w:p w14:paraId="03E69AF4" w14:textId="77777777" w:rsidR="00074654" w:rsidRPr="00074654" w:rsidRDefault="00074654" w:rsidP="00074654">
            <w:pPr>
              <w:jc w:val="center"/>
              <w:rPr>
                <w:sz w:val="16"/>
                <w:szCs w:val="16"/>
              </w:rPr>
            </w:pPr>
            <w:r w:rsidRPr="00074654">
              <w:rPr>
                <w:sz w:val="16"/>
                <w:szCs w:val="16"/>
              </w:rPr>
              <w:t>01.01.2021</w:t>
            </w:r>
          </w:p>
        </w:tc>
        <w:tc>
          <w:tcPr>
            <w:tcW w:w="1417" w:type="dxa"/>
            <w:tcBorders>
              <w:top w:val="nil"/>
              <w:left w:val="nil"/>
              <w:bottom w:val="single" w:sz="4" w:space="0" w:color="auto"/>
              <w:right w:val="single" w:sz="4" w:space="0" w:color="auto"/>
            </w:tcBorders>
            <w:shd w:val="clear" w:color="000000" w:fill="FFFFFF"/>
            <w:noWrap/>
            <w:vAlign w:val="center"/>
            <w:hideMark/>
          </w:tcPr>
          <w:p w14:paraId="40D34314" w14:textId="77777777" w:rsidR="00074654" w:rsidRPr="00074654" w:rsidRDefault="00074654" w:rsidP="00074654">
            <w:pPr>
              <w:jc w:val="center"/>
              <w:rPr>
                <w:color w:val="000000"/>
                <w:sz w:val="16"/>
                <w:szCs w:val="16"/>
              </w:rPr>
            </w:pPr>
            <w:r w:rsidRPr="00074654">
              <w:rPr>
                <w:color w:val="000000"/>
                <w:sz w:val="16"/>
                <w:szCs w:val="16"/>
              </w:rPr>
              <w:t>3 522 000,00</w:t>
            </w:r>
          </w:p>
        </w:tc>
        <w:tc>
          <w:tcPr>
            <w:tcW w:w="1134" w:type="dxa"/>
            <w:tcBorders>
              <w:top w:val="nil"/>
              <w:left w:val="nil"/>
              <w:bottom w:val="single" w:sz="4" w:space="0" w:color="auto"/>
              <w:right w:val="single" w:sz="4" w:space="0" w:color="auto"/>
            </w:tcBorders>
            <w:shd w:val="clear" w:color="000000" w:fill="FFFFFF"/>
            <w:noWrap/>
            <w:vAlign w:val="center"/>
            <w:hideMark/>
          </w:tcPr>
          <w:p w14:paraId="03C13833" w14:textId="77777777" w:rsidR="00074654" w:rsidRPr="00074654" w:rsidRDefault="00074654" w:rsidP="00074654">
            <w:pPr>
              <w:jc w:val="center"/>
              <w:rPr>
                <w:color w:val="000000"/>
                <w:sz w:val="16"/>
                <w:szCs w:val="16"/>
              </w:rPr>
            </w:pPr>
            <w:r w:rsidRPr="00074654">
              <w:rPr>
                <w:color w:val="000000"/>
                <w:sz w:val="16"/>
                <w:szCs w:val="16"/>
              </w:rPr>
              <w:t>3 287 200,00</w:t>
            </w:r>
          </w:p>
        </w:tc>
        <w:tc>
          <w:tcPr>
            <w:tcW w:w="1795" w:type="dxa"/>
            <w:tcBorders>
              <w:top w:val="nil"/>
              <w:left w:val="nil"/>
              <w:bottom w:val="single" w:sz="4" w:space="0" w:color="auto"/>
              <w:right w:val="single" w:sz="4" w:space="0" w:color="auto"/>
            </w:tcBorders>
            <w:shd w:val="clear" w:color="000000" w:fill="FFFFFF"/>
            <w:vAlign w:val="center"/>
            <w:hideMark/>
          </w:tcPr>
          <w:p w14:paraId="2695BF84" w14:textId="77777777" w:rsidR="00074654" w:rsidRPr="00074654" w:rsidRDefault="00074654" w:rsidP="00074654">
            <w:pPr>
              <w:rPr>
                <w:color w:val="000000"/>
                <w:sz w:val="16"/>
                <w:szCs w:val="16"/>
              </w:rPr>
            </w:pPr>
            <w:r w:rsidRPr="00074654">
              <w:rPr>
                <w:color w:val="000000"/>
                <w:sz w:val="16"/>
                <w:szCs w:val="16"/>
              </w:rPr>
              <w:t>210.00.11.10.470 (здания гаражей наземных)</w:t>
            </w:r>
          </w:p>
        </w:tc>
        <w:tc>
          <w:tcPr>
            <w:tcW w:w="993" w:type="dxa"/>
            <w:tcBorders>
              <w:top w:val="nil"/>
              <w:left w:val="nil"/>
              <w:bottom w:val="single" w:sz="4" w:space="0" w:color="auto"/>
              <w:right w:val="single" w:sz="4" w:space="0" w:color="auto"/>
            </w:tcBorders>
            <w:shd w:val="clear" w:color="000000" w:fill="FFFFFF"/>
            <w:vAlign w:val="center"/>
            <w:hideMark/>
          </w:tcPr>
          <w:p w14:paraId="59E0ED43" w14:textId="77777777" w:rsidR="00074654" w:rsidRPr="00074654" w:rsidRDefault="00074654" w:rsidP="00074654">
            <w:pPr>
              <w:jc w:val="center"/>
              <w:rPr>
                <w:color w:val="000000"/>
                <w:sz w:val="16"/>
                <w:szCs w:val="16"/>
              </w:rPr>
            </w:pPr>
            <w:r w:rsidRPr="00074654">
              <w:rPr>
                <w:color w:val="000000"/>
                <w:sz w:val="16"/>
                <w:szCs w:val="16"/>
              </w:rPr>
              <w:t xml:space="preserve">6 </w:t>
            </w:r>
          </w:p>
          <w:p w14:paraId="24FB1A07" w14:textId="77777777" w:rsidR="00074654" w:rsidRPr="00074654" w:rsidRDefault="00074654" w:rsidP="00074654">
            <w:pPr>
              <w:jc w:val="center"/>
              <w:rPr>
                <w:color w:val="000000"/>
                <w:sz w:val="16"/>
                <w:szCs w:val="16"/>
              </w:rPr>
            </w:pPr>
            <w:r w:rsidRPr="00074654">
              <w:rPr>
                <w:color w:val="000000"/>
                <w:sz w:val="16"/>
                <w:szCs w:val="16"/>
              </w:rPr>
              <w:t>от 10 до 15</w:t>
            </w:r>
          </w:p>
        </w:tc>
        <w:tc>
          <w:tcPr>
            <w:tcW w:w="992" w:type="dxa"/>
            <w:tcBorders>
              <w:top w:val="nil"/>
              <w:left w:val="nil"/>
              <w:bottom w:val="single" w:sz="4" w:space="0" w:color="auto"/>
              <w:right w:val="single" w:sz="4" w:space="0" w:color="auto"/>
            </w:tcBorders>
            <w:shd w:val="clear" w:color="000000" w:fill="FFFFFF"/>
            <w:noWrap/>
            <w:vAlign w:val="center"/>
            <w:hideMark/>
          </w:tcPr>
          <w:p w14:paraId="50224D97" w14:textId="77777777" w:rsidR="00074654" w:rsidRPr="00074654" w:rsidRDefault="00074654" w:rsidP="00074654">
            <w:pPr>
              <w:jc w:val="center"/>
              <w:rPr>
                <w:color w:val="000000"/>
                <w:sz w:val="16"/>
                <w:szCs w:val="16"/>
              </w:rPr>
            </w:pPr>
            <w:r w:rsidRPr="00074654">
              <w:rPr>
                <w:color w:val="000000"/>
                <w:sz w:val="16"/>
                <w:szCs w:val="16"/>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4F078BE5" w14:textId="77777777" w:rsidR="00074654" w:rsidRPr="00074654" w:rsidRDefault="00074654" w:rsidP="00074654">
            <w:pPr>
              <w:jc w:val="center"/>
              <w:rPr>
                <w:color w:val="000000"/>
                <w:sz w:val="16"/>
                <w:szCs w:val="16"/>
              </w:rPr>
            </w:pPr>
            <w:r w:rsidRPr="00074654">
              <w:rPr>
                <w:color w:val="000000"/>
                <w:sz w:val="16"/>
                <w:szCs w:val="16"/>
              </w:rPr>
              <w:t>234 800,00</w:t>
            </w:r>
          </w:p>
        </w:tc>
      </w:tr>
      <w:tr w:rsidR="00074654" w:rsidRPr="00074654" w14:paraId="793F1910" w14:textId="77777777" w:rsidTr="009A6EC1">
        <w:trPr>
          <w:trHeight w:val="1318"/>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1BE6851" w14:textId="77777777" w:rsidR="00074654" w:rsidRPr="00074654" w:rsidRDefault="00074654" w:rsidP="00074654">
            <w:pPr>
              <w:rPr>
                <w:color w:val="000000"/>
                <w:sz w:val="16"/>
                <w:szCs w:val="16"/>
              </w:rPr>
            </w:pPr>
            <w:r w:rsidRPr="00074654">
              <w:rPr>
                <w:color w:val="000000"/>
                <w:sz w:val="16"/>
                <w:szCs w:val="16"/>
              </w:rPr>
              <w:t>Погрузчик Lonking LG833N</w:t>
            </w:r>
          </w:p>
        </w:tc>
        <w:tc>
          <w:tcPr>
            <w:tcW w:w="1276" w:type="dxa"/>
            <w:tcBorders>
              <w:top w:val="nil"/>
              <w:left w:val="nil"/>
              <w:bottom w:val="single" w:sz="4" w:space="0" w:color="auto"/>
              <w:right w:val="single" w:sz="4" w:space="0" w:color="auto"/>
            </w:tcBorders>
            <w:shd w:val="clear" w:color="000000" w:fill="FFFFFF"/>
            <w:vAlign w:val="center"/>
            <w:hideMark/>
          </w:tcPr>
          <w:p w14:paraId="10B4BF93" w14:textId="77777777" w:rsidR="00074654" w:rsidRPr="00074654" w:rsidRDefault="00074654" w:rsidP="00074654">
            <w:pPr>
              <w:jc w:val="center"/>
              <w:rPr>
                <w:color w:val="000000"/>
                <w:sz w:val="16"/>
                <w:szCs w:val="16"/>
              </w:rPr>
            </w:pPr>
            <w:r w:rsidRPr="00074654">
              <w:rPr>
                <w:color w:val="000000"/>
                <w:sz w:val="16"/>
                <w:szCs w:val="16"/>
              </w:rPr>
              <w:t>19.01.2021</w:t>
            </w:r>
          </w:p>
        </w:tc>
        <w:tc>
          <w:tcPr>
            <w:tcW w:w="1417" w:type="dxa"/>
            <w:tcBorders>
              <w:top w:val="nil"/>
              <w:left w:val="nil"/>
              <w:bottom w:val="single" w:sz="4" w:space="0" w:color="auto"/>
              <w:right w:val="single" w:sz="4" w:space="0" w:color="auto"/>
            </w:tcBorders>
            <w:shd w:val="clear" w:color="000000" w:fill="FFFFFF"/>
            <w:noWrap/>
            <w:vAlign w:val="center"/>
            <w:hideMark/>
          </w:tcPr>
          <w:p w14:paraId="01261D35" w14:textId="77777777" w:rsidR="00074654" w:rsidRPr="00074654" w:rsidRDefault="00074654" w:rsidP="00074654">
            <w:pPr>
              <w:jc w:val="center"/>
              <w:rPr>
                <w:color w:val="000000"/>
                <w:sz w:val="16"/>
                <w:szCs w:val="16"/>
              </w:rPr>
            </w:pPr>
            <w:r w:rsidRPr="00074654">
              <w:rPr>
                <w:color w:val="000000"/>
                <w:sz w:val="16"/>
                <w:szCs w:val="16"/>
              </w:rPr>
              <w:t>4 190 044,00</w:t>
            </w:r>
          </w:p>
        </w:tc>
        <w:tc>
          <w:tcPr>
            <w:tcW w:w="1134" w:type="dxa"/>
            <w:tcBorders>
              <w:top w:val="nil"/>
              <w:left w:val="nil"/>
              <w:bottom w:val="single" w:sz="4" w:space="0" w:color="auto"/>
              <w:right w:val="single" w:sz="4" w:space="0" w:color="auto"/>
            </w:tcBorders>
            <w:shd w:val="clear" w:color="000000" w:fill="FFFFFF"/>
            <w:noWrap/>
            <w:vAlign w:val="center"/>
            <w:hideMark/>
          </w:tcPr>
          <w:p w14:paraId="2E3B3393" w14:textId="77777777" w:rsidR="00074654" w:rsidRPr="00074654" w:rsidRDefault="00074654" w:rsidP="00074654">
            <w:pPr>
              <w:jc w:val="center"/>
              <w:rPr>
                <w:color w:val="000000"/>
                <w:sz w:val="16"/>
                <w:szCs w:val="16"/>
              </w:rPr>
            </w:pPr>
            <w:r w:rsidRPr="00074654">
              <w:rPr>
                <w:color w:val="000000"/>
                <w:sz w:val="16"/>
                <w:szCs w:val="16"/>
              </w:rPr>
              <w:t>3 541 494,01</w:t>
            </w:r>
          </w:p>
        </w:tc>
        <w:tc>
          <w:tcPr>
            <w:tcW w:w="1795" w:type="dxa"/>
            <w:tcBorders>
              <w:top w:val="nil"/>
              <w:left w:val="nil"/>
              <w:bottom w:val="single" w:sz="4" w:space="0" w:color="auto"/>
              <w:right w:val="single" w:sz="4" w:space="0" w:color="auto"/>
            </w:tcBorders>
            <w:shd w:val="clear" w:color="auto" w:fill="auto"/>
            <w:hideMark/>
          </w:tcPr>
          <w:p w14:paraId="30366685" w14:textId="77777777" w:rsidR="00074654" w:rsidRPr="00074654" w:rsidRDefault="00074654" w:rsidP="00074654">
            <w:pPr>
              <w:rPr>
                <w:color w:val="000000"/>
                <w:sz w:val="16"/>
                <w:szCs w:val="16"/>
              </w:rPr>
            </w:pPr>
            <w:r w:rsidRPr="00074654">
              <w:rPr>
                <w:color w:val="000000"/>
                <w:sz w:val="16"/>
                <w:szCs w:val="16"/>
              </w:rPr>
              <w:t>310.29.10.41.113 Автомобили грузовые с дизельным двигателем, имеющие технически допустимую максимальную массу свыше 12 т</w:t>
            </w:r>
          </w:p>
        </w:tc>
        <w:tc>
          <w:tcPr>
            <w:tcW w:w="993" w:type="dxa"/>
            <w:tcBorders>
              <w:top w:val="nil"/>
              <w:left w:val="nil"/>
              <w:bottom w:val="single" w:sz="4" w:space="0" w:color="auto"/>
              <w:right w:val="single" w:sz="4" w:space="0" w:color="auto"/>
            </w:tcBorders>
            <w:shd w:val="clear" w:color="000000" w:fill="FFFFFF"/>
            <w:vAlign w:val="center"/>
            <w:hideMark/>
          </w:tcPr>
          <w:p w14:paraId="3207D2AC" w14:textId="77777777" w:rsidR="00074654" w:rsidRPr="00074654" w:rsidRDefault="00074654" w:rsidP="00074654">
            <w:pPr>
              <w:jc w:val="center"/>
              <w:rPr>
                <w:color w:val="000000"/>
                <w:sz w:val="16"/>
                <w:szCs w:val="16"/>
              </w:rPr>
            </w:pPr>
            <w:r w:rsidRPr="00074654">
              <w:rPr>
                <w:color w:val="000000"/>
                <w:sz w:val="16"/>
                <w:szCs w:val="16"/>
              </w:rPr>
              <w:t xml:space="preserve">3                                     от 3 до 5 </w:t>
            </w:r>
          </w:p>
        </w:tc>
        <w:tc>
          <w:tcPr>
            <w:tcW w:w="992" w:type="dxa"/>
            <w:tcBorders>
              <w:top w:val="nil"/>
              <w:left w:val="nil"/>
              <w:bottom w:val="single" w:sz="4" w:space="0" w:color="auto"/>
              <w:right w:val="single" w:sz="4" w:space="0" w:color="auto"/>
            </w:tcBorders>
            <w:shd w:val="clear" w:color="000000" w:fill="FFFFFF"/>
            <w:noWrap/>
            <w:vAlign w:val="center"/>
            <w:hideMark/>
          </w:tcPr>
          <w:p w14:paraId="7129E437" w14:textId="77777777" w:rsidR="00074654" w:rsidRPr="00074654" w:rsidRDefault="00074654" w:rsidP="00074654">
            <w:pPr>
              <w:jc w:val="center"/>
              <w:rPr>
                <w:color w:val="000000"/>
                <w:sz w:val="16"/>
                <w:szCs w:val="16"/>
              </w:rPr>
            </w:pPr>
            <w:r w:rsidRPr="00074654">
              <w:rPr>
                <w:color w:val="000000"/>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14:paraId="6F24FE5D" w14:textId="77777777" w:rsidR="00074654" w:rsidRPr="00074654" w:rsidRDefault="00074654" w:rsidP="00074654">
            <w:pPr>
              <w:jc w:val="center"/>
              <w:rPr>
                <w:color w:val="000000"/>
                <w:sz w:val="16"/>
                <w:szCs w:val="16"/>
              </w:rPr>
            </w:pPr>
            <w:r w:rsidRPr="00074654">
              <w:rPr>
                <w:color w:val="000000"/>
                <w:sz w:val="16"/>
                <w:szCs w:val="16"/>
              </w:rPr>
              <w:t>707 509,08</w:t>
            </w:r>
          </w:p>
        </w:tc>
      </w:tr>
      <w:tr w:rsidR="00074654" w:rsidRPr="00074654" w14:paraId="6743CCD4" w14:textId="77777777" w:rsidTr="009A6EC1">
        <w:trPr>
          <w:trHeight w:val="1318"/>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04B16E95" w14:textId="77777777" w:rsidR="00074654" w:rsidRPr="00074654" w:rsidRDefault="00074654" w:rsidP="00074654">
            <w:pPr>
              <w:rPr>
                <w:sz w:val="16"/>
                <w:szCs w:val="16"/>
              </w:rPr>
            </w:pPr>
            <w:r w:rsidRPr="00074654">
              <w:rPr>
                <w:sz w:val="16"/>
                <w:szCs w:val="16"/>
              </w:rPr>
              <w:t>Автомобиль легковой Lada Vesta</w:t>
            </w:r>
          </w:p>
        </w:tc>
        <w:tc>
          <w:tcPr>
            <w:tcW w:w="1276" w:type="dxa"/>
            <w:tcBorders>
              <w:top w:val="nil"/>
              <w:left w:val="nil"/>
              <w:bottom w:val="single" w:sz="4" w:space="0" w:color="auto"/>
              <w:right w:val="single" w:sz="4" w:space="0" w:color="auto"/>
            </w:tcBorders>
            <w:shd w:val="clear" w:color="auto" w:fill="auto"/>
            <w:vAlign w:val="center"/>
            <w:hideMark/>
          </w:tcPr>
          <w:p w14:paraId="25EBEFAB" w14:textId="77777777" w:rsidR="00074654" w:rsidRPr="00074654" w:rsidRDefault="00074654" w:rsidP="00074654">
            <w:pPr>
              <w:jc w:val="center"/>
              <w:rPr>
                <w:sz w:val="16"/>
                <w:szCs w:val="16"/>
              </w:rPr>
            </w:pPr>
            <w:r w:rsidRPr="00074654">
              <w:rPr>
                <w:sz w:val="16"/>
                <w:szCs w:val="16"/>
              </w:rPr>
              <w:t>27.04.2021</w:t>
            </w:r>
          </w:p>
        </w:tc>
        <w:tc>
          <w:tcPr>
            <w:tcW w:w="1417" w:type="dxa"/>
            <w:tcBorders>
              <w:top w:val="nil"/>
              <w:left w:val="nil"/>
              <w:bottom w:val="single" w:sz="4" w:space="0" w:color="auto"/>
              <w:right w:val="single" w:sz="4" w:space="0" w:color="auto"/>
            </w:tcBorders>
            <w:shd w:val="clear" w:color="000000" w:fill="FFFFFF"/>
            <w:noWrap/>
            <w:vAlign w:val="center"/>
            <w:hideMark/>
          </w:tcPr>
          <w:p w14:paraId="67564D08" w14:textId="77777777" w:rsidR="00074654" w:rsidRPr="00074654" w:rsidRDefault="00074654" w:rsidP="00074654">
            <w:pPr>
              <w:jc w:val="center"/>
              <w:rPr>
                <w:color w:val="000000"/>
                <w:sz w:val="16"/>
                <w:szCs w:val="16"/>
              </w:rPr>
            </w:pPr>
            <w:r w:rsidRPr="00074654">
              <w:rPr>
                <w:color w:val="000000"/>
                <w:sz w:val="16"/>
                <w:szCs w:val="16"/>
              </w:rPr>
              <w:t>1 111 978,00</w:t>
            </w:r>
          </w:p>
        </w:tc>
        <w:tc>
          <w:tcPr>
            <w:tcW w:w="1134" w:type="dxa"/>
            <w:tcBorders>
              <w:top w:val="nil"/>
              <w:left w:val="nil"/>
              <w:bottom w:val="single" w:sz="4" w:space="0" w:color="auto"/>
              <w:right w:val="single" w:sz="4" w:space="0" w:color="auto"/>
            </w:tcBorders>
            <w:shd w:val="clear" w:color="000000" w:fill="FFFFFF"/>
            <w:noWrap/>
            <w:vAlign w:val="center"/>
            <w:hideMark/>
          </w:tcPr>
          <w:p w14:paraId="74D62AE8" w14:textId="77777777" w:rsidR="00074654" w:rsidRPr="00074654" w:rsidRDefault="00074654" w:rsidP="00074654">
            <w:pPr>
              <w:jc w:val="center"/>
              <w:rPr>
                <w:color w:val="000000"/>
                <w:sz w:val="16"/>
                <w:szCs w:val="16"/>
              </w:rPr>
            </w:pPr>
            <w:r w:rsidRPr="00074654">
              <w:rPr>
                <w:color w:val="000000"/>
                <w:sz w:val="16"/>
                <w:szCs w:val="16"/>
              </w:rPr>
              <w:t>982 247,23</w:t>
            </w:r>
          </w:p>
        </w:tc>
        <w:tc>
          <w:tcPr>
            <w:tcW w:w="1795" w:type="dxa"/>
            <w:tcBorders>
              <w:top w:val="nil"/>
              <w:left w:val="nil"/>
              <w:bottom w:val="single" w:sz="4" w:space="0" w:color="auto"/>
              <w:right w:val="single" w:sz="4" w:space="0" w:color="auto"/>
            </w:tcBorders>
            <w:shd w:val="clear" w:color="auto" w:fill="auto"/>
            <w:hideMark/>
          </w:tcPr>
          <w:p w14:paraId="573901E9" w14:textId="77777777" w:rsidR="00074654" w:rsidRPr="00074654" w:rsidRDefault="00074654" w:rsidP="00074654">
            <w:pPr>
              <w:rPr>
                <w:color w:val="000000"/>
                <w:sz w:val="16"/>
                <w:szCs w:val="16"/>
              </w:rPr>
            </w:pPr>
            <w:r w:rsidRPr="00074654">
              <w:rPr>
                <w:color w:val="000000"/>
                <w:sz w:val="16"/>
                <w:szCs w:val="16"/>
              </w:rPr>
              <w:t>310.29.10.22    средства транспортные с двигателем с искровым зажиганием, с рабочим объемом цилиндров более 1500 см3, новые</w:t>
            </w:r>
          </w:p>
        </w:tc>
        <w:tc>
          <w:tcPr>
            <w:tcW w:w="993" w:type="dxa"/>
            <w:tcBorders>
              <w:top w:val="nil"/>
              <w:left w:val="nil"/>
              <w:bottom w:val="single" w:sz="4" w:space="0" w:color="auto"/>
              <w:right w:val="single" w:sz="4" w:space="0" w:color="auto"/>
            </w:tcBorders>
            <w:shd w:val="clear" w:color="000000" w:fill="FFFFFF"/>
            <w:vAlign w:val="center"/>
            <w:hideMark/>
          </w:tcPr>
          <w:p w14:paraId="410B3CC2" w14:textId="77777777" w:rsidR="00074654" w:rsidRPr="00074654" w:rsidRDefault="00074654" w:rsidP="00074654">
            <w:pPr>
              <w:jc w:val="center"/>
              <w:rPr>
                <w:color w:val="000000"/>
                <w:sz w:val="16"/>
                <w:szCs w:val="16"/>
              </w:rPr>
            </w:pPr>
            <w:r w:rsidRPr="00074654">
              <w:rPr>
                <w:color w:val="000000"/>
                <w:sz w:val="16"/>
                <w:szCs w:val="16"/>
              </w:rPr>
              <w:t xml:space="preserve">3                                     от 3 до 5 </w:t>
            </w:r>
          </w:p>
        </w:tc>
        <w:tc>
          <w:tcPr>
            <w:tcW w:w="992" w:type="dxa"/>
            <w:tcBorders>
              <w:top w:val="nil"/>
              <w:left w:val="nil"/>
              <w:bottom w:val="single" w:sz="4" w:space="0" w:color="auto"/>
              <w:right w:val="single" w:sz="4" w:space="0" w:color="auto"/>
            </w:tcBorders>
            <w:shd w:val="clear" w:color="000000" w:fill="FFFFFF"/>
            <w:noWrap/>
            <w:vAlign w:val="center"/>
            <w:hideMark/>
          </w:tcPr>
          <w:p w14:paraId="6726B4A4" w14:textId="77777777" w:rsidR="00074654" w:rsidRPr="00074654" w:rsidRDefault="00074654" w:rsidP="00074654">
            <w:pPr>
              <w:jc w:val="center"/>
              <w:rPr>
                <w:color w:val="000000"/>
                <w:sz w:val="16"/>
                <w:szCs w:val="16"/>
              </w:rPr>
            </w:pPr>
            <w:r w:rsidRPr="00074654">
              <w:rPr>
                <w:color w:val="000000"/>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14:paraId="52ECF36F" w14:textId="77777777" w:rsidR="00074654" w:rsidRPr="00074654" w:rsidRDefault="00074654" w:rsidP="00074654">
            <w:pPr>
              <w:jc w:val="center"/>
              <w:rPr>
                <w:color w:val="000000"/>
                <w:sz w:val="16"/>
                <w:szCs w:val="16"/>
              </w:rPr>
            </w:pPr>
            <w:r w:rsidRPr="00074654">
              <w:rPr>
                <w:color w:val="000000"/>
                <w:sz w:val="16"/>
                <w:szCs w:val="16"/>
              </w:rPr>
              <w:t>222 395,60</w:t>
            </w:r>
          </w:p>
        </w:tc>
      </w:tr>
      <w:tr w:rsidR="00074654" w:rsidRPr="00074654" w14:paraId="4C8BDC6B" w14:textId="77777777" w:rsidTr="009A6EC1">
        <w:trPr>
          <w:trHeight w:val="1318"/>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2F15C33F" w14:textId="77777777" w:rsidR="00074654" w:rsidRPr="00074654" w:rsidRDefault="00074654" w:rsidP="00074654">
            <w:pPr>
              <w:rPr>
                <w:sz w:val="16"/>
                <w:szCs w:val="16"/>
              </w:rPr>
            </w:pPr>
            <w:r w:rsidRPr="00074654">
              <w:rPr>
                <w:sz w:val="16"/>
                <w:szCs w:val="16"/>
              </w:rPr>
              <w:t>Расходомер портативный ультразвуковой</w:t>
            </w:r>
          </w:p>
        </w:tc>
        <w:tc>
          <w:tcPr>
            <w:tcW w:w="1276" w:type="dxa"/>
            <w:tcBorders>
              <w:top w:val="nil"/>
              <w:left w:val="nil"/>
              <w:bottom w:val="single" w:sz="4" w:space="0" w:color="auto"/>
              <w:right w:val="single" w:sz="4" w:space="0" w:color="auto"/>
            </w:tcBorders>
            <w:shd w:val="clear" w:color="auto" w:fill="auto"/>
            <w:vAlign w:val="center"/>
            <w:hideMark/>
          </w:tcPr>
          <w:p w14:paraId="70F026BE" w14:textId="77777777" w:rsidR="00074654" w:rsidRPr="00074654" w:rsidRDefault="00074654" w:rsidP="00074654">
            <w:pPr>
              <w:jc w:val="center"/>
              <w:rPr>
                <w:sz w:val="16"/>
                <w:szCs w:val="16"/>
              </w:rPr>
            </w:pPr>
            <w:r w:rsidRPr="00074654">
              <w:rPr>
                <w:sz w:val="16"/>
                <w:szCs w:val="16"/>
              </w:rPr>
              <w:t>10.01.2022</w:t>
            </w:r>
          </w:p>
        </w:tc>
        <w:tc>
          <w:tcPr>
            <w:tcW w:w="1417" w:type="dxa"/>
            <w:tcBorders>
              <w:top w:val="nil"/>
              <w:left w:val="nil"/>
              <w:bottom w:val="single" w:sz="4" w:space="0" w:color="auto"/>
              <w:right w:val="single" w:sz="4" w:space="0" w:color="auto"/>
            </w:tcBorders>
            <w:shd w:val="clear" w:color="000000" w:fill="FFFFFF"/>
            <w:noWrap/>
            <w:vAlign w:val="center"/>
            <w:hideMark/>
          </w:tcPr>
          <w:p w14:paraId="480B4594" w14:textId="77777777" w:rsidR="00074654" w:rsidRPr="00074654" w:rsidRDefault="00074654" w:rsidP="00074654">
            <w:pPr>
              <w:jc w:val="center"/>
              <w:rPr>
                <w:color w:val="000000"/>
                <w:sz w:val="16"/>
                <w:szCs w:val="16"/>
              </w:rPr>
            </w:pPr>
            <w:r w:rsidRPr="00074654">
              <w:rPr>
                <w:color w:val="000000"/>
                <w:sz w:val="16"/>
                <w:szCs w:val="16"/>
              </w:rPr>
              <w:t>120 000,00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737910A9" w14:textId="77777777" w:rsidR="00074654" w:rsidRPr="00074654" w:rsidRDefault="00074654" w:rsidP="00074654">
            <w:pPr>
              <w:jc w:val="center"/>
              <w:rPr>
                <w:color w:val="000000"/>
                <w:sz w:val="16"/>
                <w:szCs w:val="16"/>
              </w:rPr>
            </w:pPr>
            <w:r w:rsidRPr="00074654">
              <w:rPr>
                <w:color w:val="000000"/>
                <w:sz w:val="16"/>
                <w:szCs w:val="16"/>
              </w:rPr>
              <w:t>120 000,00</w:t>
            </w:r>
          </w:p>
        </w:tc>
        <w:tc>
          <w:tcPr>
            <w:tcW w:w="1795" w:type="dxa"/>
            <w:tcBorders>
              <w:top w:val="nil"/>
              <w:left w:val="nil"/>
              <w:bottom w:val="single" w:sz="4" w:space="0" w:color="auto"/>
              <w:right w:val="single" w:sz="4" w:space="0" w:color="auto"/>
            </w:tcBorders>
            <w:shd w:val="clear" w:color="auto" w:fill="auto"/>
            <w:hideMark/>
          </w:tcPr>
          <w:p w14:paraId="068111B1" w14:textId="77777777" w:rsidR="00074654" w:rsidRPr="00074654" w:rsidRDefault="00074654" w:rsidP="00074654">
            <w:pPr>
              <w:rPr>
                <w:color w:val="000000"/>
                <w:sz w:val="16"/>
                <w:szCs w:val="16"/>
              </w:rPr>
            </w:pPr>
            <w:r w:rsidRPr="00074654">
              <w:rPr>
                <w:color w:val="000000"/>
                <w:sz w:val="16"/>
                <w:szCs w:val="16"/>
              </w:rPr>
              <w:t>330.26.51.66 — Инструменты, приборы и машины для измерения или контроля, не включенные в другие группировки</w:t>
            </w:r>
          </w:p>
        </w:tc>
        <w:tc>
          <w:tcPr>
            <w:tcW w:w="993" w:type="dxa"/>
            <w:tcBorders>
              <w:top w:val="nil"/>
              <w:left w:val="nil"/>
              <w:bottom w:val="single" w:sz="4" w:space="0" w:color="auto"/>
              <w:right w:val="single" w:sz="4" w:space="0" w:color="auto"/>
            </w:tcBorders>
            <w:shd w:val="clear" w:color="000000" w:fill="FFFFFF"/>
            <w:vAlign w:val="center"/>
            <w:hideMark/>
          </w:tcPr>
          <w:p w14:paraId="2090752A" w14:textId="77777777" w:rsidR="00074654" w:rsidRPr="00074654" w:rsidRDefault="00074654" w:rsidP="00074654">
            <w:pPr>
              <w:jc w:val="center"/>
              <w:rPr>
                <w:color w:val="000000"/>
                <w:sz w:val="16"/>
                <w:szCs w:val="16"/>
              </w:rPr>
            </w:pPr>
            <w:r w:rsidRPr="00074654">
              <w:rPr>
                <w:color w:val="000000"/>
                <w:sz w:val="16"/>
                <w:szCs w:val="16"/>
              </w:rPr>
              <w:t xml:space="preserve">4                                     от 5 до 7 </w:t>
            </w:r>
          </w:p>
        </w:tc>
        <w:tc>
          <w:tcPr>
            <w:tcW w:w="992" w:type="dxa"/>
            <w:tcBorders>
              <w:top w:val="nil"/>
              <w:left w:val="nil"/>
              <w:bottom w:val="single" w:sz="4" w:space="0" w:color="auto"/>
              <w:right w:val="single" w:sz="4" w:space="0" w:color="auto"/>
            </w:tcBorders>
            <w:shd w:val="clear" w:color="000000" w:fill="FFFFFF"/>
            <w:noWrap/>
            <w:vAlign w:val="center"/>
            <w:hideMark/>
          </w:tcPr>
          <w:p w14:paraId="60EB9922"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495E9521" w14:textId="77777777" w:rsidR="00074654" w:rsidRPr="00074654" w:rsidRDefault="00074654" w:rsidP="00074654">
            <w:pPr>
              <w:jc w:val="center"/>
              <w:rPr>
                <w:color w:val="000000"/>
                <w:sz w:val="16"/>
                <w:szCs w:val="16"/>
              </w:rPr>
            </w:pPr>
            <w:r w:rsidRPr="00074654">
              <w:rPr>
                <w:color w:val="000000"/>
                <w:sz w:val="16"/>
                <w:szCs w:val="16"/>
              </w:rPr>
              <w:t>17 142,84</w:t>
            </w:r>
          </w:p>
        </w:tc>
      </w:tr>
      <w:tr w:rsidR="00074654" w:rsidRPr="00074654" w14:paraId="7622EC13" w14:textId="77777777" w:rsidTr="009A6EC1">
        <w:trPr>
          <w:trHeight w:val="1318"/>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2C93CF03" w14:textId="77777777" w:rsidR="00074654" w:rsidRPr="00074654" w:rsidRDefault="00074654" w:rsidP="00074654">
            <w:pPr>
              <w:rPr>
                <w:sz w:val="16"/>
                <w:szCs w:val="16"/>
              </w:rPr>
            </w:pPr>
            <w:r w:rsidRPr="00074654">
              <w:rPr>
                <w:sz w:val="16"/>
                <w:szCs w:val="16"/>
              </w:rPr>
              <w:t>Автомобиль ГАЗ-330273 бортовой Е498НК142</w:t>
            </w:r>
          </w:p>
        </w:tc>
        <w:tc>
          <w:tcPr>
            <w:tcW w:w="1276" w:type="dxa"/>
            <w:tcBorders>
              <w:top w:val="nil"/>
              <w:left w:val="nil"/>
              <w:bottom w:val="single" w:sz="4" w:space="0" w:color="auto"/>
              <w:right w:val="single" w:sz="4" w:space="0" w:color="auto"/>
            </w:tcBorders>
            <w:shd w:val="clear" w:color="auto" w:fill="auto"/>
            <w:vAlign w:val="center"/>
            <w:hideMark/>
          </w:tcPr>
          <w:p w14:paraId="3D796D46" w14:textId="77777777" w:rsidR="00074654" w:rsidRPr="00074654" w:rsidRDefault="00074654" w:rsidP="00074654">
            <w:pPr>
              <w:jc w:val="center"/>
              <w:rPr>
                <w:sz w:val="16"/>
                <w:szCs w:val="16"/>
              </w:rPr>
            </w:pPr>
            <w:r w:rsidRPr="00074654">
              <w:rPr>
                <w:sz w:val="16"/>
                <w:szCs w:val="16"/>
              </w:rPr>
              <w:t>25.01.2022</w:t>
            </w:r>
          </w:p>
        </w:tc>
        <w:tc>
          <w:tcPr>
            <w:tcW w:w="1417" w:type="dxa"/>
            <w:tcBorders>
              <w:top w:val="nil"/>
              <w:left w:val="nil"/>
              <w:bottom w:val="single" w:sz="4" w:space="0" w:color="auto"/>
              <w:right w:val="single" w:sz="4" w:space="0" w:color="auto"/>
            </w:tcBorders>
            <w:shd w:val="clear" w:color="000000" w:fill="FFFFFF"/>
            <w:noWrap/>
            <w:vAlign w:val="center"/>
            <w:hideMark/>
          </w:tcPr>
          <w:p w14:paraId="7661DF55" w14:textId="77777777" w:rsidR="00074654" w:rsidRPr="00074654" w:rsidRDefault="00074654" w:rsidP="00074654">
            <w:pPr>
              <w:jc w:val="center"/>
              <w:rPr>
                <w:color w:val="000000"/>
                <w:sz w:val="16"/>
                <w:szCs w:val="16"/>
              </w:rPr>
            </w:pPr>
            <w:r w:rsidRPr="00074654">
              <w:rPr>
                <w:color w:val="000000"/>
                <w:sz w:val="16"/>
                <w:szCs w:val="16"/>
              </w:rPr>
              <w:t>1 625 264,17</w:t>
            </w:r>
          </w:p>
        </w:tc>
        <w:tc>
          <w:tcPr>
            <w:tcW w:w="1134" w:type="dxa"/>
            <w:tcBorders>
              <w:top w:val="nil"/>
              <w:left w:val="nil"/>
              <w:bottom w:val="single" w:sz="4" w:space="0" w:color="auto"/>
              <w:right w:val="single" w:sz="4" w:space="0" w:color="auto"/>
            </w:tcBorders>
            <w:shd w:val="clear" w:color="000000" w:fill="FFFFFF"/>
            <w:noWrap/>
            <w:vAlign w:val="center"/>
            <w:hideMark/>
          </w:tcPr>
          <w:p w14:paraId="23C1B5F8" w14:textId="77777777" w:rsidR="00074654" w:rsidRPr="00074654" w:rsidRDefault="00074654" w:rsidP="00074654">
            <w:pPr>
              <w:jc w:val="center"/>
              <w:rPr>
                <w:color w:val="000000"/>
                <w:sz w:val="16"/>
                <w:szCs w:val="16"/>
              </w:rPr>
            </w:pPr>
            <w:r w:rsidRPr="00074654">
              <w:rPr>
                <w:color w:val="000000"/>
                <w:sz w:val="16"/>
                <w:szCs w:val="16"/>
              </w:rPr>
              <w:t>1 625 264,17</w:t>
            </w:r>
          </w:p>
        </w:tc>
        <w:tc>
          <w:tcPr>
            <w:tcW w:w="1795" w:type="dxa"/>
            <w:tcBorders>
              <w:top w:val="nil"/>
              <w:left w:val="nil"/>
              <w:bottom w:val="single" w:sz="4" w:space="0" w:color="auto"/>
              <w:right w:val="single" w:sz="4" w:space="0" w:color="auto"/>
            </w:tcBorders>
            <w:shd w:val="clear" w:color="auto" w:fill="auto"/>
            <w:hideMark/>
          </w:tcPr>
          <w:p w14:paraId="596EA8C2" w14:textId="77777777" w:rsidR="00074654" w:rsidRPr="00074654" w:rsidRDefault="00074654" w:rsidP="00074654">
            <w:pPr>
              <w:rPr>
                <w:color w:val="000000"/>
                <w:sz w:val="16"/>
                <w:szCs w:val="16"/>
              </w:rPr>
            </w:pPr>
            <w:r w:rsidRPr="00074654">
              <w:rPr>
                <w:color w:val="000000"/>
                <w:sz w:val="16"/>
                <w:szCs w:val="16"/>
              </w:rPr>
              <w:t>310.29.10.42.111 Автомобили грузовые с бензиновым двигателем, имеющие технически допустимую максимальную массу не более 3,5 т</w:t>
            </w:r>
          </w:p>
        </w:tc>
        <w:tc>
          <w:tcPr>
            <w:tcW w:w="993" w:type="dxa"/>
            <w:tcBorders>
              <w:top w:val="nil"/>
              <w:left w:val="nil"/>
              <w:bottom w:val="single" w:sz="4" w:space="0" w:color="auto"/>
              <w:right w:val="single" w:sz="4" w:space="0" w:color="auto"/>
            </w:tcBorders>
            <w:shd w:val="clear" w:color="000000" w:fill="FFFFFF"/>
            <w:vAlign w:val="center"/>
            <w:hideMark/>
          </w:tcPr>
          <w:p w14:paraId="054D0720" w14:textId="77777777" w:rsidR="00074654" w:rsidRPr="00074654" w:rsidRDefault="00074654" w:rsidP="00074654">
            <w:pPr>
              <w:jc w:val="center"/>
              <w:rPr>
                <w:color w:val="000000"/>
                <w:sz w:val="16"/>
                <w:szCs w:val="16"/>
              </w:rPr>
            </w:pPr>
            <w:r w:rsidRPr="00074654">
              <w:rPr>
                <w:color w:val="000000"/>
                <w:sz w:val="16"/>
                <w:szCs w:val="16"/>
              </w:rPr>
              <w:t xml:space="preserve">3                                     от 3 до 5 </w:t>
            </w:r>
          </w:p>
        </w:tc>
        <w:tc>
          <w:tcPr>
            <w:tcW w:w="992" w:type="dxa"/>
            <w:tcBorders>
              <w:top w:val="nil"/>
              <w:left w:val="nil"/>
              <w:bottom w:val="single" w:sz="4" w:space="0" w:color="auto"/>
              <w:right w:val="single" w:sz="4" w:space="0" w:color="auto"/>
            </w:tcBorders>
            <w:shd w:val="clear" w:color="000000" w:fill="FFFFFF"/>
            <w:noWrap/>
            <w:vAlign w:val="center"/>
            <w:hideMark/>
          </w:tcPr>
          <w:p w14:paraId="771718A2" w14:textId="77777777" w:rsidR="00074654" w:rsidRPr="00074654" w:rsidRDefault="00074654" w:rsidP="00074654">
            <w:pPr>
              <w:jc w:val="center"/>
              <w:rPr>
                <w:color w:val="000000"/>
                <w:sz w:val="16"/>
                <w:szCs w:val="16"/>
              </w:rPr>
            </w:pPr>
            <w:r w:rsidRPr="00074654">
              <w:rPr>
                <w:color w:val="000000"/>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14:paraId="4C190007" w14:textId="77777777" w:rsidR="00074654" w:rsidRPr="00074654" w:rsidRDefault="00074654" w:rsidP="00074654">
            <w:pPr>
              <w:jc w:val="center"/>
              <w:rPr>
                <w:color w:val="000000"/>
                <w:sz w:val="16"/>
                <w:szCs w:val="16"/>
              </w:rPr>
            </w:pPr>
            <w:r w:rsidRPr="00074654">
              <w:rPr>
                <w:color w:val="000000"/>
                <w:sz w:val="16"/>
                <w:szCs w:val="16"/>
              </w:rPr>
              <w:t>325 052,83</w:t>
            </w:r>
          </w:p>
        </w:tc>
      </w:tr>
      <w:tr w:rsidR="00074654" w:rsidRPr="00074654" w14:paraId="530ED03F" w14:textId="77777777" w:rsidTr="009A6EC1">
        <w:trPr>
          <w:trHeight w:val="1318"/>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34C78572" w14:textId="77777777" w:rsidR="00074654" w:rsidRPr="00074654" w:rsidRDefault="00074654" w:rsidP="00074654">
            <w:pPr>
              <w:rPr>
                <w:sz w:val="16"/>
                <w:szCs w:val="16"/>
              </w:rPr>
            </w:pPr>
            <w:r w:rsidRPr="00074654">
              <w:rPr>
                <w:sz w:val="16"/>
                <w:szCs w:val="16"/>
              </w:rPr>
              <w:t>Преобразователь частоты 11кВт/15кВт 25А/32А с панелью управления инв № БП-000367</w:t>
            </w:r>
          </w:p>
        </w:tc>
        <w:tc>
          <w:tcPr>
            <w:tcW w:w="1276" w:type="dxa"/>
            <w:tcBorders>
              <w:top w:val="nil"/>
              <w:left w:val="nil"/>
              <w:bottom w:val="single" w:sz="4" w:space="0" w:color="auto"/>
              <w:right w:val="single" w:sz="4" w:space="0" w:color="auto"/>
            </w:tcBorders>
            <w:shd w:val="clear" w:color="auto" w:fill="auto"/>
            <w:vAlign w:val="center"/>
            <w:hideMark/>
          </w:tcPr>
          <w:p w14:paraId="655739A8" w14:textId="77777777" w:rsidR="00074654" w:rsidRPr="00074654" w:rsidRDefault="00074654" w:rsidP="00074654">
            <w:pPr>
              <w:jc w:val="center"/>
              <w:rPr>
                <w:sz w:val="16"/>
                <w:szCs w:val="16"/>
              </w:rPr>
            </w:pPr>
            <w:r w:rsidRPr="00074654">
              <w:rPr>
                <w:sz w:val="16"/>
                <w:szCs w:val="16"/>
              </w:rPr>
              <w:t>25.01.2022</w:t>
            </w:r>
          </w:p>
        </w:tc>
        <w:tc>
          <w:tcPr>
            <w:tcW w:w="1417" w:type="dxa"/>
            <w:tcBorders>
              <w:top w:val="nil"/>
              <w:left w:val="nil"/>
              <w:bottom w:val="single" w:sz="4" w:space="0" w:color="auto"/>
              <w:right w:val="single" w:sz="4" w:space="0" w:color="auto"/>
            </w:tcBorders>
            <w:shd w:val="clear" w:color="000000" w:fill="FFFFFF"/>
            <w:noWrap/>
            <w:vAlign w:val="center"/>
            <w:hideMark/>
          </w:tcPr>
          <w:p w14:paraId="5E4BDAAA" w14:textId="77777777" w:rsidR="00074654" w:rsidRPr="00074654" w:rsidRDefault="00074654" w:rsidP="00074654">
            <w:pPr>
              <w:jc w:val="center"/>
              <w:rPr>
                <w:color w:val="000000"/>
                <w:sz w:val="16"/>
                <w:szCs w:val="16"/>
              </w:rPr>
            </w:pPr>
            <w:r w:rsidRPr="00074654">
              <w:rPr>
                <w:color w:val="000000"/>
                <w:sz w:val="16"/>
                <w:szCs w:val="16"/>
              </w:rPr>
              <w:t>80 484,90</w:t>
            </w:r>
          </w:p>
        </w:tc>
        <w:tc>
          <w:tcPr>
            <w:tcW w:w="1134" w:type="dxa"/>
            <w:tcBorders>
              <w:top w:val="nil"/>
              <w:left w:val="nil"/>
              <w:bottom w:val="single" w:sz="4" w:space="0" w:color="auto"/>
              <w:right w:val="single" w:sz="4" w:space="0" w:color="auto"/>
            </w:tcBorders>
            <w:shd w:val="clear" w:color="000000" w:fill="FFFFFF"/>
            <w:noWrap/>
            <w:vAlign w:val="center"/>
            <w:hideMark/>
          </w:tcPr>
          <w:p w14:paraId="1F109688" w14:textId="77777777" w:rsidR="00074654" w:rsidRPr="00074654" w:rsidRDefault="00074654" w:rsidP="00074654">
            <w:pPr>
              <w:jc w:val="center"/>
              <w:rPr>
                <w:color w:val="000000"/>
                <w:sz w:val="16"/>
                <w:szCs w:val="16"/>
              </w:rPr>
            </w:pPr>
            <w:r w:rsidRPr="00074654">
              <w:rPr>
                <w:color w:val="000000"/>
                <w:sz w:val="16"/>
                <w:szCs w:val="16"/>
              </w:rPr>
              <w:t>80 484,90</w:t>
            </w:r>
          </w:p>
        </w:tc>
        <w:tc>
          <w:tcPr>
            <w:tcW w:w="1795" w:type="dxa"/>
            <w:tcBorders>
              <w:top w:val="nil"/>
              <w:left w:val="nil"/>
              <w:bottom w:val="single" w:sz="4" w:space="0" w:color="auto"/>
              <w:right w:val="single" w:sz="4" w:space="0" w:color="auto"/>
            </w:tcBorders>
            <w:shd w:val="clear" w:color="auto" w:fill="auto"/>
            <w:hideMark/>
          </w:tcPr>
          <w:p w14:paraId="5A6BB306" w14:textId="77777777" w:rsidR="00074654" w:rsidRPr="00074654" w:rsidRDefault="00074654" w:rsidP="00074654">
            <w:pPr>
              <w:rPr>
                <w:color w:val="000000"/>
                <w:sz w:val="16"/>
                <w:szCs w:val="16"/>
              </w:rPr>
            </w:pPr>
            <w:r w:rsidRPr="00074654">
              <w:rPr>
                <w:color w:val="000000"/>
                <w:sz w:val="16"/>
                <w:szCs w:val="16"/>
              </w:rPr>
              <w:t> 330.26.51.43 Приборы для измерения электрических величин без записывающего устройства</w:t>
            </w:r>
          </w:p>
        </w:tc>
        <w:tc>
          <w:tcPr>
            <w:tcW w:w="993" w:type="dxa"/>
            <w:tcBorders>
              <w:top w:val="nil"/>
              <w:left w:val="nil"/>
              <w:bottom w:val="single" w:sz="4" w:space="0" w:color="auto"/>
              <w:right w:val="single" w:sz="4" w:space="0" w:color="auto"/>
            </w:tcBorders>
            <w:shd w:val="clear" w:color="000000" w:fill="FFFFFF"/>
            <w:vAlign w:val="center"/>
            <w:hideMark/>
          </w:tcPr>
          <w:p w14:paraId="70BFE24A" w14:textId="77777777" w:rsidR="00074654" w:rsidRPr="00074654" w:rsidRDefault="00074654" w:rsidP="00074654">
            <w:pPr>
              <w:jc w:val="center"/>
              <w:rPr>
                <w:color w:val="000000"/>
                <w:sz w:val="16"/>
                <w:szCs w:val="16"/>
              </w:rPr>
            </w:pPr>
            <w:r w:rsidRPr="00074654">
              <w:rPr>
                <w:color w:val="000000"/>
                <w:sz w:val="16"/>
                <w:szCs w:val="16"/>
              </w:rPr>
              <w:t xml:space="preserve">3                                     от 3 до 5 </w:t>
            </w:r>
          </w:p>
        </w:tc>
        <w:tc>
          <w:tcPr>
            <w:tcW w:w="992" w:type="dxa"/>
            <w:tcBorders>
              <w:top w:val="nil"/>
              <w:left w:val="nil"/>
              <w:bottom w:val="single" w:sz="4" w:space="0" w:color="auto"/>
              <w:right w:val="single" w:sz="4" w:space="0" w:color="auto"/>
            </w:tcBorders>
            <w:shd w:val="clear" w:color="000000" w:fill="FFFFFF"/>
            <w:noWrap/>
            <w:vAlign w:val="center"/>
            <w:hideMark/>
          </w:tcPr>
          <w:p w14:paraId="0C592D6B" w14:textId="77777777" w:rsidR="00074654" w:rsidRPr="00074654" w:rsidRDefault="00074654" w:rsidP="00074654">
            <w:pPr>
              <w:jc w:val="center"/>
              <w:rPr>
                <w:color w:val="000000"/>
                <w:sz w:val="16"/>
                <w:szCs w:val="16"/>
              </w:rPr>
            </w:pPr>
            <w:r w:rsidRPr="00074654">
              <w:rPr>
                <w:color w:val="000000"/>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14:paraId="54301126" w14:textId="77777777" w:rsidR="00074654" w:rsidRPr="00074654" w:rsidRDefault="00074654" w:rsidP="00074654">
            <w:pPr>
              <w:jc w:val="center"/>
              <w:rPr>
                <w:color w:val="000000"/>
                <w:sz w:val="16"/>
                <w:szCs w:val="16"/>
              </w:rPr>
            </w:pPr>
            <w:r w:rsidRPr="00074654">
              <w:rPr>
                <w:color w:val="000000"/>
                <w:sz w:val="16"/>
                <w:szCs w:val="16"/>
              </w:rPr>
              <w:t>16 096,98</w:t>
            </w:r>
          </w:p>
        </w:tc>
      </w:tr>
      <w:tr w:rsidR="00074654" w:rsidRPr="00074654" w14:paraId="4E7DBDBC" w14:textId="77777777" w:rsidTr="009A6EC1">
        <w:trPr>
          <w:trHeight w:val="1318"/>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7A57DADF" w14:textId="77777777" w:rsidR="00074654" w:rsidRPr="00074654" w:rsidRDefault="00074654" w:rsidP="00074654">
            <w:pPr>
              <w:rPr>
                <w:sz w:val="16"/>
                <w:szCs w:val="16"/>
              </w:rPr>
            </w:pPr>
            <w:r w:rsidRPr="00074654">
              <w:rPr>
                <w:sz w:val="16"/>
                <w:szCs w:val="16"/>
              </w:rPr>
              <w:t>Преобразователь частоты 55кВт/75кВт 110А/152А с панелью управления инв № БП-000365</w:t>
            </w:r>
          </w:p>
        </w:tc>
        <w:tc>
          <w:tcPr>
            <w:tcW w:w="1276" w:type="dxa"/>
            <w:tcBorders>
              <w:top w:val="nil"/>
              <w:left w:val="nil"/>
              <w:bottom w:val="single" w:sz="4" w:space="0" w:color="auto"/>
              <w:right w:val="single" w:sz="4" w:space="0" w:color="auto"/>
            </w:tcBorders>
            <w:shd w:val="clear" w:color="auto" w:fill="auto"/>
            <w:vAlign w:val="center"/>
            <w:hideMark/>
          </w:tcPr>
          <w:p w14:paraId="1774A2FC" w14:textId="77777777" w:rsidR="00074654" w:rsidRPr="00074654" w:rsidRDefault="00074654" w:rsidP="00074654">
            <w:pPr>
              <w:jc w:val="center"/>
              <w:rPr>
                <w:sz w:val="16"/>
                <w:szCs w:val="16"/>
              </w:rPr>
            </w:pPr>
            <w:r w:rsidRPr="00074654">
              <w:rPr>
                <w:sz w:val="16"/>
                <w:szCs w:val="16"/>
              </w:rPr>
              <w:t>28.02.2022</w:t>
            </w:r>
          </w:p>
        </w:tc>
        <w:tc>
          <w:tcPr>
            <w:tcW w:w="1417" w:type="dxa"/>
            <w:tcBorders>
              <w:top w:val="nil"/>
              <w:left w:val="nil"/>
              <w:bottom w:val="single" w:sz="4" w:space="0" w:color="auto"/>
              <w:right w:val="single" w:sz="4" w:space="0" w:color="auto"/>
            </w:tcBorders>
            <w:shd w:val="clear" w:color="000000" w:fill="FFFFFF"/>
            <w:noWrap/>
            <w:vAlign w:val="center"/>
            <w:hideMark/>
          </w:tcPr>
          <w:p w14:paraId="709D6EB1" w14:textId="77777777" w:rsidR="00074654" w:rsidRPr="00074654" w:rsidRDefault="00074654" w:rsidP="00074654">
            <w:pPr>
              <w:jc w:val="center"/>
              <w:rPr>
                <w:color w:val="000000"/>
                <w:sz w:val="16"/>
                <w:szCs w:val="16"/>
              </w:rPr>
            </w:pPr>
            <w:r w:rsidRPr="00074654">
              <w:rPr>
                <w:color w:val="000000"/>
                <w:sz w:val="16"/>
                <w:szCs w:val="16"/>
              </w:rPr>
              <w:t>145 563,34</w:t>
            </w:r>
          </w:p>
        </w:tc>
        <w:tc>
          <w:tcPr>
            <w:tcW w:w="1134" w:type="dxa"/>
            <w:tcBorders>
              <w:top w:val="nil"/>
              <w:left w:val="nil"/>
              <w:bottom w:val="single" w:sz="4" w:space="0" w:color="auto"/>
              <w:right w:val="single" w:sz="4" w:space="0" w:color="auto"/>
            </w:tcBorders>
            <w:shd w:val="clear" w:color="000000" w:fill="FFFFFF"/>
            <w:noWrap/>
            <w:vAlign w:val="center"/>
            <w:hideMark/>
          </w:tcPr>
          <w:p w14:paraId="62AC71A3" w14:textId="77777777" w:rsidR="00074654" w:rsidRPr="00074654" w:rsidRDefault="00074654" w:rsidP="00074654">
            <w:pPr>
              <w:jc w:val="center"/>
              <w:rPr>
                <w:color w:val="000000"/>
                <w:sz w:val="16"/>
                <w:szCs w:val="16"/>
              </w:rPr>
            </w:pPr>
            <w:r w:rsidRPr="00074654">
              <w:rPr>
                <w:color w:val="000000"/>
                <w:sz w:val="16"/>
                <w:szCs w:val="16"/>
              </w:rPr>
              <w:t>145 563,34</w:t>
            </w:r>
          </w:p>
        </w:tc>
        <w:tc>
          <w:tcPr>
            <w:tcW w:w="1795" w:type="dxa"/>
            <w:tcBorders>
              <w:top w:val="nil"/>
              <w:left w:val="nil"/>
              <w:bottom w:val="single" w:sz="4" w:space="0" w:color="auto"/>
              <w:right w:val="single" w:sz="4" w:space="0" w:color="auto"/>
            </w:tcBorders>
            <w:shd w:val="clear" w:color="auto" w:fill="auto"/>
            <w:hideMark/>
          </w:tcPr>
          <w:p w14:paraId="0C906571" w14:textId="77777777" w:rsidR="00074654" w:rsidRPr="00074654" w:rsidRDefault="00074654" w:rsidP="00074654">
            <w:pPr>
              <w:rPr>
                <w:color w:val="000000"/>
                <w:sz w:val="16"/>
                <w:szCs w:val="16"/>
              </w:rPr>
            </w:pPr>
            <w:r w:rsidRPr="00074654">
              <w:rPr>
                <w:color w:val="000000"/>
                <w:sz w:val="16"/>
                <w:szCs w:val="16"/>
              </w:rPr>
              <w:t> 330.26.51.43 Приборы для измерения электрических величин без записывающего устройства</w:t>
            </w:r>
          </w:p>
        </w:tc>
        <w:tc>
          <w:tcPr>
            <w:tcW w:w="993" w:type="dxa"/>
            <w:tcBorders>
              <w:top w:val="nil"/>
              <w:left w:val="nil"/>
              <w:bottom w:val="single" w:sz="4" w:space="0" w:color="auto"/>
              <w:right w:val="single" w:sz="4" w:space="0" w:color="auto"/>
            </w:tcBorders>
            <w:shd w:val="clear" w:color="000000" w:fill="FFFFFF"/>
            <w:vAlign w:val="center"/>
            <w:hideMark/>
          </w:tcPr>
          <w:p w14:paraId="1A9050C2" w14:textId="77777777" w:rsidR="00074654" w:rsidRPr="00074654" w:rsidRDefault="00074654" w:rsidP="00074654">
            <w:pPr>
              <w:jc w:val="center"/>
              <w:rPr>
                <w:color w:val="000000"/>
                <w:sz w:val="16"/>
                <w:szCs w:val="16"/>
              </w:rPr>
            </w:pPr>
            <w:r w:rsidRPr="00074654">
              <w:rPr>
                <w:color w:val="000000"/>
                <w:sz w:val="16"/>
                <w:szCs w:val="16"/>
              </w:rPr>
              <w:t xml:space="preserve">3                                     от 3 до 5 </w:t>
            </w:r>
          </w:p>
        </w:tc>
        <w:tc>
          <w:tcPr>
            <w:tcW w:w="992" w:type="dxa"/>
            <w:tcBorders>
              <w:top w:val="nil"/>
              <w:left w:val="nil"/>
              <w:bottom w:val="single" w:sz="4" w:space="0" w:color="auto"/>
              <w:right w:val="single" w:sz="4" w:space="0" w:color="auto"/>
            </w:tcBorders>
            <w:shd w:val="clear" w:color="000000" w:fill="FFFFFF"/>
            <w:noWrap/>
            <w:vAlign w:val="center"/>
            <w:hideMark/>
          </w:tcPr>
          <w:p w14:paraId="2D76D880" w14:textId="77777777" w:rsidR="00074654" w:rsidRPr="00074654" w:rsidRDefault="00074654" w:rsidP="00074654">
            <w:pPr>
              <w:jc w:val="center"/>
              <w:rPr>
                <w:color w:val="000000"/>
                <w:sz w:val="16"/>
                <w:szCs w:val="16"/>
              </w:rPr>
            </w:pPr>
            <w:r w:rsidRPr="00074654">
              <w:rPr>
                <w:color w:val="000000"/>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14:paraId="435C7EEA" w14:textId="77777777" w:rsidR="00074654" w:rsidRPr="00074654" w:rsidRDefault="00074654" w:rsidP="00074654">
            <w:pPr>
              <w:jc w:val="center"/>
              <w:rPr>
                <w:color w:val="000000"/>
                <w:sz w:val="16"/>
                <w:szCs w:val="16"/>
              </w:rPr>
            </w:pPr>
            <w:r w:rsidRPr="00074654">
              <w:rPr>
                <w:color w:val="000000"/>
                <w:sz w:val="16"/>
                <w:szCs w:val="16"/>
              </w:rPr>
              <w:t>29 112,67</w:t>
            </w:r>
          </w:p>
        </w:tc>
      </w:tr>
      <w:tr w:rsidR="00074654" w:rsidRPr="00074654" w14:paraId="473EE867" w14:textId="77777777" w:rsidTr="009A6EC1">
        <w:trPr>
          <w:trHeight w:val="1318"/>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4B042" w14:textId="77777777" w:rsidR="00074654" w:rsidRPr="00074654" w:rsidRDefault="00074654" w:rsidP="00074654">
            <w:pPr>
              <w:rPr>
                <w:sz w:val="16"/>
                <w:szCs w:val="16"/>
              </w:rPr>
            </w:pPr>
            <w:r w:rsidRPr="00074654">
              <w:rPr>
                <w:sz w:val="16"/>
                <w:szCs w:val="16"/>
              </w:rPr>
              <w:lastRenderedPageBreak/>
              <w:t>Автомобиль ГАЗ-2752 Соболь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4AC173" w14:textId="77777777" w:rsidR="00074654" w:rsidRPr="00074654" w:rsidRDefault="00074654" w:rsidP="00074654">
            <w:pPr>
              <w:jc w:val="center"/>
              <w:rPr>
                <w:sz w:val="16"/>
                <w:szCs w:val="16"/>
              </w:rPr>
            </w:pPr>
            <w:r w:rsidRPr="00074654">
              <w:rPr>
                <w:sz w:val="16"/>
                <w:szCs w:val="16"/>
              </w:rPr>
              <w:t>16.06.2022</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6EC1AB7" w14:textId="77777777" w:rsidR="00074654" w:rsidRPr="00074654" w:rsidRDefault="00074654" w:rsidP="00074654">
            <w:pPr>
              <w:jc w:val="center"/>
              <w:rPr>
                <w:color w:val="000000"/>
                <w:sz w:val="16"/>
                <w:szCs w:val="16"/>
              </w:rPr>
            </w:pPr>
            <w:r w:rsidRPr="00074654">
              <w:rPr>
                <w:color w:val="000000"/>
                <w:sz w:val="16"/>
                <w:szCs w:val="16"/>
              </w:rPr>
              <w:t>1 545 933,33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AC9B254" w14:textId="77777777" w:rsidR="00074654" w:rsidRPr="00074654" w:rsidRDefault="00074654" w:rsidP="00074654">
            <w:pPr>
              <w:jc w:val="center"/>
              <w:rPr>
                <w:color w:val="000000"/>
                <w:sz w:val="16"/>
                <w:szCs w:val="16"/>
              </w:rPr>
            </w:pPr>
            <w:r w:rsidRPr="00074654">
              <w:rPr>
                <w:color w:val="000000"/>
                <w:sz w:val="16"/>
                <w:szCs w:val="16"/>
              </w:rPr>
              <w:t>1 545 933,33</w:t>
            </w:r>
          </w:p>
        </w:tc>
        <w:tc>
          <w:tcPr>
            <w:tcW w:w="1795" w:type="dxa"/>
            <w:tcBorders>
              <w:top w:val="single" w:sz="4" w:space="0" w:color="auto"/>
              <w:left w:val="nil"/>
              <w:bottom w:val="single" w:sz="4" w:space="0" w:color="auto"/>
              <w:right w:val="single" w:sz="4" w:space="0" w:color="auto"/>
            </w:tcBorders>
            <w:shd w:val="clear" w:color="auto" w:fill="auto"/>
            <w:hideMark/>
          </w:tcPr>
          <w:p w14:paraId="46CAFDCF" w14:textId="77777777" w:rsidR="00074654" w:rsidRPr="00074654" w:rsidRDefault="00074654" w:rsidP="00074654">
            <w:pPr>
              <w:rPr>
                <w:color w:val="000000"/>
                <w:sz w:val="16"/>
                <w:szCs w:val="16"/>
              </w:rPr>
            </w:pPr>
            <w:r w:rsidRPr="00074654">
              <w:rPr>
                <w:color w:val="000000"/>
                <w:sz w:val="16"/>
                <w:szCs w:val="16"/>
              </w:rPr>
              <w:t>310.29.10.42.111 Автомобили грузовые с бензиновым двигателем, имеющие технически допустимую максимальную массу не более 3,5 т</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477B800" w14:textId="77777777" w:rsidR="00074654" w:rsidRPr="00074654" w:rsidRDefault="00074654" w:rsidP="00074654">
            <w:pPr>
              <w:jc w:val="center"/>
              <w:rPr>
                <w:color w:val="000000"/>
                <w:sz w:val="16"/>
                <w:szCs w:val="16"/>
              </w:rPr>
            </w:pPr>
            <w:r w:rsidRPr="00074654">
              <w:rPr>
                <w:color w:val="000000"/>
                <w:sz w:val="16"/>
                <w:szCs w:val="16"/>
              </w:rPr>
              <w:t xml:space="preserve">3                                     от 3 до 5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FDAD4FB" w14:textId="77777777" w:rsidR="00074654" w:rsidRPr="00074654" w:rsidRDefault="00074654" w:rsidP="00074654">
            <w:pPr>
              <w:jc w:val="center"/>
              <w:rPr>
                <w:color w:val="000000"/>
                <w:sz w:val="16"/>
                <w:szCs w:val="16"/>
              </w:rPr>
            </w:pPr>
            <w:r w:rsidRPr="00074654">
              <w:rPr>
                <w:color w:val="000000"/>
                <w:sz w:val="16"/>
                <w:szCs w:val="16"/>
              </w:rPr>
              <w:t>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9297A1F" w14:textId="77777777" w:rsidR="00074654" w:rsidRPr="00074654" w:rsidRDefault="00074654" w:rsidP="00074654">
            <w:pPr>
              <w:jc w:val="center"/>
              <w:rPr>
                <w:color w:val="000000"/>
                <w:sz w:val="16"/>
                <w:szCs w:val="16"/>
              </w:rPr>
            </w:pPr>
            <w:r w:rsidRPr="00074654">
              <w:rPr>
                <w:color w:val="000000"/>
                <w:sz w:val="16"/>
                <w:szCs w:val="16"/>
              </w:rPr>
              <w:t>309 186,67</w:t>
            </w:r>
          </w:p>
        </w:tc>
      </w:tr>
      <w:tr w:rsidR="00074654" w:rsidRPr="00074654" w14:paraId="375AF178" w14:textId="77777777" w:rsidTr="009A6EC1">
        <w:trPr>
          <w:trHeight w:val="995"/>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53669C0C" w14:textId="77777777" w:rsidR="00074654" w:rsidRPr="00074654" w:rsidRDefault="00074654" w:rsidP="00074654">
            <w:pPr>
              <w:rPr>
                <w:sz w:val="16"/>
                <w:szCs w:val="16"/>
              </w:rPr>
            </w:pPr>
            <w:r w:rsidRPr="00074654">
              <w:rPr>
                <w:sz w:val="16"/>
                <w:szCs w:val="16"/>
              </w:rPr>
              <w:t>Дымосос ДН-10 исп.1 пр90 11/1000 кот. №29</w:t>
            </w:r>
          </w:p>
        </w:tc>
        <w:tc>
          <w:tcPr>
            <w:tcW w:w="1276" w:type="dxa"/>
            <w:tcBorders>
              <w:top w:val="nil"/>
              <w:left w:val="nil"/>
              <w:bottom w:val="single" w:sz="4" w:space="0" w:color="auto"/>
              <w:right w:val="single" w:sz="4" w:space="0" w:color="auto"/>
            </w:tcBorders>
            <w:shd w:val="clear" w:color="auto" w:fill="auto"/>
            <w:vAlign w:val="center"/>
            <w:hideMark/>
          </w:tcPr>
          <w:p w14:paraId="227D5007" w14:textId="77777777" w:rsidR="00074654" w:rsidRPr="00074654" w:rsidRDefault="00074654" w:rsidP="00074654">
            <w:pPr>
              <w:jc w:val="center"/>
              <w:rPr>
                <w:sz w:val="16"/>
                <w:szCs w:val="16"/>
              </w:rPr>
            </w:pPr>
            <w:r w:rsidRPr="00074654">
              <w:rPr>
                <w:sz w:val="16"/>
                <w:szCs w:val="16"/>
              </w:rPr>
              <w:t>06.09.2022</w:t>
            </w:r>
          </w:p>
        </w:tc>
        <w:tc>
          <w:tcPr>
            <w:tcW w:w="1417" w:type="dxa"/>
            <w:tcBorders>
              <w:top w:val="nil"/>
              <w:left w:val="nil"/>
              <w:bottom w:val="single" w:sz="4" w:space="0" w:color="auto"/>
              <w:right w:val="single" w:sz="4" w:space="0" w:color="auto"/>
            </w:tcBorders>
            <w:shd w:val="clear" w:color="000000" w:fill="FFFFFF"/>
            <w:noWrap/>
            <w:vAlign w:val="center"/>
            <w:hideMark/>
          </w:tcPr>
          <w:p w14:paraId="3C73E3F3" w14:textId="77777777" w:rsidR="00074654" w:rsidRPr="00074654" w:rsidRDefault="00074654" w:rsidP="00074654">
            <w:pPr>
              <w:jc w:val="center"/>
              <w:rPr>
                <w:color w:val="000000"/>
                <w:sz w:val="16"/>
                <w:szCs w:val="16"/>
              </w:rPr>
            </w:pPr>
            <w:r w:rsidRPr="00074654">
              <w:rPr>
                <w:color w:val="000000"/>
                <w:sz w:val="16"/>
                <w:szCs w:val="16"/>
              </w:rPr>
              <w:t>205 929,47</w:t>
            </w:r>
          </w:p>
        </w:tc>
        <w:tc>
          <w:tcPr>
            <w:tcW w:w="1134" w:type="dxa"/>
            <w:tcBorders>
              <w:top w:val="nil"/>
              <w:left w:val="nil"/>
              <w:bottom w:val="single" w:sz="4" w:space="0" w:color="auto"/>
              <w:right w:val="single" w:sz="4" w:space="0" w:color="auto"/>
            </w:tcBorders>
            <w:shd w:val="clear" w:color="000000" w:fill="FFFFFF"/>
            <w:noWrap/>
            <w:vAlign w:val="center"/>
            <w:hideMark/>
          </w:tcPr>
          <w:p w14:paraId="44FCBF16" w14:textId="77777777" w:rsidR="00074654" w:rsidRPr="00074654" w:rsidRDefault="00074654" w:rsidP="00074654">
            <w:pPr>
              <w:jc w:val="center"/>
              <w:rPr>
                <w:color w:val="000000"/>
                <w:sz w:val="16"/>
                <w:szCs w:val="16"/>
              </w:rPr>
            </w:pPr>
            <w:r w:rsidRPr="00074654">
              <w:rPr>
                <w:color w:val="000000"/>
                <w:sz w:val="16"/>
                <w:szCs w:val="16"/>
              </w:rPr>
              <w:t>205 929,47</w:t>
            </w:r>
          </w:p>
        </w:tc>
        <w:tc>
          <w:tcPr>
            <w:tcW w:w="1795" w:type="dxa"/>
            <w:tcBorders>
              <w:top w:val="nil"/>
              <w:left w:val="nil"/>
              <w:bottom w:val="single" w:sz="4" w:space="0" w:color="auto"/>
              <w:right w:val="single" w:sz="4" w:space="0" w:color="auto"/>
            </w:tcBorders>
            <w:shd w:val="clear" w:color="000000" w:fill="FFFFFF"/>
            <w:hideMark/>
          </w:tcPr>
          <w:p w14:paraId="2F3B98B8" w14:textId="77777777" w:rsidR="00074654" w:rsidRPr="00074654" w:rsidRDefault="00074654" w:rsidP="00074654">
            <w:pPr>
              <w:rPr>
                <w:color w:val="000000"/>
                <w:sz w:val="16"/>
                <w:szCs w:val="16"/>
              </w:rPr>
            </w:pPr>
            <w:r w:rsidRPr="00074654">
              <w:rPr>
                <w:color w:val="000000"/>
                <w:sz w:val="16"/>
                <w:szCs w:val="16"/>
              </w:rPr>
              <w:t>330.25.30.12.110 Оборудование вспомогательное для использования вместе с паровыми котлами</w:t>
            </w:r>
          </w:p>
        </w:tc>
        <w:tc>
          <w:tcPr>
            <w:tcW w:w="993" w:type="dxa"/>
            <w:tcBorders>
              <w:top w:val="nil"/>
              <w:left w:val="nil"/>
              <w:bottom w:val="single" w:sz="4" w:space="0" w:color="auto"/>
              <w:right w:val="single" w:sz="4" w:space="0" w:color="auto"/>
            </w:tcBorders>
            <w:shd w:val="clear" w:color="000000" w:fill="FFFFFF"/>
            <w:vAlign w:val="center"/>
            <w:hideMark/>
          </w:tcPr>
          <w:p w14:paraId="1C5E89A3" w14:textId="77777777" w:rsidR="00074654" w:rsidRPr="00074654" w:rsidRDefault="00074654" w:rsidP="00074654">
            <w:pPr>
              <w:jc w:val="center"/>
              <w:rPr>
                <w:color w:val="000000"/>
                <w:sz w:val="16"/>
                <w:szCs w:val="16"/>
              </w:rPr>
            </w:pPr>
            <w:r w:rsidRPr="00074654">
              <w:rPr>
                <w:color w:val="000000"/>
                <w:sz w:val="16"/>
                <w:szCs w:val="16"/>
              </w:rPr>
              <w:t>4                                от 5 до 7</w:t>
            </w:r>
          </w:p>
        </w:tc>
        <w:tc>
          <w:tcPr>
            <w:tcW w:w="992" w:type="dxa"/>
            <w:tcBorders>
              <w:top w:val="nil"/>
              <w:left w:val="nil"/>
              <w:bottom w:val="single" w:sz="4" w:space="0" w:color="auto"/>
              <w:right w:val="single" w:sz="4" w:space="0" w:color="auto"/>
            </w:tcBorders>
            <w:shd w:val="clear" w:color="000000" w:fill="FFFFFF"/>
            <w:noWrap/>
            <w:vAlign w:val="center"/>
            <w:hideMark/>
          </w:tcPr>
          <w:p w14:paraId="71D2EDEE" w14:textId="77777777" w:rsidR="00074654" w:rsidRPr="00074654" w:rsidRDefault="00074654" w:rsidP="00074654">
            <w:pPr>
              <w:jc w:val="center"/>
              <w:rPr>
                <w:color w:val="000000"/>
                <w:sz w:val="16"/>
                <w:szCs w:val="16"/>
              </w:rPr>
            </w:pPr>
            <w:r w:rsidRPr="00074654">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43FEBABF" w14:textId="77777777" w:rsidR="00074654" w:rsidRPr="00074654" w:rsidRDefault="00074654" w:rsidP="00074654">
            <w:pPr>
              <w:jc w:val="center"/>
              <w:rPr>
                <w:color w:val="000000"/>
                <w:sz w:val="16"/>
                <w:szCs w:val="16"/>
              </w:rPr>
            </w:pPr>
          </w:p>
          <w:p w14:paraId="1E4F11D2" w14:textId="77777777" w:rsidR="00074654" w:rsidRPr="00074654" w:rsidRDefault="00074654" w:rsidP="00074654">
            <w:pPr>
              <w:jc w:val="center"/>
              <w:rPr>
                <w:color w:val="000000"/>
                <w:sz w:val="16"/>
                <w:szCs w:val="16"/>
              </w:rPr>
            </w:pPr>
          </w:p>
          <w:p w14:paraId="5A6B765C" w14:textId="77777777" w:rsidR="00074654" w:rsidRPr="00074654" w:rsidRDefault="00074654" w:rsidP="00074654">
            <w:pPr>
              <w:jc w:val="center"/>
              <w:rPr>
                <w:color w:val="000000"/>
                <w:sz w:val="16"/>
                <w:szCs w:val="16"/>
              </w:rPr>
            </w:pPr>
            <w:r w:rsidRPr="00074654">
              <w:rPr>
                <w:color w:val="000000"/>
                <w:sz w:val="16"/>
                <w:szCs w:val="16"/>
              </w:rPr>
              <w:t>29 418,50</w:t>
            </w:r>
          </w:p>
          <w:p w14:paraId="67A895CA" w14:textId="77777777" w:rsidR="00074654" w:rsidRPr="00074654" w:rsidRDefault="00074654" w:rsidP="00074654">
            <w:pPr>
              <w:jc w:val="center"/>
              <w:rPr>
                <w:snapToGrid w:val="0"/>
                <w:sz w:val="16"/>
                <w:szCs w:val="16"/>
              </w:rPr>
            </w:pPr>
          </w:p>
          <w:p w14:paraId="49875593" w14:textId="77777777" w:rsidR="00074654" w:rsidRPr="00074654" w:rsidRDefault="00074654" w:rsidP="00074654">
            <w:pPr>
              <w:jc w:val="center"/>
              <w:rPr>
                <w:snapToGrid w:val="0"/>
                <w:sz w:val="16"/>
                <w:szCs w:val="16"/>
              </w:rPr>
            </w:pPr>
          </w:p>
          <w:p w14:paraId="67EAD785" w14:textId="77777777" w:rsidR="00074654" w:rsidRPr="00074654" w:rsidRDefault="00074654" w:rsidP="00074654">
            <w:pPr>
              <w:jc w:val="center"/>
              <w:rPr>
                <w:snapToGrid w:val="0"/>
                <w:sz w:val="16"/>
                <w:szCs w:val="16"/>
              </w:rPr>
            </w:pPr>
          </w:p>
        </w:tc>
      </w:tr>
      <w:tr w:rsidR="00074654" w:rsidRPr="00074654" w14:paraId="21A87C12" w14:textId="77777777" w:rsidTr="009A6EC1">
        <w:trPr>
          <w:trHeight w:val="291"/>
        </w:trPr>
        <w:tc>
          <w:tcPr>
            <w:tcW w:w="1433" w:type="dxa"/>
            <w:tcBorders>
              <w:top w:val="nil"/>
              <w:left w:val="single" w:sz="4" w:space="0" w:color="auto"/>
              <w:bottom w:val="single" w:sz="4" w:space="0" w:color="auto"/>
              <w:right w:val="single" w:sz="4" w:space="0" w:color="auto"/>
            </w:tcBorders>
            <w:shd w:val="clear" w:color="000000" w:fill="FFFFFF"/>
            <w:noWrap/>
            <w:vAlign w:val="center"/>
            <w:hideMark/>
          </w:tcPr>
          <w:p w14:paraId="36EE4E81" w14:textId="77777777" w:rsidR="00074654" w:rsidRPr="00074654" w:rsidRDefault="00074654" w:rsidP="00074654">
            <w:pPr>
              <w:jc w:val="center"/>
              <w:rPr>
                <w:b/>
                <w:bCs/>
                <w:color w:val="000000"/>
                <w:sz w:val="16"/>
                <w:szCs w:val="16"/>
              </w:rPr>
            </w:pPr>
            <w:r w:rsidRPr="00074654">
              <w:rPr>
                <w:b/>
                <w:bCs/>
                <w:color w:val="000000"/>
                <w:sz w:val="16"/>
                <w:szCs w:val="16"/>
              </w:rPr>
              <w:t>Итого по котельной</w:t>
            </w:r>
          </w:p>
        </w:tc>
        <w:tc>
          <w:tcPr>
            <w:tcW w:w="1276" w:type="dxa"/>
            <w:tcBorders>
              <w:top w:val="nil"/>
              <w:left w:val="nil"/>
              <w:bottom w:val="single" w:sz="4" w:space="0" w:color="auto"/>
              <w:right w:val="single" w:sz="4" w:space="0" w:color="auto"/>
            </w:tcBorders>
            <w:shd w:val="clear" w:color="000000" w:fill="FFFFFF"/>
            <w:noWrap/>
            <w:vAlign w:val="center"/>
            <w:hideMark/>
          </w:tcPr>
          <w:p w14:paraId="6F467065" w14:textId="77777777" w:rsidR="00074654" w:rsidRPr="00074654" w:rsidRDefault="00074654" w:rsidP="00074654">
            <w:pPr>
              <w:jc w:val="center"/>
              <w:rPr>
                <w:b/>
                <w:bCs/>
                <w:color w:val="000000"/>
                <w:sz w:val="16"/>
                <w:szCs w:val="16"/>
              </w:rPr>
            </w:pPr>
            <w:r w:rsidRPr="00074654">
              <w:rPr>
                <w:b/>
                <w:bCs/>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C52C21B" w14:textId="77777777" w:rsidR="00074654" w:rsidRPr="00074654" w:rsidRDefault="00074654" w:rsidP="00074654">
            <w:pPr>
              <w:jc w:val="center"/>
              <w:rPr>
                <w:b/>
                <w:bCs/>
                <w:color w:val="000000"/>
                <w:sz w:val="16"/>
                <w:szCs w:val="16"/>
              </w:rPr>
            </w:pPr>
            <w:r w:rsidRPr="00074654">
              <w:rPr>
                <w:b/>
                <w:bCs/>
                <w:color w:val="000000"/>
                <w:sz w:val="16"/>
                <w:szCs w:val="16"/>
              </w:rPr>
              <w:t>23 168 688</w:t>
            </w:r>
          </w:p>
        </w:tc>
        <w:tc>
          <w:tcPr>
            <w:tcW w:w="1134" w:type="dxa"/>
            <w:tcBorders>
              <w:top w:val="nil"/>
              <w:left w:val="nil"/>
              <w:bottom w:val="single" w:sz="4" w:space="0" w:color="auto"/>
              <w:right w:val="single" w:sz="4" w:space="0" w:color="auto"/>
            </w:tcBorders>
            <w:shd w:val="clear" w:color="000000" w:fill="FFFFFF"/>
            <w:noWrap/>
            <w:vAlign w:val="center"/>
            <w:hideMark/>
          </w:tcPr>
          <w:p w14:paraId="0DED89E9" w14:textId="77777777" w:rsidR="00074654" w:rsidRPr="00074654" w:rsidRDefault="00074654" w:rsidP="00074654">
            <w:pPr>
              <w:jc w:val="center"/>
              <w:rPr>
                <w:b/>
                <w:bCs/>
                <w:color w:val="000000"/>
                <w:sz w:val="16"/>
                <w:szCs w:val="16"/>
              </w:rPr>
            </w:pPr>
            <w:r w:rsidRPr="00074654">
              <w:rPr>
                <w:b/>
                <w:bCs/>
                <w:color w:val="000000"/>
                <w:sz w:val="16"/>
                <w:szCs w:val="16"/>
              </w:rPr>
              <w:t>15 354 908</w:t>
            </w:r>
          </w:p>
        </w:tc>
        <w:tc>
          <w:tcPr>
            <w:tcW w:w="1795" w:type="dxa"/>
            <w:tcBorders>
              <w:top w:val="nil"/>
              <w:left w:val="nil"/>
              <w:bottom w:val="single" w:sz="4" w:space="0" w:color="auto"/>
              <w:right w:val="single" w:sz="4" w:space="0" w:color="auto"/>
            </w:tcBorders>
            <w:shd w:val="clear" w:color="auto" w:fill="auto"/>
            <w:vAlign w:val="center"/>
            <w:hideMark/>
          </w:tcPr>
          <w:p w14:paraId="6CD06C1C" w14:textId="77777777" w:rsidR="00074654" w:rsidRPr="00074654" w:rsidRDefault="00074654" w:rsidP="00074654">
            <w:pPr>
              <w:jc w:val="center"/>
              <w:rPr>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14:paraId="12D05E6B" w14:textId="77777777" w:rsidR="00074654" w:rsidRPr="00074654" w:rsidRDefault="00074654" w:rsidP="00074654">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5EC2E63E" w14:textId="77777777" w:rsidR="00074654" w:rsidRPr="00074654" w:rsidRDefault="00074654" w:rsidP="00074654">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7607BB47" w14:textId="77777777" w:rsidR="00074654" w:rsidRPr="00074654" w:rsidRDefault="00074654" w:rsidP="00074654">
            <w:pPr>
              <w:jc w:val="center"/>
              <w:rPr>
                <w:b/>
                <w:bCs/>
                <w:color w:val="000000"/>
                <w:sz w:val="16"/>
                <w:szCs w:val="16"/>
              </w:rPr>
            </w:pPr>
            <w:r w:rsidRPr="00074654">
              <w:rPr>
                <w:b/>
                <w:bCs/>
                <w:color w:val="000000"/>
                <w:sz w:val="16"/>
                <w:szCs w:val="16"/>
              </w:rPr>
              <w:t>2 218 256,82</w:t>
            </w:r>
          </w:p>
        </w:tc>
      </w:tr>
    </w:tbl>
    <w:p w14:paraId="57AC79F5" w14:textId="77777777" w:rsidR="00074654" w:rsidRPr="00074654" w:rsidRDefault="00074654" w:rsidP="00074654">
      <w:pPr>
        <w:rPr>
          <w:rFonts w:eastAsia="Calibri"/>
          <w:sz w:val="28"/>
          <w:szCs w:val="28"/>
          <w:lang w:eastAsia="en-US"/>
        </w:rPr>
      </w:pPr>
      <w:bookmarkStart w:id="41" w:name="_Toc21094955"/>
      <w:bookmarkStart w:id="42" w:name="_Toc24891732"/>
      <w:bookmarkStart w:id="43" w:name="_Toc21094924"/>
      <w:bookmarkStart w:id="44" w:name="_Toc24891736"/>
      <w:bookmarkEnd w:id="19"/>
    </w:p>
    <w:bookmarkEnd w:id="43"/>
    <w:bookmarkEnd w:id="44"/>
    <w:p w14:paraId="0ECF876B" w14:textId="77777777" w:rsidR="00074654" w:rsidRPr="00074654" w:rsidRDefault="00074654" w:rsidP="00074654">
      <w:pPr>
        <w:keepNext/>
        <w:keepLines/>
        <w:tabs>
          <w:tab w:val="left" w:pos="709"/>
        </w:tabs>
        <w:jc w:val="center"/>
        <w:outlineLvl w:val="1"/>
        <w:rPr>
          <w:rFonts w:eastAsia="Calibri"/>
          <w:b/>
          <w:sz w:val="28"/>
          <w:szCs w:val="28"/>
          <w:lang w:eastAsia="en-US"/>
        </w:rPr>
      </w:pPr>
      <w:r w:rsidRPr="00074654">
        <w:rPr>
          <w:rFonts w:eastAsia="Calibri"/>
          <w:b/>
          <w:sz w:val="28"/>
          <w:szCs w:val="28"/>
          <w:lang w:eastAsia="en-US"/>
        </w:rPr>
        <w:t>Расходы на топливо</w:t>
      </w:r>
      <w:bookmarkEnd w:id="42"/>
    </w:p>
    <w:p w14:paraId="4A8ADE6D" w14:textId="77777777" w:rsidR="00074654" w:rsidRPr="00074654" w:rsidRDefault="00074654" w:rsidP="00074654">
      <w:pPr>
        <w:rPr>
          <w:snapToGrid w:val="0"/>
          <w:sz w:val="28"/>
          <w:szCs w:val="28"/>
          <w:lang w:eastAsia="en-US"/>
        </w:rPr>
      </w:pPr>
    </w:p>
    <w:p w14:paraId="4C83CB2C" w14:textId="77777777" w:rsidR="00074654" w:rsidRPr="00074654" w:rsidRDefault="00074654" w:rsidP="00074654">
      <w:pPr>
        <w:ind w:firstLine="720"/>
        <w:jc w:val="both"/>
        <w:rPr>
          <w:snapToGrid w:val="0"/>
          <w:sz w:val="28"/>
          <w:szCs w:val="28"/>
        </w:rPr>
      </w:pPr>
      <w:r w:rsidRPr="00074654">
        <w:rPr>
          <w:snapToGrid w:val="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77162D13" w14:textId="77777777" w:rsidR="00074654" w:rsidRPr="00074654" w:rsidRDefault="00074654" w:rsidP="00074654">
      <w:pPr>
        <w:ind w:firstLine="720"/>
        <w:jc w:val="both"/>
        <w:rPr>
          <w:snapToGrid w:val="0"/>
          <w:sz w:val="28"/>
          <w:szCs w:val="28"/>
        </w:rPr>
      </w:pPr>
      <w:r w:rsidRPr="00074654">
        <w:rPr>
          <w:snapToGrid w:val="0"/>
          <w:sz w:val="28"/>
          <w:szCs w:val="28"/>
        </w:rPr>
        <w:t xml:space="preserve">1) удельный расход топлива на производство 1 Гкал тепловой энергии; </w:t>
      </w:r>
    </w:p>
    <w:p w14:paraId="28CC26CB" w14:textId="77777777" w:rsidR="00074654" w:rsidRPr="00074654" w:rsidRDefault="00074654" w:rsidP="00074654">
      <w:pPr>
        <w:ind w:firstLine="720"/>
        <w:jc w:val="both"/>
        <w:rPr>
          <w:snapToGrid w:val="0"/>
          <w:sz w:val="28"/>
          <w:szCs w:val="28"/>
        </w:rPr>
      </w:pPr>
      <w:r w:rsidRPr="00074654">
        <w:rPr>
          <w:snapToGrid w:val="0"/>
          <w:sz w:val="28"/>
          <w:szCs w:val="28"/>
        </w:rPr>
        <w:t xml:space="preserve">2) плановая (расчетная) цена на топливо с учетом затрат на его доставку и хранение; </w:t>
      </w:r>
    </w:p>
    <w:p w14:paraId="3AF8FB02" w14:textId="77777777" w:rsidR="00074654" w:rsidRPr="00074654" w:rsidRDefault="00074654" w:rsidP="00074654">
      <w:pPr>
        <w:ind w:firstLine="720"/>
        <w:jc w:val="both"/>
        <w:rPr>
          <w:snapToGrid w:val="0"/>
          <w:sz w:val="28"/>
          <w:szCs w:val="28"/>
        </w:rPr>
      </w:pPr>
      <w:r w:rsidRPr="00074654">
        <w:rPr>
          <w:snapToGrid w:val="0"/>
          <w:sz w:val="28"/>
          <w:szCs w:val="28"/>
        </w:rPr>
        <w:t xml:space="preserve">3) расчетный объем отпуска тепловой энергии, поставляемой </w:t>
      </w:r>
      <w:r w:rsidRPr="00074654">
        <w:rPr>
          <w:snapToGrid w:val="0"/>
          <w:sz w:val="28"/>
          <w:szCs w:val="28"/>
        </w:rPr>
        <w:br/>
        <w:t>с коллекторов источника тепловой энергии.</w:t>
      </w:r>
    </w:p>
    <w:p w14:paraId="7CC25D94" w14:textId="77777777" w:rsidR="00074654" w:rsidRPr="00074654" w:rsidRDefault="00074654" w:rsidP="00074654">
      <w:pPr>
        <w:ind w:firstLine="720"/>
        <w:jc w:val="both"/>
        <w:rPr>
          <w:snapToGrid w:val="0"/>
          <w:sz w:val="28"/>
          <w:szCs w:val="28"/>
        </w:rPr>
      </w:pPr>
      <w:r w:rsidRPr="00074654">
        <w:rPr>
          <w:snapToGrid w:val="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w:t>
      </w:r>
      <w:r w:rsidRPr="00074654">
        <w:rPr>
          <w:snapToGrid w:val="0"/>
          <w:sz w:val="28"/>
          <w:szCs w:val="28"/>
        </w:rPr>
        <w:br/>
        <w:t xml:space="preserve">с пунктом 28 Основ ценообразования, согласно подпунктам а), б), в) которого используются источники информации о ценах (тарифах) и расходах, </w:t>
      </w:r>
      <w:r w:rsidRPr="00074654">
        <w:rPr>
          <w:snapToGrid w:val="0"/>
          <w:sz w:val="28"/>
          <w:szCs w:val="28"/>
        </w:rPr>
        <w:br/>
        <w:t xml:space="preserve">в следующем порядке: </w:t>
      </w:r>
    </w:p>
    <w:p w14:paraId="478CFF82" w14:textId="77777777" w:rsidR="00074654" w:rsidRPr="00074654" w:rsidRDefault="00074654" w:rsidP="00074654">
      <w:pPr>
        <w:ind w:firstLine="720"/>
        <w:jc w:val="both"/>
        <w:rPr>
          <w:snapToGrid w:val="0"/>
          <w:sz w:val="28"/>
          <w:szCs w:val="28"/>
        </w:rPr>
      </w:pPr>
      <w:r w:rsidRPr="00074654">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074654">
        <w:rPr>
          <w:snapToGrid w:val="0"/>
          <w:sz w:val="28"/>
          <w:szCs w:val="28"/>
        </w:rPr>
        <w:br/>
        <w:t xml:space="preserve">на соответствующие товары (услуги) подлежат государственному регулированию; </w:t>
      </w:r>
    </w:p>
    <w:p w14:paraId="07330B1A" w14:textId="77777777" w:rsidR="00074654" w:rsidRPr="00074654" w:rsidRDefault="00074654" w:rsidP="00074654">
      <w:pPr>
        <w:ind w:firstLine="720"/>
        <w:jc w:val="both"/>
        <w:rPr>
          <w:snapToGrid w:val="0"/>
          <w:sz w:val="28"/>
          <w:szCs w:val="28"/>
        </w:rPr>
      </w:pPr>
      <w:r w:rsidRPr="00074654">
        <w:rPr>
          <w:snapToGrid w:val="0"/>
          <w:sz w:val="28"/>
          <w:szCs w:val="28"/>
        </w:rPr>
        <w:t xml:space="preserve">б) цены, установленные в договорах, заключенных в результате проведения торгов; </w:t>
      </w:r>
    </w:p>
    <w:p w14:paraId="4C3D9500" w14:textId="77777777" w:rsidR="00074654" w:rsidRPr="00074654" w:rsidRDefault="00074654" w:rsidP="00074654">
      <w:pPr>
        <w:ind w:firstLine="720"/>
        <w:jc w:val="both"/>
        <w:rPr>
          <w:snapToGrid w:val="0"/>
          <w:sz w:val="28"/>
          <w:szCs w:val="28"/>
        </w:rPr>
      </w:pPr>
      <w:r w:rsidRPr="00074654">
        <w:rPr>
          <w:snapToGrid w:val="0"/>
          <w:sz w:val="28"/>
          <w:szCs w:val="28"/>
        </w:rPr>
        <w:t xml:space="preserve">в) прогнозные показатели и основные параметры, определенные </w:t>
      </w:r>
      <w:r w:rsidRPr="00074654">
        <w:rPr>
          <w:snapToGrid w:val="0"/>
          <w:sz w:val="28"/>
          <w:szCs w:val="28"/>
        </w:rPr>
        <w:br/>
        <w:t xml:space="preserve">в прогнозе социально-экономического развития Российской Федерации </w:t>
      </w:r>
      <w:r w:rsidRPr="00074654">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074654">
        <w:rPr>
          <w:snapToGrid w:val="0"/>
          <w:sz w:val="28"/>
          <w:szCs w:val="28"/>
        </w:rPr>
        <w:br/>
        <w:t>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7189EF72" w14:textId="77777777" w:rsidR="00074654" w:rsidRPr="00074654" w:rsidRDefault="00074654" w:rsidP="00074654">
      <w:pPr>
        <w:ind w:firstLine="720"/>
        <w:jc w:val="both"/>
        <w:rPr>
          <w:snapToGrid w:val="0"/>
          <w:sz w:val="28"/>
          <w:szCs w:val="28"/>
        </w:rPr>
      </w:pPr>
      <w:r w:rsidRPr="00074654">
        <w:rPr>
          <w:snapToGrid w:val="0"/>
          <w:sz w:val="28"/>
          <w:szCs w:val="28"/>
        </w:rPr>
        <w:t>прогноз индекса потребительских цен (в среднем за год к предыдущему году);</w:t>
      </w:r>
    </w:p>
    <w:p w14:paraId="53B3EF6F" w14:textId="77777777" w:rsidR="00074654" w:rsidRPr="00074654" w:rsidRDefault="00074654" w:rsidP="00074654">
      <w:pPr>
        <w:ind w:firstLine="720"/>
        <w:jc w:val="both"/>
        <w:rPr>
          <w:snapToGrid w:val="0"/>
          <w:sz w:val="28"/>
          <w:szCs w:val="28"/>
        </w:rPr>
      </w:pPr>
      <w:r w:rsidRPr="00074654">
        <w:rPr>
          <w:snapToGrid w:val="0"/>
          <w:sz w:val="28"/>
          <w:szCs w:val="28"/>
        </w:rPr>
        <w:t>цены на природный газ;</w:t>
      </w:r>
    </w:p>
    <w:p w14:paraId="38F55B74" w14:textId="77777777" w:rsidR="00074654" w:rsidRPr="00074654" w:rsidRDefault="00074654" w:rsidP="00074654">
      <w:pPr>
        <w:ind w:firstLine="720"/>
        <w:jc w:val="both"/>
        <w:rPr>
          <w:snapToGrid w:val="0"/>
          <w:sz w:val="28"/>
          <w:szCs w:val="28"/>
        </w:rPr>
      </w:pPr>
      <w:r w:rsidRPr="00074654">
        <w:rPr>
          <w:snapToGrid w:val="0"/>
          <w:sz w:val="28"/>
          <w:szCs w:val="28"/>
        </w:rPr>
        <w:lastRenderedPageBreak/>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37C23AB9" w14:textId="77777777" w:rsidR="00074654" w:rsidRPr="00074654" w:rsidRDefault="00074654" w:rsidP="00074654">
      <w:pPr>
        <w:ind w:firstLine="720"/>
        <w:jc w:val="both"/>
        <w:rPr>
          <w:snapToGrid w:val="0"/>
          <w:sz w:val="28"/>
          <w:szCs w:val="28"/>
        </w:rPr>
      </w:pPr>
      <w:r w:rsidRPr="00074654">
        <w:rPr>
          <w:snapToGrid w:val="0"/>
          <w:sz w:val="28"/>
          <w:szCs w:val="28"/>
        </w:rPr>
        <w:t xml:space="preserve">динамика цен (тарифов) на товары (услуги) (в среднем за год </w:t>
      </w:r>
      <w:r w:rsidRPr="00074654">
        <w:rPr>
          <w:snapToGrid w:val="0"/>
          <w:sz w:val="28"/>
          <w:szCs w:val="28"/>
        </w:rPr>
        <w:br/>
        <w:t>к предыдущему году).</w:t>
      </w:r>
    </w:p>
    <w:p w14:paraId="31538CEC"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По данной статье предприятием планируются расходы в размере </w:t>
      </w:r>
      <w:r w:rsidRPr="00074654">
        <w:rPr>
          <w:snapToGrid w:val="0"/>
          <w:sz w:val="28"/>
          <w:szCs w:val="28"/>
        </w:rPr>
        <w:br/>
        <w:t xml:space="preserve">43 029 тыс. руб. </w:t>
      </w:r>
    </w:p>
    <w:p w14:paraId="6D51F8AC"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CBDCE80"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Договор на поставку угля в 2023 году </w:t>
      </w:r>
      <w:bookmarkStart w:id="45" w:name="_Hlk115945484"/>
      <w:r w:rsidRPr="00074654">
        <w:rPr>
          <w:snapToGrid w:val="0"/>
          <w:sz w:val="28"/>
          <w:szCs w:val="28"/>
        </w:rPr>
        <w:t xml:space="preserve">№ </w:t>
      </w:r>
      <w:bookmarkStart w:id="46" w:name="_Hlk147403545"/>
      <w:r w:rsidRPr="00074654">
        <w:rPr>
          <w:snapToGrid w:val="0"/>
          <w:sz w:val="28"/>
          <w:szCs w:val="28"/>
        </w:rPr>
        <w:t>4/1-23 от 20.12.202</w:t>
      </w:r>
      <w:bookmarkEnd w:id="45"/>
      <w:r w:rsidRPr="00074654">
        <w:rPr>
          <w:snapToGrid w:val="0"/>
          <w:sz w:val="28"/>
          <w:szCs w:val="28"/>
        </w:rPr>
        <w:t xml:space="preserve">2 </w:t>
      </w:r>
      <w:bookmarkEnd w:id="46"/>
      <w:r w:rsidRPr="00074654">
        <w:rPr>
          <w:snapToGrid w:val="0"/>
          <w:sz w:val="28"/>
          <w:szCs w:val="28"/>
        </w:rPr>
        <w:br/>
        <w:t xml:space="preserve">с АО «УК «Кузбассразрезуголь», действующий до 31.12.2023 </w:t>
      </w:r>
      <w:r w:rsidRPr="00074654">
        <w:rPr>
          <w:snapToGrid w:val="0"/>
          <w:sz w:val="28"/>
          <w:szCs w:val="28"/>
        </w:rPr>
        <w:br/>
        <w:t xml:space="preserve">без автопролонгации (стр. 585-589 том 2). Уголь марки ССр - 13 000 т (основное топливо), </w:t>
      </w:r>
      <w:bookmarkStart w:id="47" w:name="_Hlk115944857"/>
      <w:r w:rsidRPr="00074654">
        <w:rPr>
          <w:snapToGrid w:val="0"/>
          <w:sz w:val="28"/>
          <w:szCs w:val="28"/>
        </w:rPr>
        <w:t>уголь марки ДГр -</w:t>
      </w:r>
      <w:bookmarkEnd w:id="47"/>
      <w:r w:rsidRPr="00074654">
        <w:rPr>
          <w:snapToGrid w:val="0"/>
          <w:sz w:val="28"/>
          <w:szCs w:val="28"/>
        </w:rPr>
        <w:t xml:space="preserve"> 10 000 т. (альтернативное топливо). Доставка товара согласно договору: самовывоз с угольного склада поставщика. Дополнительное соглашение на изменение объема поставляемого угля (по маркам). Сумма договора составляет 46 051 тыс. руб. (с НДС). Цена угля согласно договору составляет:</w:t>
      </w:r>
    </w:p>
    <w:p w14:paraId="18A7F39F" w14:textId="77777777" w:rsidR="00074654" w:rsidRPr="00074654" w:rsidRDefault="00074654" w:rsidP="00074654">
      <w:pPr>
        <w:tabs>
          <w:tab w:val="left" w:pos="1890"/>
        </w:tabs>
        <w:ind w:firstLine="709"/>
        <w:jc w:val="both"/>
        <w:rPr>
          <w:snapToGrid w:val="0"/>
          <w:sz w:val="28"/>
          <w:szCs w:val="28"/>
        </w:rPr>
      </w:pPr>
      <w:bookmarkStart w:id="48" w:name="_Hlk115950732"/>
      <w:r w:rsidRPr="00074654">
        <w:rPr>
          <w:snapToGrid w:val="0"/>
          <w:sz w:val="28"/>
          <w:szCs w:val="28"/>
        </w:rPr>
        <w:t>- уголь марки ССр - 1 746,20 руб./т (без НДС и без доставки);</w:t>
      </w:r>
    </w:p>
    <w:bookmarkEnd w:id="48"/>
    <w:p w14:paraId="7E39DC9F"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уголь марки ДГр - 1 567,50 руб./т. (без НДС и без доставки).</w:t>
      </w:r>
    </w:p>
    <w:p w14:paraId="0CD1B301"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Конкурсная документация (стр.615-680 том 2). Конкурс не состоялся, так как подана одна заявка. По итогам заключен договор с единственным участником АО «УК «Кузбассразрезуголь».</w:t>
      </w:r>
    </w:p>
    <w:p w14:paraId="63CCEEEC"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Договор возмездного оказания услуг по перевозке угольной продукции № 5 от 18.01.2023, заключенный с ИП Фирсовым Сергеем Павловичем, действующий до 31.12.2023, с авто пролонгацией (стр. 591-594 том 2). Стоимость перевозки 1 тонны угольной продукции составляет 210 руб. Общая сумма договора не может превышать 1680 тыс. руб. Конкурсная документация отсутствует.</w:t>
      </w:r>
    </w:p>
    <w:p w14:paraId="47F6D177"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Удельный расход условного топлива утвержден постановлением Региональной энергетической комиссии Кузбасса от 02.11.2023 № 227 </w:t>
      </w:r>
      <w:r w:rsidRPr="00074654">
        <w:rPr>
          <w:snapToGrid w:val="0"/>
          <w:sz w:val="28"/>
          <w:szCs w:val="28"/>
        </w:rPr>
        <w:br/>
        <w:t xml:space="preserve">в размере 226,0 кг у.т./Гкал. </w:t>
      </w:r>
    </w:p>
    <w:p w14:paraId="62CE9420" w14:textId="77777777" w:rsidR="00074654" w:rsidRPr="00074654" w:rsidRDefault="00074654" w:rsidP="00074654">
      <w:pPr>
        <w:tabs>
          <w:tab w:val="left" w:pos="1890"/>
        </w:tabs>
        <w:ind w:firstLine="709"/>
        <w:jc w:val="both"/>
        <w:rPr>
          <w:snapToGrid w:val="0"/>
          <w:sz w:val="28"/>
          <w:szCs w:val="28"/>
        </w:rPr>
      </w:pPr>
      <w:bookmarkStart w:id="49" w:name="_Hlk115952405"/>
      <w:r w:rsidRPr="00074654">
        <w:rPr>
          <w:snapToGrid w:val="0"/>
          <w:sz w:val="28"/>
          <w:szCs w:val="28"/>
        </w:rPr>
        <w:t>При определении плановой цены на уголь каменный на 2024 год экспертами исследован представленный обществом договор</w:t>
      </w:r>
      <w:bookmarkEnd w:id="49"/>
      <w:r w:rsidRPr="00074654">
        <w:rPr>
          <w:snapToGrid w:val="0"/>
          <w:sz w:val="28"/>
          <w:szCs w:val="28"/>
        </w:rPr>
        <w:t xml:space="preserve"> № 4/1-23 </w:t>
      </w:r>
      <w:r w:rsidRPr="00074654">
        <w:rPr>
          <w:snapToGrid w:val="0"/>
          <w:sz w:val="28"/>
          <w:szCs w:val="28"/>
        </w:rPr>
        <w:br/>
        <w:t xml:space="preserve">от 20.12.2022 с АО «УК «Кузбассразрезуголь». Поскольку договор заключен </w:t>
      </w:r>
      <w:r w:rsidRPr="00074654">
        <w:rPr>
          <w:snapToGrid w:val="0"/>
          <w:sz w:val="28"/>
          <w:szCs w:val="28"/>
        </w:rPr>
        <w:br/>
        <w:t xml:space="preserve">с единственным поставщиком и конкурс признан не состоявшимся, договор </w:t>
      </w:r>
      <w:r w:rsidRPr="00074654">
        <w:rPr>
          <w:snapToGrid w:val="0"/>
          <w:sz w:val="28"/>
          <w:szCs w:val="28"/>
        </w:rPr>
        <w:br/>
        <w:t>не отвечает требованиям пп. б) п 28 Основ ценообразования</w:t>
      </w:r>
      <w:r w:rsidRPr="00074654">
        <w:rPr>
          <w:snapToGrid w:val="0"/>
          <w:color w:val="000000"/>
          <w:sz w:val="28"/>
          <w:szCs w:val="28"/>
        </w:rPr>
        <w:t xml:space="preserve"> </w:t>
      </w:r>
      <w:r w:rsidRPr="00074654">
        <w:rPr>
          <w:snapToGrid w:val="0"/>
          <w:sz w:val="28"/>
          <w:szCs w:val="28"/>
        </w:rPr>
        <w:t xml:space="preserve">«Цены, установленные в договорах, заключенных в результате проведения торгов». </w:t>
      </w:r>
    </w:p>
    <w:p w14:paraId="2A157DEC"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При определении фактической стоимости угля, в соответствии </w:t>
      </w:r>
      <w:r w:rsidRPr="00074654">
        <w:rPr>
          <w:snapToGrid w:val="0"/>
          <w:sz w:val="28"/>
          <w:szCs w:val="28"/>
        </w:rPr>
        <w:br/>
        <w:t>с подпунктом в) пункта 29 Основ ценообразования, экспертами использована средняя цена, сложившаяся на бирже за 2022 год. В пересчете на фактическую калорийность (согласно данным шаблона WARM.TOPL.Q2.2023) цена угля составила (без НДС):</w:t>
      </w:r>
    </w:p>
    <w:p w14:paraId="158C8899" w14:textId="77777777" w:rsidR="00074654" w:rsidRPr="00074654" w:rsidRDefault="00074654" w:rsidP="00074654">
      <w:pPr>
        <w:tabs>
          <w:tab w:val="left" w:pos="1890"/>
        </w:tabs>
        <w:ind w:firstLine="709"/>
        <w:jc w:val="both"/>
        <w:rPr>
          <w:snapToGrid w:val="0"/>
          <w:sz w:val="28"/>
          <w:szCs w:val="28"/>
        </w:rPr>
      </w:pPr>
      <w:bookmarkStart w:id="50" w:name="_Hlk115951332"/>
      <w:r w:rsidRPr="00074654">
        <w:rPr>
          <w:snapToGrid w:val="0"/>
          <w:sz w:val="28"/>
          <w:szCs w:val="28"/>
        </w:rPr>
        <w:t xml:space="preserve">- </w:t>
      </w:r>
      <w:bookmarkStart w:id="51" w:name="_Hlk115951030"/>
      <w:r w:rsidRPr="00074654">
        <w:rPr>
          <w:snapToGrid w:val="0"/>
          <w:sz w:val="28"/>
          <w:szCs w:val="28"/>
        </w:rPr>
        <w:t xml:space="preserve">по марке угля марки ССр </w:t>
      </w:r>
      <w:bookmarkEnd w:id="50"/>
      <w:r w:rsidRPr="00074654">
        <w:rPr>
          <w:snapToGrid w:val="0"/>
          <w:sz w:val="28"/>
          <w:szCs w:val="28"/>
        </w:rPr>
        <w:t>(</w:t>
      </w:r>
      <w:bookmarkStart w:id="52" w:name="_Hlk117248703"/>
      <w:r w:rsidRPr="00074654">
        <w:rPr>
          <w:snapToGrid w:val="0"/>
          <w:sz w:val="28"/>
          <w:szCs w:val="28"/>
          <w:lang w:val="en-US"/>
        </w:rPr>
        <w:t>Q</w:t>
      </w:r>
      <w:r w:rsidRPr="00074654">
        <w:rPr>
          <w:snapToGrid w:val="0"/>
          <w:sz w:val="28"/>
          <w:szCs w:val="28"/>
          <w:vertAlign w:val="superscript"/>
        </w:rPr>
        <w:t>н</w:t>
      </w:r>
      <w:r w:rsidRPr="00074654">
        <w:rPr>
          <w:snapToGrid w:val="0"/>
          <w:sz w:val="28"/>
          <w:szCs w:val="28"/>
          <w:vertAlign w:val="subscript"/>
        </w:rPr>
        <w:t>р</w:t>
      </w:r>
      <w:bookmarkEnd w:id="52"/>
      <w:r w:rsidRPr="00074654">
        <w:rPr>
          <w:snapToGrid w:val="0"/>
          <w:sz w:val="28"/>
          <w:szCs w:val="28"/>
          <w:vertAlign w:val="subscript"/>
        </w:rPr>
        <w:t xml:space="preserve"> </w:t>
      </w:r>
      <w:r w:rsidRPr="00074654">
        <w:rPr>
          <w:snapToGrid w:val="0"/>
          <w:sz w:val="28"/>
          <w:szCs w:val="28"/>
        </w:rPr>
        <w:t xml:space="preserve">– 5 900 ккал. / кг) – 3 607,35 </w:t>
      </w:r>
      <w:bookmarkStart w:id="53" w:name="_Hlk115951358"/>
      <w:r w:rsidRPr="00074654">
        <w:rPr>
          <w:snapToGrid w:val="0"/>
          <w:sz w:val="28"/>
          <w:szCs w:val="28"/>
        </w:rPr>
        <w:t>руб./т;</w:t>
      </w:r>
    </w:p>
    <w:bookmarkEnd w:id="51"/>
    <w:bookmarkEnd w:id="53"/>
    <w:p w14:paraId="4B612275"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lastRenderedPageBreak/>
        <w:t>- по марке угля марки ДГр (</w:t>
      </w:r>
      <w:r w:rsidRPr="00074654">
        <w:rPr>
          <w:snapToGrid w:val="0"/>
          <w:sz w:val="28"/>
          <w:szCs w:val="28"/>
          <w:lang w:val="en-US"/>
        </w:rPr>
        <w:t>Q</w:t>
      </w:r>
      <w:r w:rsidRPr="00074654">
        <w:rPr>
          <w:snapToGrid w:val="0"/>
          <w:sz w:val="28"/>
          <w:szCs w:val="28"/>
          <w:vertAlign w:val="superscript"/>
        </w:rPr>
        <w:t>н</w:t>
      </w:r>
      <w:r w:rsidRPr="00074654">
        <w:rPr>
          <w:snapToGrid w:val="0"/>
          <w:sz w:val="28"/>
          <w:szCs w:val="28"/>
          <w:vertAlign w:val="subscript"/>
        </w:rPr>
        <w:t>р</w:t>
      </w:r>
      <w:r w:rsidRPr="00074654">
        <w:rPr>
          <w:snapToGrid w:val="0"/>
          <w:sz w:val="28"/>
          <w:szCs w:val="28"/>
        </w:rPr>
        <w:t xml:space="preserve"> – 5 700 ккал. /кг) – 1 685,57 руб./т.</w:t>
      </w:r>
    </w:p>
    <w:p w14:paraId="6873CA47" w14:textId="77777777" w:rsidR="00074654" w:rsidRPr="00074654" w:rsidRDefault="00074654" w:rsidP="00074654">
      <w:pPr>
        <w:tabs>
          <w:tab w:val="left" w:pos="1890"/>
        </w:tabs>
        <w:ind w:firstLine="709"/>
        <w:jc w:val="both"/>
        <w:rPr>
          <w:snapToGrid w:val="0"/>
          <w:color w:val="000000"/>
          <w:sz w:val="28"/>
          <w:szCs w:val="28"/>
        </w:rPr>
      </w:pPr>
      <w:bookmarkStart w:id="54" w:name="_Hlk116642757"/>
      <w:r w:rsidRPr="00074654">
        <w:rPr>
          <w:snapToGrid w:val="0"/>
          <w:sz w:val="28"/>
          <w:szCs w:val="28"/>
        </w:rPr>
        <w:t xml:space="preserve">Эксперты рассчитали цену угля на 2024 год с учетом </w:t>
      </w:r>
      <w:r w:rsidRPr="00074654">
        <w:rPr>
          <w:snapToGrid w:val="0"/>
          <w:color w:val="000000"/>
          <w:sz w:val="28"/>
          <w:szCs w:val="28"/>
        </w:rPr>
        <w:t>индексов изменения цен Минэкономразвития РФ от 22.09.2023 по «Углю энергетическому каменному» на 2023/2022 = 0,942 и 2024/2023 = 1,050:</w:t>
      </w:r>
    </w:p>
    <w:p w14:paraId="3D23F596" w14:textId="77777777" w:rsidR="00074654" w:rsidRPr="00074654" w:rsidRDefault="00074654" w:rsidP="00074654">
      <w:pPr>
        <w:tabs>
          <w:tab w:val="left" w:pos="1890"/>
        </w:tabs>
        <w:ind w:firstLine="709"/>
        <w:jc w:val="both"/>
        <w:rPr>
          <w:snapToGrid w:val="0"/>
          <w:sz w:val="28"/>
          <w:szCs w:val="28"/>
        </w:rPr>
      </w:pPr>
      <w:bookmarkStart w:id="55" w:name="_Hlk115951910"/>
      <w:r w:rsidRPr="00074654">
        <w:rPr>
          <w:snapToGrid w:val="0"/>
          <w:sz w:val="28"/>
          <w:szCs w:val="28"/>
        </w:rPr>
        <w:t xml:space="preserve">- по марке угля марки ССр (3 607,35 руб./т × 0,942 × 1,050 = </w:t>
      </w:r>
      <w:r w:rsidRPr="00074654">
        <w:rPr>
          <w:snapToGrid w:val="0"/>
          <w:sz w:val="28"/>
          <w:szCs w:val="28"/>
        </w:rPr>
        <w:br/>
        <w:t>3 568,03 руб./т.;</w:t>
      </w:r>
    </w:p>
    <w:bookmarkEnd w:id="54"/>
    <w:p w14:paraId="279155A2"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 по марке угля марки ДГр (1 685,57 руб./т × 0,942 × 1,050 = </w:t>
      </w:r>
      <w:r w:rsidRPr="00074654">
        <w:rPr>
          <w:snapToGrid w:val="0"/>
          <w:sz w:val="28"/>
          <w:szCs w:val="28"/>
        </w:rPr>
        <w:br/>
      </w:r>
      <w:r w:rsidRPr="00074654">
        <w:rPr>
          <w:b/>
          <w:snapToGrid w:val="0"/>
          <w:sz w:val="28"/>
          <w:szCs w:val="28"/>
        </w:rPr>
        <w:t>1 667,20 руб./т.</w:t>
      </w:r>
    </w:p>
    <w:p w14:paraId="0D8EEF09" w14:textId="77777777" w:rsidR="00074654" w:rsidRPr="00074654" w:rsidRDefault="00074654" w:rsidP="00074654">
      <w:pPr>
        <w:tabs>
          <w:tab w:val="left" w:pos="1890"/>
        </w:tabs>
        <w:ind w:firstLine="709"/>
        <w:jc w:val="both"/>
        <w:rPr>
          <w:snapToGrid w:val="0"/>
          <w:sz w:val="28"/>
          <w:szCs w:val="28"/>
        </w:rPr>
      </w:pPr>
    </w:p>
    <w:p w14:paraId="3F74F52D" w14:textId="77777777" w:rsidR="00074654" w:rsidRPr="00074654" w:rsidRDefault="00074654" w:rsidP="00074654">
      <w:pPr>
        <w:tabs>
          <w:tab w:val="left" w:pos="1890"/>
        </w:tabs>
        <w:ind w:firstLine="709"/>
        <w:jc w:val="both"/>
        <w:rPr>
          <w:snapToGrid w:val="0"/>
          <w:sz w:val="28"/>
          <w:szCs w:val="28"/>
        </w:rPr>
      </w:pPr>
      <w:bookmarkStart w:id="56" w:name="_Hlk115966850"/>
      <w:bookmarkEnd w:id="55"/>
      <w:r w:rsidRPr="00074654">
        <w:rPr>
          <w:snapToGrid w:val="0"/>
          <w:sz w:val="28"/>
          <w:szCs w:val="28"/>
        </w:rPr>
        <w:t>Цена угля на 2024 год, заявленная ООО «ТК «Актив» составляет:</w:t>
      </w:r>
    </w:p>
    <w:bookmarkEnd w:id="56"/>
    <w:p w14:paraId="04EE8F13"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 по марке угля марки ССр – </w:t>
      </w:r>
      <w:r w:rsidRPr="00074654">
        <w:rPr>
          <w:b/>
          <w:snapToGrid w:val="0"/>
          <w:sz w:val="28"/>
          <w:szCs w:val="28"/>
        </w:rPr>
        <w:t>2 050,04 руб./т;</w:t>
      </w:r>
    </w:p>
    <w:p w14:paraId="4EF38991"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по марке угля марки ДГр – 1 840,24 руб./т.</w:t>
      </w:r>
    </w:p>
    <w:p w14:paraId="6FF16C52" w14:textId="77777777" w:rsidR="00074654" w:rsidRPr="00074654" w:rsidRDefault="00074654" w:rsidP="00074654">
      <w:pPr>
        <w:tabs>
          <w:tab w:val="left" w:pos="1890"/>
        </w:tabs>
        <w:ind w:firstLine="709"/>
        <w:jc w:val="both"/>
        <w:rPr>
          <w:snapToGrid w:val="0"/>
          <w:sz w:val="28"/>
          <w:szCs w:val="28"/>
        </w:rPr>
      </w:pPr>
    </w:p>
    <w:p w14:paraId="1BD56E2B" w14:textId="77777777" w:rsidR="00074654" w:rsidRPr="00074654" w:rsidRDefault="00074654" w:rsidP="00074654">
      <w:pPr>
        <w:tabs>
          <w:tab w:val="left" w:pos="1890"/>
        </w:tabs>
        <w:ind w:firstLine="709"/>
        <w:jc w:val="both"/>
        <w:rPr>
          <w:snapToGrid w:val="0"/>
          <w:sz w:val="28"/>
          <w:szCs w:val="28"/>
        </w:rPr>
      </w:pPr>
      <w:bookmarkStart w:id="57" w:name="_Hlk115966910"/>
      <w:r w:rsidRPr="00074654">
        <w:rPr>
          <w:snapToGrid w:val="0"/>
          <w:sz w:val="28"/>
          <w:szCs w:val="28"/>
        </w:rPr>
        <w:t xml:space="preserve">На основание проведенного расчета эксперты делают вывод, что цена угля марки ССр на 2024 год по предложениям ООО «ТК «Актив» ниже уровня рассчитанной и принимается экспертами в расчет стоимости затрат </w:t>
      </w:r>
      <w:r w:rsidRPr="00074654">
        <w:rPr>
          <w:snapToGrid w:val="0"/>
          <w:sz w:val="28"/>
          <w:szCs w:val="28"/>
        </w:rPr>
        <w:br/>
        <w:t xml:space="preserve">на топливо. </w:t>
      </w:r>
    </w:p>
    <w:p w14:paraId="65F01C25"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Цена угля марки ДГр на 2024 год по предложениям </w:t>
      </w:r>
      <w:r w:rsidRPr="00074654">
        <w:rPr>
          <w:snapToGrid w:val="0"/>
          <w:sz w:val="28"/>
          <w:szCs w:val="28"/>
        </w:rPr>
        <w:br/>
        <w:t xml:space="preserve">ООО «ТК «Актив» выше уровня рассчитанной экспертами, поэтому в расчет стоимости затрат на топливо принимается расчетная цена. </w:t>
      </w:r>
    </w:p>
    <w:bookmarkEnd w:id="57"/>
    <w:p w14:paraId="47749DF1" w14:textId="77777777" w:rsidR="00074654" w:rsidRPr="00074654" w:rsidRDefault="00074654" w:rsidP="00074654">
      <w:pPr>
        <w:tabs>
          <w:tab w:val="left" w:pos="1890"/>
        </w:tabs>
        <w:jc w:val="both"/>
        <w:rPr>
          <w:snapToGrid w:val="0"/>
          <w:sz w:val="28"/>
          <w:szCs w:val="28"/>
        </w:rPr>
      </w:pPr>
    </w:p>
    <w:p w14:paraId="5FDC12F8"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При определении расходов на доставку угля от поставщика </w:t>
      </w:r>
      <w:r w:rsidRPr="00074654">
        <w:rPr>
          <w:snapToGrid w:val="0"/>
          <w:sz w:val="28"/>
          <w:szCs w:val="28"/>
        </w:rPr>
        <w:br/>
        <w:t xml:space="preserve">до котельных экспертами исследован представленный обществом договор возмездного оказания услуг по перевозке угольной продукции № 5 </w:t>
      </w:r>
      <w:r w:rsidRPr="00074654">
        <w:rPr>
          <w:snapToGrid w:val="0"/>
          <w:sz w:val="28"/>
          <w:szCs w:val="28"/>
        </w:rPr>
        <w:br/>
        <w:t>от 18.01.2023.</w:t>
      </w:r>
    </w:p>
    <w:p w14:paraId="18D0ADEE"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Эксперты отмечают, что договор заключенный на сумму более </w:t>
      </w:r>
      <w:r w:rsidRPr="00074654">
        <w:rPr>
          <w:snapToGrid w:val="0"/>
          <w:sz w:val="28"/>
          <w:szCs w:val="28"/>
        </w:rPr>
        <w:br/>
        <w:t xml:space="preserve">100 тыс. руб. должен заключаться с помощью закупочных процедур </w:t>
      </w:r>
      <w:r w:rsidRPr="00074654">
        <w:rPr>
          <w:snapToGrid w:val="0"/>
          <w:sz w:val="28"/>
          <w:szCs w:val="28"/>
        </w:rPr>
        <w:br/>
        <w:t xml:space="preserve">в соответствии с Федеральным законом от 18.07.2011 № 223. </w:t>
      </w:r>
      <w:r w:rsidRPr="00074654">
        <w:rPr>
          <w:snapToGrid w:val="0"/>
          <w:sz w:val="28"/>
          <w:szCs w:val="28"/>
        </w:rPr>
        <w:br/>
        <w:t xml:space="preserve">Поскольку конкурсная документация по вышеуказанному договору </w:t>
      </w:r>
      <w:r w:rsidRPr="00074654">
        <w:rPr>
          <w:snapToGrid w:val="0"/>
          <w:sz w:val="28"/>
          <w:szCs w:val="28"/>
        </w:rPr>
        <w:br/>
        <w:t>не представлена, а договор заключен с единственным поставщиком, это не отвечает требованиям пп. б) п 28 Основ ценообразования.</w:t>
      </w:r>
    </w:p>
    <w:p w14:paraId="18AD4447"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Поэтому экспертами в соответствии с пунктом 31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w:t>
      </w:r>
      <w:r w:rsidRPr="00074654">
        <w:rPr>
          <w:snapToGrid w:val="0"/>
          <w:sz w:val="28"/>
          <w:szCs w:val="28"/>
        </w:rPr>
        <w:br/>
        <w:t xml:space="preserve">№ 01 от января 2022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w:t>
      </w:r>
      <w:r w:rsidRPr="00074654">
        <w:rPr>
          <w:snapToGrid w:val="0"/>
          <w:sz w:val="28"/>
          <w:szCs w:val="28"/>
        </w:rPr>
        <w:br/>
        <w:t xml:space="preserve">в соответствии с распоряжением Администрации Кемеровской области </w:t>
      </w:r>
      <w:r w:rsidRPr="00074654">
        <w:rPr>
          <w:snapToGrid w:val="0"/>
          <w:sz w:val="28"/>
          <w:szCs w:val="28"/>
        </w:rPr>
        <w:br/>
        <w:t xml:space="preserve">от 17.06.1996 № 504-р, от 20.05.1998 г. № 487-р, от 27.10.1998 № 1153-р, </w:t>
      </w:r>
      <w:r w:rsidRPr="00074654">
        <w:rPr>
          <w:snapToGrid w:val="0"/>
          <w:sz w:val="28"/>
          <w:szCs w:val="28"/>
        </w:rPr>
        <w:br/>
        <w:t xml:space="preserve">от 17.02.2003 № 143-р). </w:t>
      </w:r>
    </w:p>
    <w:p w14:paraId="4A210FD7"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Плановая стоимость самосвала за 2021 год, грузоподъёмностью до 10 т. определена согласно данным каталога, код ресурса 40-0052, в размере </w:t>
      </w:r>
      <w:r w:rsidRPr="00074654">
        <w:rPr>
          <w:snapToGrid w:val="0"/>
          <w:sz w:val="28"/>
          <w:szCs w:val="28"/>
        </w:rPr>
        <w:br/>
      </w:r>
      <w:r w:rsidRPr="00074654">
        <w:rPr>
          <w:snapToGrid w:val="0"/>
          <w:sz w:val="28"/>
          <w:szCs w:val="28"/>
        </w:rPr>
        <w:lastRenderedPageBreak/>
        <w:t>1 564,31руб./м-ч. С учетом изменения индексов цен производителей Минэкономразвития от 22.09.2023 «Транспорт» (исключая трубопроводный) составила:</w:t>
      </w:r>
    </w:p>
    <w:p w14:paraId="71697FD9"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1 564,31руб./м-ч. × 1,139 (отчет 2022) × 1,090 (индекс 2023/2022) × 1,061 (индекс 2024/2023) = 2 060,58 руб./м.-ч. (без НДС). </w:t>
      </w:r>
    </w:p>
    <w:p w14:paraId="775A9261"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Дальность возки угля принята экспертами из шаблона WARM.TOPL.Q4.2022.EIAS.eias, согласно которому плечо доставки составляет 62 км. Средняя скорость движения принимается равной 60 км/ч. Расчет стоимости доставки угля на 2024 год представлен в таблице 6.</w:t>
      </w:r>
    </w:p>
    <w:p w14:paraId="68AE7877" w14:textId="77777777" w:rsidR="00074654" w:rsidRPr="00074654" w:rsidRDefault="00074654" w:rsidP="00074654">
      <w:pPr>
        <w:tabs>
          <w:tab w:val="left" w:pos="1890"/>
        </w:tabs>
        <w:ind w:firstLine="709"/>
        <w:jc w:val="both"/>
        <w:rPr>
          <w:snapToGrid w:val="0"/>
          <w:sz w:val="28"/>
          <w:szCs w:val="28"/>
        </w:rPr>
      </w:pPr>
    </w:p>
    <w:p w14:paraId="0850565C" w14:textId="77777777" w:rsidR="00074654" w:rsidRPr="00074654" w:rsidRDefault="00074654" w:rsidP="00074654">
      <w:pPr>
        <w:numPr>
          <w:ilvl w:val="0"/>
          <w:numId w:val="5"/>
        </w:numPr>
        <w:ind w:right="-426" w:hanging="2345"/>
        <w:jc w:val="right"/>
        <w:rPr>
          <w:snapToGrid w:val="0"/>
          <w:sz w:val="28"/>
          <w:szCs w:val="28"/>
        </w:rPr>
      </w:pPr>
    </w:p>
    <w:p w14:paraId="0D0DB4D5" w14:textId="77777777" w:rsidR="00074654" w:rsidRPr="00074654" w:rsidRDefault="00074654" w:rsidP="00074654">
      <w:pPr>
        <w:tabs>
          <w:tab w:val="left" w:pos="1890"/>
        </w:tabs>
        <w:jc w:val="both"/>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183"/>
        <w:gridCol w:w="780"/>
        <w:gridCol w:w="950"/>
        <w:gridCol w:w="664"/>
        <w:gridCol w:w="1283"/>
        <w:gridCol w:w="697"/>
        <w:gridCol w:w="856"/>
        <w:gridCol w:w="1484"/>
        <w:gridCol w:w="883"/>
      </w:tblGrid>
      <w:tr w:rsidR="00074654" w:rsidRPr="00074654" w14:paraId="41788DE5" w14:textId="77777777" w:rsidTr="009A6EC1">
        <w:trPr>
          <w:trHeight w:val="1295"/>
        </w:trPr>
        <w:tc>
          <w:tcPr>
            <w:tcW w:w="959" w:type="dxa"/>
            <w:shd w:val="clear" w:color="auto" w:fill="auto"/>
            <w:vAlign w:val="center"/>
            <w:hideMark/>
          </w:tcPr>
          <w:p w14:paraId="61DF05B3" w14:textId="77777777" w:rsidR="00074654" w:rsidRPr="00074654" w:rsidRDefault="00074654" w:rsidP="00074654">
            <w:pPr>
              <w:tabs>
                <w:tab w:val="left" w:pos="1890"/>
              </w:tabs>
              <w:ind w:left="-142"/>
              <w:jc w:val="center"/>
              <w:rPr>
                <w:b/>
                <w:bCs/>
                <w:snapToGrid w:val="0"/>
                <w:sz w:val="18"/>
                <w:szCs w:val="18"/>
              </w:rPr>
            </w:pPr>
            <w:r w:rsidRPr="00074654">
              <w:rPr>
                <w:b/>
                <w:bCs/>
                <w:snapToGrid w:val="0"/>
                <w:sz w:val="18"/>
                <w:szCs w:val="18"/>
              </w:rPr>
              <w:t>км. (туда-обратно) 31км*2</w:t>
            </w:r>
          </w:p>
        </w:tc>
        <w:tc>
          <w:tcPr>
            <w:tcW w:w="952" w:type="dxa"/>
            <w:shd w:val="clear" w:color="auto" w:fill="auto"/>
            <w:vAlign w:val="center"/>
            <w:hideMark/>
          </w:tcPr>
          <w:p w14:paraId="43EA9851" w14:textId="77777777" w:rsidR="00074654" w:rsidRPr="00074654" w:rsidRDefault="00074654" w:rsidP="00074654">
            <w:pPr>
              <w:tabs>
                <w:tab w:val="left" w:pos="1890"/>
              </w:tabs>
              <w:jc w:val="center"/>
              <w:rPr>
                <w:b/>
                <w:bCs/>
                <w:snapToGrid w:val="0"/>
                <w:sz w:val="18"/>
                <w:szCs w:val="18"/>
              </w:rPr>
            </w:pPr>
            <w:r w:rsidRPr="00074654">
              <w:rPr>
                <w:b/>
                <w:bCs/>
                <w:snapToGrid w:val="0"/>
                <w:sz w:val="18"/>
                <w:szCs w:val="18"/>
              </w:rPr>
              <w:t>Расход натурального топлива по факту 2022 года</w:t>
            </w:r>
          </w:p>
        </w:tc>
        <w:tc>
          <w:tcPr>
            <w:tcW w:w="789" w:type="dxa"/>
            <w:shd w:val="clear" w:color="auto" w:fill="auto"/>
            <w:vAlign w:val="center"/>
            <w:hideMark/>
          </w:tcPr>
          <w:p w14:paraId="19E231AC" w14:textId="77777777" w:rsidR="00074654" w:rsidRPr="00074654" w:rsidRDefault="00074654" w:rsidP="00074654">
            <w:pPr>
              <w:tabs>
                <w:tab w:val="left" w:pos="1890"/>
              </w:tabs>
              <w:jc w:val="center"/>
              <w:rPr>
                <w:b/>
                <w:bCs/>
                <w:snapToGrid w:val="0"/>
                <w:sz w:val="18"/>
                <w:szCs w:val="18"/>
              </w:rPr>
            </w:pPr>
            <w:r w:rsidRPr="00074654">
              <w:rPr>
                <w:b/>
                <w:bCs/>
                <w:snapToGrid w:val="0"/>
                <w:sz w:val="18"/>
                <w:szCs w:val="18"/>
              </w:rPr>
              <w:t>кол-во рейсов, КАМАЗ 8 т.</w:t>
            </w:r>
          </w:p>
        </w:tc>
        <w:tc>
          <w:tcPr>
            <w:tcW w:w="961" w:type="dxa"/>
            <w:shd w:val="clear" w:color="auto" w:fill="auto"/>
            <w:vAlign w:val="center"/>
            <w:hideMark/>
          </w:tcPr>
          <w:p w14:paraId="15984996" w14:textId="77777777" w:rsidR="00074654" w:rsidRPr="00074654" w:rsidRDefault="00074654" w:rsidP="00074654">
            <w:pPr>
              <w:tabs>
                <w:tab w:val="left" w:pos="1890"/>
              </w:tabs>
              <w:jc w:val="center"/>
              <w:rPr>
                <w:b/>
                <w:bCs/>
                <w:snapToGrid w:val="0"/>
                <w:sz w:val="18"/>
                <w:szCs w:val="18"/>
              </w:rPr>
            </w:pPr>
            <w:r w:rsidRPr="00074654">
              <w:rPr>
                <w:b/>
                <w:bCs/>
                <w:snapToGrid w:val="0"/>
                <w:sz w:val="18"/>
                <w:szCs w:val="18"/>
              </w:rPr>
              <w:t>Средняя скорость движения, (км/ч)</w:t>
            </w:r>
          </w:p>
        </w:tc>
        <w:tc>
          <w:tcPr>
            <w:tcW w:w="718" w:type="dxa"/>
            <w:shd w:val="clear" w:color="auto" w:fill="auto"/>
            <w:vAlign w:val="center"/>
            <w:hideMark/>
          </w:tcPr>
          <w:p w14:paraId="0E4BB884" w14:textId="77777777" w:rsidR="00074654" w:rsidRPr="00074654" w:rsidRDefault="00074654" w:rsidP="00074654">
            <w:pPr>
              <w:tabs>
                <w:tab w:val="left" w:pos="1890"/>
              </w:tabs>
              <w:jc w:val="center"/>
              <w:rPr>
                <w:b/>
                <w:bCs/>
                <w:snapToGrid w:val="0"/>
                <w:sz w:val="18"/>
                <w:szCs w:val="18"/>
              </w:rPr>
            </w:pPr>
            <w:r w:rsidRPr="00074654">
              <w:rPr>
                <w:b/>
                <w:bCs/>
                <w:snapToGrid w:val="0"/>
                <w:sz w:val="18"/>
                <w:szCs w:val="18"/>
              </w:rPr>
              <w:t>Время в пути на 1 рейс</w:t>
            </w:r>
          </w:p>
        </w:tc>
        <w:tc>
          <w:tcPr>
            <w:tcW w:w="1298" w:type="dxa"/>
            <w:shd w:val="clear" w:color="auto" w:fill="auto"/>
            <w:vAlign w:val="center"/>
            <w:hideMark/>
          </w:tcPr>
          <w:p w14:paraId="09F25C33" w14:textId="77777777" w:rsidR="00074654" w:rsidRPr="00074654" w:rsidRDefault="00074654" w:rsidP="00074654">
            <w:pPr>
              <w:tabs>
                <w:tab w:val="left" w:pos="1890"/>
              </w:tabs>
              <w:jc w:val="center"/>
              <w:rPr>
                <w:b/>
                <w:bCs/>
                <w:snapToGrid w:val="0"/>
                <w:sz w:val="18"/>
                <w:szCs w:val="18"/>
              </w:rPr>
            </w:pPr>
            <w:r w:rsidRPr="00074654">
              <w:rPr>
                <w:b/>
                <w:bCs/>
                <w:snapToGrid w:val="0"/>
                <w:sz w:val="18"/>
                <w:szCs w:val="18"/>
              </w:rPr>
              <w:t>Время на погруз/разгруз, (15 мин)</w:t>
            </w:r>
          </w:p>
        </w:tc>
        <w:tc>
          <w:tcPr>
            <w:tcW w:w="775" w:type="dxa"/>
            <w:shd w:val="clear" w:color="auto" w:fill="auto"/>
            <w:vAlign w:val="center"/>
            <w:hideMark/>
          </w:tcPr>
          <w:p w14:paraId="31C7C581" w14:textId="77777777" w:rsidR="00074654" w:rsidRPr="00074654" w:rsidRDefault="00074654" w:rsidP="00074654">
            <w:pPr>
              <w:tabs>
                <w:tab w:val="left" w:pos="1890"/>
              </w:tabs>
              <w:jc w:val="center"/>
              <w:rPr>
                <w:b/>
                <w:bCs/>
                <w:snapToGrid w:val="0"/>
                <w:sz w:val="18"/>
                <w:szCs w:val="18"/>
              </w:rPr>
            </w:pPr>
            <w:r w:rsidRPr="00074654">
              <w:rPr>
                <w:b/>
                <w:bCs/>
                <w:snapToGrid w:val="0"/>
                <w:sz w:val="18"/>
                <w:szCs w:val="18"/>
              </w:rPr>
              <w:t>Время на один рейс</w:t>
            </w:r>
          </w:p>
        </w:tc>
        <w:tc>
          <w:tcPr>
            <w:tcW w:w="865" w:type="dxa"/>
            <w:shd w:val="clear" w:color="auto" w:fill="auto"/>
            <w:vAlign w:val="center"/>
            <w:hideMark/>
          </w:tcPr>
          <w:p w14:paraId="57F0A973" w14:textId="77777777" w:rsidR="00074654" w:rsidRPr="00074654" w:rsidRDefault="00074654" w:rsidP="00074654">
            <w:pPr>
              <w:tabs>
                <w:tab w:val="left" w:pos="1890"/>
              </w:tabs>
              <w:jc w:val="center"/>
              <w:rPr>
                <w:b/>
                <w:bCs/>
                <w:snapToGrid w:val="0"/>
                <w:sz w:val="18"/>
                <w:szCs w:val="18"/>
              </w:rPr>
            </w:pPr>
            <w:r w:rsidRPr="00074654">
              <w:rPr>
                <w:b/>
                <w:bCs/>
                <w:snapToGrid w:val="0"/>
                <w:sz w:val="18"/>
                <w:szCs w:val="18"/>
              </w:rPr>
              <w:t>Общее время доставки</w:t>
            </w:r>
          </w:p>
        </w:tc>
        <w:tc>
          <w:tcPr>
            <w:tcW w:w="1503" w:type="dxa"/>
            <w:shd w:val="clear" w:color="auto" w:fill="auto"/>
            <w:vAlign w:val="center"/>
            <w:hideMark/>
          </w:tcPr>
          <w:p w14:paraId="46A17479" w14:textId="77777777" w:rsidR="00074654" w:rsidRPr="00074654" w:rsidRDefault="00074654" w:rsidP="00074654">
            <w:pPr>
              <w:tabs>
                <w:tab w:val="left" w:pos="1890"/>
              </w:tabs>
              <w:jc w:val="center"/>
              <w:rPr>
                <w:b/>
                <w:bCs/>
                <w:snapToGrid w:val="0"/>
                <w:sz w:val="18"/>
                <w:szCs w:val="18"/>
              </w:rPr>
            </w:pPr>
            <w:r w:rsidRPr="00074654">
              <w:rPr>
                <w:b/>
                <w:bCs/>
                <w:snapToGrid w:val="0"/>
                <w:sz w:val="18"/>
                <w:szCs w:val="18"/>
              </w:rPr>
              <w:t>Стоимость м/ч автомобиля грузоподьемность до10 т</w:t>
            </w:r>
          </w:p>
        </w:tc>
        <w:tc>
          <w:tcPr>
            <w:tcW w:w="893" w:type="dxa"/>
            <w:shd w:val="clear" w:color="auto" w:fill="auto"/>
            <w:vAlign w:val="center"/>
            <w:hideMark/>
          </w:tcPr>
          <w:p w14:paraId="3AFE1BAD" w14:textId="77777777" w:rsidR="00074654" w:rsidRPr="00074654" w:rsidRDefault="00074654" w:rsidP="00074654">
            <w:pPr>
              <w:tabs>
                <w:tab w:val="left" w:pos="1890"/>
              </w:tabs>
              <w:jc w:val="center"/>
              <w:rPr>
                <w:b/>
                <w:bCs/>
                <w:snapToGrid w:val="0"/>
                <w:sz w:val="18"/>
                <w:szCs w:val="18"/>
              </w:rPr>
            </w:pPr>
            <w:r w:rsidRPr="00074654">
              <w:rPr>
                <w:b/>
                <w:bCs/>
                <w:snapToGrid w:val="0"/>
                <w:sz w:val="18"/>
                <w:szCs w:val="18"/>
              </w:rPr>
              <w:t>Расходы на доставку, тыс. руб.</w:t>
            </w:r>
          </w:p>
        </w:tc>
      </w:tr>
      <w:tr w:rsidR="00074654" w:rsidRPr="00074654" w14:paraId="59196C7F" w14:textId="77777777" w:rsidTr="009A6EC1">
        <w:trPr>
          <w:trHeight w:val="324"/>
        </w:trPr>
        <w:tc>
          <w:tcPr>
            <w:tcW w:w="959" w:type="dxa"/>
            <w:shd w:val="clear" w:color="auto" w:fill="auto"/>
            <w:vAlign w:val="center"/>
            <w:hideMark/>
          </w:tcPr>
          <w:p w14:paraId="48E8600F" w14:textId="77777777" w:rsidR="00074654" w:rsidRPr="00074654" w:rsidRDefault="00074654" w:rsidP="00074654">
            <w:pPr>
              <w:tabs>
                <w:tab w:val="left" w:pos="1890"/>
              </w:tabs>
              <w:jc w:val="center"/>
              <w:rPr>
                <w:bCs/>
                <w:snapToGrid w:val="0"/>
                <w:sz w:val="20"/>
                <w:szCs w:val="20"/>
              </w:rPr>
            </w:pPr>
            <w:r w:rsidRPr="00074654">
              <w:rPr>
                <w:bCs/>
                <w:snapToGrid w:val="0"/>
                <w:sz w:val="20"/>
                <w:szCs w:val="20"/>
              </w:rPr>
              <w:t>1</w:t>
            </w:r>
          </w:p>
        </w:tc>
        <w:tc>
          <w:tcPr>
            <w:tcW w:w="952" w:type="dxa"/>
            <w:shd w:val="clear" w:color="auto" w:fill="auto"/>
            <w:vAlign w:val="center"/>
            <w:hideMark/>
          </w:tcPr>
          <w:p w14:paraId="15B9FF6F" w14:textId="77777777" w:rsidR="00074654" w:rsidRPr="00074654" w:rsidRDefault="00074654" w:rsidP="00074654">
            <w:pPr>
              <w:tabs>
                <w:tab w:val="left" w:pos="1890"/>
              </w:tabs>
              <w:jc w:val="center"/>
              <w:rPr>
                <w:bCs/>
                <w:snapToGrid w:val="0"/>
                <w:sz w:val="20"/>
                <w:szCs w:val="20"/>
              </w:rPr>
            </w:pPr>
            <w:r w:rsidRPr="00074654">
              <w:rPr>
                <w:bCs/>
                <w:snapToGrid w:val="0"/>
                <w:sz w:val="20"/>
                <w:szCs w:val="20"/>
              </w:rPr>
              <w:t>2</w:t>
            </w:r>
          </w:p>
        </w:tc>
        <w:tc>
          <w:tcPr>
            <w:tcW w:w="789" w:type="dxa"/>
            <w:shd w:val="clear" w:color="auto" w:fill="auto"/>
            <w:vAlign w:val="center"/>
            <w:hideMark/>
          </w:tcPr>
          <w:p w14:paraId="1B8912F4" w14:textId="77777777" w:rsidR="00074654" w:rsidRPr="00074654" w:rsidRDefault="00074654" w:rsidP="00074654">
            <w:pPr>
              <w:tabs>
                <w:tab w:val="left" w:pos="1890"/>
              </w:tabs>
              <w:jc w:val="center"/>
              <w:rPr>
                <w:bCs/>
                <w:snapToGrid w:val="0"/>
                <w:sz w:val="20"/>
                <w:szCs w:val="20"/>
              </w:rPr>
            </w:pPr>
            <w:r w:rsidRPr="00074654">
              <w:rPr>
                <w:bCs/>
                <w:snapToGrid w:val="0"/>
                <w:sz w:val="20"/>
                <w:szCs w:val="20"/>
              </w:rPr>
              <w:t>3</w:t>
            </w:r>
          </w:p>
        </w:tc>
        <w:tc>
          <w:tcPr>
            <w:tcW w:w="961" w:type="dxa"/>
            <w:shd w:val="clear" w:color="auto" w:fill="auto"/>
            <w:vAlign w:val="center"/>
            <w:hideMark/>
          </w:tcPr>
          <w:p w14:paraId="74A8D502" w14:textId="77777777" w:rsidR="00074654" w:rsidRPr="00074654" w:rsidRDefault="00074654" w:rsidP="00074654">
            <w:pPr>
              <w:tabs>
                <w:tab w:val="left" w:pos="1890"/>
              </w:tabs>
              <w:jc w:val="center"/>
              <w:rPr>
                <w:bCs/>
                <w:snapToGrid w:val="0"/>
                <w:sz w:val="20"/>
                <w:szCs w:val="20"/>
              </w:rPr>
            </w:pPr>
            <w:r w:rsidRPr="00074654">
              <w:rPr>
                <w:bCs/>
                <w:snapToGrid w:val="0"/>
                <w:sz w:val="20"/>
                <w:szCs w:val="20"/>
              </w:rPr>
              <w:t>4</w:t>
            </w:r>
          </w:p>
        </w:tc>
        <w:tc>
          <w:tcPr>
            <w:tcW w:w="718" w:type="dxa"/>
            <w:shd w:val="clear" w:color="auto" w:fill="auto"/>
            <w:vAlign w:val="center"/>
            <w:hideMark/>
          </w:tcPr>
          <w:p w14:paraId="0C009AAD" w14:textId="77777777" w:rsidR="00074654" w:rsidRPr="00074654" w:rsidRDefault="00074654" w:rsidP="00074654">
            <w:pPr>
              <w:tabs>
                <w:tab w:val="left" w:pos="1890"/>
              </w:tabs>
              <w:ind w:left="-94"/>
              <w:jc w:val="center"/>
              <w:rPr>
                <w:bCs/>
                <w:snapToGrid w:val="0"/>
                <w:sz w:val="20"/>
                <w:szCs w:val="20"/>
              </w:rPr>
            </w:pPr>
            <w:r w:rsidRPr="00074654">
              <w:rPr>
                <w:bCs/>
                <w:snapToGrid w:val="0"/>
                <w:sz w:val="20"/>
                <w:szCs w:val="20"/>
              </w:rPr>
              <w:t>5=1/4</w:t>
            </w:r>
          </w:p>
        </w:tc>
        <w:tc>
          <w:tcPr>
            <w:tcW w:w="1298" w:type="dxa"/>
            <w:shd w:val="clear" w:color="auto" w:fill="auto"/>
            <w:vAlign w:val="center"/>
            <w:hideMark/>
          </w:tcPr>
          <w:p w14:paraId="0E3A9686" w14:textId="77777777" w:rsidR="00074654" w:rsidRPr="00074654" w:rsidRDefault="00074654" w:rsidP="00074654">
            <w:pPr>
              <w:tabs>
                <w:tab w:val="left" w:pos="1890"/>
              </w:tabs>
              <w:jc w:val="center"/>
              <w:rPr>
                <w:bCs/>
                <w:snapToGrid w:val="0"/>
                <w:sz w:val="20"/>
                <w:szCs w:val="20"/>
              </w:rPr>
            </w:pPr>
            <w:r w:rsidRPr="00074654">
              <w:rPr>
                <w:bCs/>
                <w:snapToGrid w:val="0"/>
                <w:sz w:val="20"/>
                <w:szCs w:val="20"/>
              </w:rPr>
              <w:t>6</w:t>
            </w:r>
          </w:p>
        </w:tc>
        <w:tc>
          <w:tcPr>
            <w:tcW w:w="775" w:type="dxa"/>
            <w:shd w:val="clear" w:color="auto" w:fill="auto"/>
            <w:vAlign w:val="center"/>
            <w:hideMark/>
          </w:tcPr>
          <w:p w14:paraId="78AD4494" w14:textId="77777777" w:rsidR="00074654" w:rsidRPr="00074654" w:rsidRDefault="00074654" w:rsidP="00074654">
            <w:pPr>
              <w:tabs>
                <w:tab w:val="left" w:pos="1890"/>
              </w:tabs>
              <w:ind w:left="-78"/>
              <w:jc w:val="center"/>
              <w:rPr>
                <w:bCs/>
                <w:snapToGrid w:val="0"/>
                <w:sz w:val="20"/>
                <w:szCs w:val="20"/>
              </w:rPr>
            </w:pPr>
            <w:r w:rsidRPr="00074654">
              <w:rPr>
                <w:bCs/>
                <w:snapToGrid w:val="0"/>
                <w:sz w:val="20"/>
                <w:szCs w:val="20"/>
              </w:rPr>
              <w:t>7=5+6</w:t>
            </w:r>
          </w:p>
        </w:tc>
        <w:tc>
          <w:tcPr>
            <w:tcW w:w="865" w:type="dxa"/>
            <w:shd w:val="clear" w:color="auto" w:fill="auto"/>
            <w:vAlign w:val="center"/>
            <w:hideMark/>
          </w:tcPr>
          <w:p w14:paraId="2A2CE0EC" w14:textId="77777777" w:rsidR="00074654" w:rsidRPr="00074654" w:rsidRDefault="00074654" w:rsidP="00074654">
            <w:pPr>
              <w:tabs>
                <w:tab w:val="left" w:pos="1890"/>
              </w:tabs>
              <w:jc w:val="center"/>
              <w:rPr>
                <w:bCs/>
                <w:snapToGrid w:val="0"/>
                <w:sz w:val="20"/>
                <w:szCs w:val="20"/>
              </w:rPr>
            </w:pPr>
            <w:r w:rsidRPr="00074654">
              <w:rPr>
                <w:bCs/>
                <w:snapToGrid w:val="0"/>
                <w:sz w:val="20"/>
                <w:szCs w:val="20"/>
              </w:rPr>
              <w:t>8=3*7</w:t>
            </w:r>
          </w:p>
        </w:tc>
        <w:tc>
          <w:tcPr>
            <w:tcW w:w="1503" w:type="dxa"/>
            <w:shd w:val="clear" w:color="auto" w:fill="auto"/>
            <w:vAlign w:val="center"/>
            <w:hideMark/>
          </w:tcPr>
          <w:p w14:paraId="16BD7AA7" w14:textId="77777777" w:rsidR="00074654" w:rsidRPr="00074654" w:rsidRDefault="00074654" w:rsidP="00074654">
            <w:pPr>
              <w:tabs>
                <w:tab w:val="left" w:pos="1890"/>
              </w:tabs>
              <w:jc w:val="center"/>
              <w:rPr>
                <w:bCs/>
                <w:snapToGrid w:val="0"/>
                <w:sz w:val="20"/>
                <w:szCs w:val="20"/>
              </w:rPr>
            </w:pPr>
            <w:r w:rsidRPr="00074654">
              <w:rPr>
                <w:bCs/>
                <w:snapToGrid w:val="0"/>
                <w:sz w:val="20"/>
                <w:szCs w:val="20"/>
              </w:rPr>
              <w:t>9</w:t>
            </w:r>
          </w:p>
        </w:tc>
        <w:tc>
          <w:tcPr>
            <w:tcW w:w="893" w:type="dxa"/>
            <w:shd w:val="clear" w:color="auto" w:fill="auto"/>
            <w:vAlign w:val="center"/>
            <w:hideMark/>
          </w:tcPr>
          <w:p w14:paraId="7E1725FE" w14:textId="77777777" w:rsidR="00074654" w:rsidRPr="00074654" w:rsidRDefault="00074654" w:rsidP="00074654">
            <w:pPr>
              <w:tabs>
                <w:tab w:val="left" w:pos="1890"/>
              </w:tabs>
              <w:ind w:left="-173"/>
              <w:jc w:val="center"/>
              <w:rPr>
                <w:bCs/>
                <w:snapToGrid w:val="0"/>
                <w:sz w:val="20"/>
                <w:szCs w:val="20"/>
              </w:rPr>
            </w:pPr>
            <w:r w:rsidRPr="00074654">
              <w:rPr>
                <w:bCs/>
                <w:snapToGrid w:val="0"/>
                <w:sz w:val="20"/>
                <w:szCs w:val="20"/>
              </w:rPr>
              <w:t>10=8*9</w:t>
            </w:r>
          </w:p>
        </w:tc>
      </w:tr>
      <w:tr w:rsidR="00074654" w:rsidRPr="00074654" w14:paraId="2F6F0D14" w14:textId="77777777" w:rsidTr="009A6EC1">
        <w:trPr>
          <w:trHeight w:val="372"/>
        </w:trPr>
        <w:tc>
          <w:tcPr>
            <w:tcW w:w="959" w:type="dxa"/>
            <w:shd w:val="clear" w:color="auto" w:fill="auto"/>
            <w:vAlign w:val="center"/>
            <w:hideMark/>
          </w:tcPr>
          <w:p w14:paraId="3F641B47" w14:textId="77777777" w:rsidR="00074654" w:rsidRPr="00074654" w:rsidRDefault="00074654" w:rsidP="00074654">
            <w:pPr>
              <w:tabs>
                <w:tab w:val="left" w:pos="1890"/>
              </w:tabs>
              <w:jc w:val="center"/>
              <w:rPr>
                <w:bCs/>
                <w:snapToGrid w:val="0"/>
                <w:sz w:val="20"/>
                <w:szCs w:val="20"/>
              </w:rPr>
            </w:pPr>
            <w:r w:rsidRPr="00074654">
              <w:rPr>
                <w:bCs/>
                <w:snapToGrid w:val="0"/>
                <w:sz w:val="20"/>
                <w:szCs w:val="20"/>
              </w:rPr>
              <w:t>62</w:t>
            </w:r>
          </w:p>
        </w:tc>
        <w:tc>
          <w:tcPr>
            <w:tcW w:w="952" w:type="dxa"/>
            <w:shd w:val="clear" w:color="auto" w:fill="auto"/>
            <w:noWrap/>
            <w:vAlign w:val="center"/>
            <w:hideMark/>
          </w:tcPr>
          <w:p w14:paraId="7E775625" w14:textId="77777777" w:rsidR="00074654" w:rsidRPr="00074654" w:rsidRDefault="00074654" w:rsidP="00074654">
            <w:pPr>
              <w:tabs>
                <w:tab w:val="left" w:pos="1890"/>
              </w:tabs>
              <w:jc w:val="center"/>
              <w:rPr>
                <w:snapToGrid w:val="0"/>
                <w:sz w:val="20"/>
                <w:szCs w:val="20"/>
              </w:rPr>
            </w:pPr>
            <w:r w:rsidRPr="00074654">
              <w:rPr>
                <w:snapToGrid w:val="0"/>
                <w:sz w:val="20"/>
                <w:szCs w:val="20"/>
              </w:rPr>
              <w:t>17 386</w:t>
            </w:r>
          </w:p>
        </w:tc>
        <w:tc>
          <w:tcPr>
            <w:tcW w:w="789" w:type="dxa"/>
            <w:shd w:val="clear" w:color="auto" w:fill="auto"/>
            <w:noWrap/>
            <w:vAlign w:val="center"/>
            <w:hideMark/>
          </w:tcPr>
          <w:p w14:paraId="4330C419" w14:textId="77777777" w:rsidR="00074654" w:rsidRPr="00074654" w:rsidRDefault="00074654" w:rsidP="00074654">
            <w:pPr>
              <w:tabs>
                <w:tab w:val="left" w:pos="1890"/>
              </w:tabs>
              <w:jc w:val="center"/>
              <w:rPr>
                <w:snapToGrid w:val="0"/>
                <w:sz w:val="20"/>
                <w:szCs w:val="20"/>
              </w:rPr>
            </w:pPr>
            <w:r w:rsidRPr="00074654">
              <w:rPr>
                <w:snapToGrid w:val="0"/>
                <w:sz w:val="20"/>
                <w:szCs w:val="20"/>
              </w:rPr>
              <w:t>2173</w:t>
            </w:r>
          </w:p>
        </w:tc>
        <w:tc>
          <w:tcPr>
            <w:tcW w:w="961" w:type="dxa"/>
            <w:shd w:val="clear" w:color="auto" w:fill="auto"/>
            <w:noWrap/>
            <w:vAlign w:val="center"/>
            <w:hideMark/>
          </w:tcPr>
          <w:p w14:paraId="40DFDA42" w14:textId="77777777" w:rsidR="00074654" w:rsidRPr="00074654" w:rsidRDefault="00074654" w:rsidP="00074654">
            <w:pPr>
              <w:tabs>
                <w:tab w:val="left" w:pos="1890"/>
              </w:tabs>
              <w:jc w:val="center"/>
              <w:rPr>
                <w:snapToGrid w:val="0"/>
                <w:sz w:val="20"/>
                <w:szCs w:val="20"/>
              </w:rPr>
            </w:pPr>
            <w:r w:rsidRPr="00074654">
              <w:rPr>
                <w:snapToGrid w:val="0"/>
                <w:sz w:val="20"/>
                <w:szCs w:val="20"/>
              </w:rPr>
              <w:t>60</w:t>
            </w:r>
          </w:p>
        </w:tc>
        <w:tc>
          <w:tcPr>
            <w:tcW w:w="718" w:type="dxa"/>
            <w:shd w:val="clear" w:color="auto" w:fill="auto"/>
            <w:noWrap/>
            <w:vAlign w:val="center"/>
            <w:hideMark/>
          </w:tcPr>
          <w:p w14:paraId="66C4F462" w14:textId="77777777" w:rsidR="00074654" w:rsidRPr="00074654" w:rsidRDefault="00074654" w:rsidP="00074654">
            <w:pPr>
              <w:tabs>
                <w:tab w:val="left" w:pos="1890"/>
              </w:tabs>
              <w:jc w:val="center"/>
              <w:rPr>
                <w:snapToGrid w:val="0"/>
                <w:sz w:val="20"/>
                <w:szCs w:val="20"/>
              </w:rPr>
            </w:pPr>
            <w:r w:rsidRPr="00074654">
              <w:rPr>
                <w:snapToGrid w:val="0"/>
                <w:sz w:val="20"/>
                <w:szCs w:val="20"/>
              </w:rPr>
              <w:t>1,03</w:t>
            </w:r>
          </w:p>
        </w:tc>
        <w:tc>
          <w:tcPr>
            <w:tcW w:w="1298" w:type="dxa"/>
            <w:shd w:val="clear" w:color="auto" w:fill="auto"/>
            <w:noWrap/>
            <w:vAlign w:val="center"/>
            <w:hideMark/>
          </w:tcPr>
          <w:p w14:paraId="2CE04EB6" w14:textId="77777777" w:rsidR="00074654" w:rsidRPr="00074654" w:rsidRDefault="00074654" w:rsidP="00074654">
            <w:pPr>
              <w:tabs>
                <w:tab w:val="left" w:pos="1890"/>
              </w:tabs>
              <w:jc w:val="center"/>
              <w:rPr>
                <w:snapToGrid w:val="0"/>
                <w:sz w:val="20"/>
                <w:szCs w:val="20"/>
              </w:rPr>
            </w:pPr>
            <w:r w:rsidRPr="00074654">
              <w:rPr>
                <w:snapToGrid w:val="0"/>
                <w:sz w:val="20"/>
                <w:szCs w:val="20"/>
              </w:rPr>
              <w:t>0,50</w:t>
            </w:r>
          </w:p>
        </w:tc>
        <w:tc>
          <w:tcPr>
            <w:tcW w:w="775" w:type="dxa"/>
            <w:shd w:val="clear" w:color="auto" w:fill="auto"/>
            <w:noWrap/>
            <w:vAlign w:val="center"/>
            <w:hideMark/>
          </w:tcPr>
          <w:p w14:paraId="3438604E" w14:textId="77777777" w:rsidR="00074654" w:rsidRPr="00074654" w:rsidRDefault="00074654" w:rsidP="00074654">
            <w:pPr>
              <w:tabs>
                <w:tab w:val="left" w:pos="1890"/>
              </w:tabs>
              <w:jc w:val="center"/>
              <w:rPr>
                <w:snapToGrid w:val="0"/>
                <w:sz w:val="20"/>
                <w:szCs w:val="20"/>
              </w:rPr>
            </w:pPr>
            <w:r w:rsidRPr="00074654">
              <w:rPr>
                <w:snapToGrid w:val="0"/>
                <w:sz w:val="20"/>
                <w:szCs w:val="20"/>
              </w:rPr>
              <w:t>1,53</w:t>
            </w:r>
          </w:p>
        </w:tc>
        <w:tc>
          <w:tcPr>
            <w:tcW w:w="865" w:type="dxa"/>
            <w:shd w:val="clear" w:color="auto" w:fill="auto"/>
            <w:noWrap/>
            <w:vAlign w:val="center"/>
            <w:hideMark/>
          </w:tcPr>
          <w:p w14:paraId="71D34F0C" w14:textId="77777777" w:rsidR="00074654" w:rsidRPr="00074654" w:rsidRDefault="00074654" w:rsidP="00074654">
            <w:pPr>
              <w:tabs>
                <w:tab w:val="left" w:pos="1890"/>
              </w:tabs>
              <w:jc w:val="center"/>
              <w:rPr>
                <w:snapToGrid w:val="0"/>
                <w:sz w:val="20"/>
                <w:szCs w:val="20"/>
              </w:rPr>
            </w:pPr>
            <w:r w:rsidRPr="00074654">
              <w:rPr>
                <w:snapToGrid w:val="0"/>
                <w:sz w:val="20"/>
                <w:szCs w:val="20"/>
              </w:rPr>
              <w:t>3332</w:t>
            </w:r>
          </w:p>
        </w:tc>
        <w:tc>
          <w:tcPr>
            <w:tcW w:w="1503" w:type="dxa"/>
            <w:shd w:val="clear" w:color="auto" w:fill="auto"/>
            <w:noWrap/>
            <w:vAlign w:val="center"/>
            <w:hideMark/>
          </w:tcPr>
          <w:p w14:paraId="528C80D6" w14:textId="77777777" w:rsidR="00074654" w:rsidRPr="00074654" w:rsidRDefault="00074654" w:rsidP="00074654">
            <w:pPr>
              <w:tabs>
                <w:tab w:val="left" w:pos="1890"/>
              </w:tabs>
              <w:jc w:val="center"/>
              <w:rPr>
                <w:snapToGrid w:val="0"/>
                <w:sz w:val="20"/>
                <w:szCs w:val="20"/>
              </w:rPr>
            </w:pPr>
            <w:r w:rsidRPr="00074654">
              <w:rPr>
                <w:snapToGrid w:val="0"/>
                <w:sz w:val="20"/>
                <w:szCs w:val="20"/>
              </w:rPr>
              <w:t>2 060,58</w:t>
            </w:r>
          </w:p>
        </w:tc>
        <w:tc>
          <w:tcPr>
            <w:tcW w:w="893" w:type="dxa"/>
            <w:shd w:val="clear" w:color="auto" w:fill="auto"/>
            <w:noWrap/>
            <w:vAlign w:val="center"/>
            <w:hideMark/>
          </w:tcPr>
          <w:p w14:paraId="733766C8" w14:textId="77777777" w:rsidR="00074654" w:rsidRPr="00074654" w:rsidRDefault="00074654" w:rsidP="00074654">
            <w:pPr>
              <w:tabs>
                <w:tab w:val="left" w:pos="1890"/>
              </w:tabs>
              <w:jc w:val="center"/>
              <w:rPr>
                <w:snapToGrid w:val="0"/>
                <w:sz w:val="20"/>
                <w:szCs w:val="20"/>
              </w:rPr>
            </w:pPr>
            <w:r w:rsidRPr="00074654">
              <w:rPr>
                <w:snapToGrid w:val="0"/>
                <w:sz w:val="20"/>
                <w:szCs w:val="20"/>
              </w:rPr>
              <w:t>6 866</w:t>
            </w:r>
          </w:p>
        </w:tc>
      </w:tr>
    </w:tbl>
    <w:p w14:paraId="52558D02" w14:textId="77777777" w:rsidR="00074654" w:rsidRPr="00074654" w:rsidRDefault="00074654" w:rsidP="00074654">
      <w:pPr>
        <w:tabs>
          <w:tab w:val="left" w:pos="1890"/>
        </w:tabs>
        <w:jc w:val="both"/>
        <w:rPr>
          <w:snapToGrid w:val="0"/>
          <w:sz w:val="28"/>
          <w:szCs w:val="28"/>
        </w:rPr>
      </w:pPr>
    </w:p>
    <w:p w14:paraId="370F7047"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Согласно расчету стоимость доставки одной тонны угля составляет:</w:t>
      </w:r>
    </w:p>
    <w:p w14:paraId="66531282"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6 866 тыс. руб. (расходы на доставку) ÷ 17 386 т (расход натурального топлива) = 394,88 руб./т.</w:t>
      </w:r>
    </w:p>
    <w:p w14:paraId="1BF9E058"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Цена доставки угля на 2024 год, заявленная ООО «ТК «Актив» составляет 219,87 руб./т. </w:t>
      </w:r>
    </w:p>
    <w:p w14:paraId="5C203EA6"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На основание проведенного расчета эксперты делают вывод, что цена доставки угля на 2024 год по предложениям ООО «ТК «Актив» ниже уровня рассчитанной и принимается экспертами в расчет стоимости затрат </w:t>
      </w:r>
      <w:r w:rsidRPr="00074654">
        <w:rPr>
          <w:snapToGrid w:val="0"/>
          <w:sz w:val="28"/>
          <w:szCs w:val="28"/>
        </w:rPr>
        <w:br/>
        <w:t xml:space="preserve">на топливо. </w:t>
      </w:r>
    </w:p>
    <w:p w14:paraId="5C10465D" w14:textId="77777777" w:rsidR="00074654" w:rsidRPr="00074654" w:rsidRDefault="00074654" w:rsidP="00074654">
      <w:pPr>
        <w:tabs>
          <w:tab w:val="left" w:pos="1890"/>
        </w:tabs>
        <w:ind w:firstLine="709"/>
        <w:jc w:val="both"/>
        <w:rPr>
          <w:snapToGrid w:val="0"/>
          <w:sz w:val="28"/>
          <w:szCs w:val="28"/>
        </w:rPr>
      </w:pPr>
    </w:p>
    <w:p w14:paraId="77683260" w14:textId="77777777" w:rsidR="00074654" w:rsidRPr="00074654" w:rsidRDefault="00074654" w:rsidP="00074654">
      <w:pPr>
        <w:tabs>
          <w:tab w:val="left" w:pos="1890"/>
        </w:tabs>
        <w:ind w:firstLine="709"/>
        <w:jc w:val="both"/>
        <w:rPr>
          <w:snapToGrid w:val="0"/>
          <w:sz w:val="28"/>
          <w:szCs w:val="28"/>
        </w:rPr>
      </w:pPr>
      <w:bookmarkStart w:id="58" w:name="_Hlk115954745"/>
      <w:bookmarkStart w:id="59" w:name="_Hlk147410282"/>
      <w:r w:rsidRPr="00074654">
        <w:rPr>
          <w:snapToGrid w:val="0"/>
          <w:sz w:val="28"/>
          <w:szCs w:val="28"/>
        </w:rPr>
        <w:t>Переводной коэффициент из условного топлива в натуральное</w:t>
      </w:r>
      <w:bookmarkEnd w:id="58"/>
      <w:r w:rsidRPr="00074654">
        <w:rPr>
          <w:snapToGrid w:val="0"/>
          <w:sz w:val="28"/>
          <w:szCs w:val="28"/>
        </w:rPr>
        <w:t xml:space="preserve"> </w:t>
      </w:r>
      <w:r w:rsidRPr="00074654">
        <w:rPr>
          <w:snapToGrid w:val="0"/>
          <w:sz w:val="28"/>
          <w:szCs w:val="28"/>
        </w:rPr>
        <w:br/>
        <w:t>для марки угля ССр принят на основании отчетных данных шаблона WARM.TOPL.Q2.2023 на уровне 0,843.</w:t>
      </w:r>
    </w:p>
    <w:p w14:paraId="73618FD9" w14:textId="77777777" w:rsidR="00074654" w:rsidRPr="00074654" w:rsidRDefault="00074654" w:rsidP="00074654">
      <w:pPr>
        <w:tabs>
          <w:tab w:val="left" w:pos="1890"/>
        </w:tabs>
        <w:ind w:firstLine="709"/>
        <w:jc w:val="both"/>
        <w:rPr>
          <w:snapToGrid w:val="0"/>
          <w:sz w:val="28"/>
          <w:szCs w:val="28"/>
        </w:rPr>
      </w:pPr>
      <w:bookmarkStart w:id="60" w:name="_Hlk115953262"/>
      <w:bookmarkEnd w:id="59"/>
      <w:r w:rsidRPr="00074654">
        <w:rPr>
          <w:snapToGrid w:val="0"/>
          <w:sz w:val="28"/>
          <w:szCs w:val="28"/>
        </w:rPr>
        <w:t xml:space="preserve">Переводной коэффициент из условного топлива в натуральное </w:t>
      </w:r>
      <w:r w:rsidRPr="00074654">
        <w:rPr>
          <w:snapToGrid w:val="0"/>
          <w:sz w:val="28"/>
          <w:szCs w:val="28"/>
        </w:rPr>
        <w:br/>
        <w:t>для марки угля ДГр принят на основании отчетных данных шаблона WARM.TOPL.Q4.2022 на уровне 0,823.</w:t>
      </w:r>
    </w:p>
    <w:bookmarkEnd w:id="60"/>
    <w:p w14:paraId="00D86528"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Средневзвешанное значение переводного коэффициента из условного топлива в натуральное составляет 0,830.</w:t>
      </w:r>
    </w:p>
    <w:p w14:paraId="08AD639C"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Расход натурального топлива составит:</w:t>
      </w:r>
    </w:p>
    <w:p w14:paraId="7ED3145D" w14:textId="77777777" w:rsidR="00074654" w:rsidRPr="00074654" w:rsidRDefault="00074654" w:rsidP="00074654">
      <w:pPr>
        <w:tabs>
          <w:tab w:val="left" w:pos="1890"/>
        </w:tabs>
        <w:ind w:firstLine="709"/>
        <w:jc w:val="both"/>
        <w:rPr>
          <w:b/>
          <w:snapToGrid w:val="0"/>
          <w:sz w:val="28"/>
          <w:szCs w:val="28"/>
        </w:rPr>
      </w:pPr>
      <w:r w:rsidRPr="00074654">
        <w:rPr>
          <w:snapToGrid w:val="0"/>
          <w:sz w:val="28"/>
          <w:szCs w:val="28"/>
        </w:rPr>
        <w:t xml:space="preserve">226,0 (нормативный удельный расход условного топлива) ÷ 0,830 (переводной коэффициент из условного топлива в натуральное) = </w:t>
      </w:r>
      <w:r w:rsidRPr="00074654">
        <w:rPr>
          <w:snapToGrid w:val="0"/>
          <w:sz w:val="28"/>
          <w:szCs w:val="28"/>
        </w:rPr>
        <w:br/>
      </w:r>
      <w:r w:rsidRPr="00074654">
        <w:rPr>
          <w:b/>
          <w:snapToGrid w:val="0"/>
          <w:sz w:val="28"/>
          <w:szCs w:val="28"/>
        </w:rPr>
        <w:t>272,3 кг н.т./Гкал.</w:t>
      </w:r>
    </w:p>
    <w:p w14:paraId="02C11E13" w14:textId="77777777" w:rsidR="00074654" w:rsidRPr="00074654" w:rsidRDefault="00074654" w:rsidP="00074654">
      <w:pPr>
        <w:tabs>
          <w:tab w:val="left" w:pos="1890"/>
        </w:tabs>
        <w:ind w:firstLine="709"/>
        <w:jc w:val="both"/>
        <w:rPr>
          <w:snapToGrid w:val="0"/>
          <w:sz w:val="28"/>
          <w:szCs w:val="28"/>
          <w:highlight w:val="yellow"/>
        </w:rPr>
      </w:pPr>
      <w:r w:rsidRPr="00074654">
        <w:rPr>
          <w:snapToGrid w:val="0"/>
          <w:sz w:val="28"/>
          <w:szCs w:val="28"/>
        </w:rPr>
        <w:t xml:space="preserve">В соответствии с балансом тепловой энергии, плановый отпуск </w:t>
      </w:r>
      <w:r w:rsidRPr="00074654">
        <w:rPr>
          <w:snapToGrid w:val="0"/>
          <w:sz w:val="28"/>
          <w:szCs w:val="28"/>
        </w:rPr>
        <w:br/>
        <w:t>в сеть на 2024 год составляет 69,094 тыс. Гкал.</w:t>
      </w:r>
    </w:p>
    <w:p w14:paraId="45AB7886"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Объем натурального топлива на 2024 год составит: </w:t>
      </w:r>
    </w:p>
    <w:p w14:paraId="5E3B7A4E"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69,094 тыс. Гкал (отпуск в сеть) × 272,3 кг н.т./Гкал (расход натурального топлива) = </w:t>
      </w:r>
      <w:r w:rsidRPr="00074654">
        <w:rPr>
          <w:b/>
          <w:snapToGrid w:val="0"/>
          <w:sz w:val="28"/>
          <w:szCs w:val="28"/>
        </w:rPr>
        <w:t>18 814 т</w:t>
      </w:r>
      <w:r w:rsidRPr="00074654">
        <w:rPr>
          <w:snapToGrid w:val="0"/>
          <w:sz w:val="28"/>
          <w:szCs w:val="28"/>
        </w:rPr>
        <w:t xml:space="preserve"> (объем топлива).</w:t>
      </w:r>
    </w:p>
    <w:p w14:paraId="2ACFFA13" w14:textId="77777777" w:rsidR="00074654" w:rsidRPr="00074654" w:rsidRDefault="00074654" w:rsidP="00074654">
      <w:pPr>
        <w:tabs>
          <w:tab w:val="left" w:pos="1890"/>
        </w:tabs>
        <w:ind w:firstLine="709"/>
        <w:jc w:val="both"/>
        <w:rPr>
          <w:b/>
          <w:snapToGrid w:val="0"/>
          <w:sz w:val="28"/>
          <w:szCs w:val="28"/>
        </w:rPr>
      </w:pPr>
      <w:r w:rsidRPr="00074654">
        <w:rPr>
          <w:snapToGrid w:val="0"/>
          <w:sz w:val="28"/>
          <w:szCs w:val="28"/>
        </w:rPr>
        <w:lastRenderedPageBreak/>
        <w:t xml:space="preserve">Экономически обоснованные расходы на топливо на 2024 год составят: 13,000 тыс. т (объем угля марки ССр) × 2 050,04 руб./т (цена угля марки ССр) + 5,814 тыс. т (объем угля марки ДГр) × 1 667,20 руб./т (цена угля марки ДГр) </w:t>
      </w:r>
      <w:r w:rsidRPr="00074654">
        <w:rPr>
          <w:snapToGrid w:val="0"/>
          <w:sz w:val="28"/>
          <w:szCs w:val="28"/>
        </w:rPr>
        <w:br/>
        <w:t xml:space="preserve">= </w:t>
      </w:r>
      <w:r w:rsidRPr="00074654">
        <w:rPr>
          <w:b/>
          <w:snapToGrid w:val="0"/>
          <w:sz w:val="28"/>
          <w:szCs w:val="28"/>
        </w:rPr>
        <w:t>36 344 тыс. руб</w:t>
      </w:r>
      <w:bookmarkStart w:id="61" w:name="_Hlk115523362"/>
      <w:r w:rsidRPr="00074654">
        <w:rPr>
          <w:b/>
          <w:snapToGrid w:val="0"/>
          <w:sz w:val="28"/>
          <w:szCs w:val="28"/>
        </w:rPr>
        <w:t xml:space="preserve">. </w:t>
      </w:r>
    </w:p>
    <w:p w14:paraId="07B9686C"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Экономически обоснованные расходы на доставку топлива автотранспортом на 2024 год составляют:</w:t>
      </w:r>
    </w:p>
    <w:p w14:paraId="6EE7AF94" w14:textId="77777777" w:rsidR="00074654" w:rsidRPr="00074654" w:rsidRDefault="00074654" w:rsidP="00074654">
      <w:pPr>
        <w:tabs>
          <w:tab w:val="left" w:pos="1890"/>
        </w:tabs>
        <w:ind w:firstLine="709"/>
        <w:jc w:val="both"/>
        <w:rPr>
          <w:b/>
          <w:snapToGrid w:val="0"/>
          <w:sz w:val="28"/>
          <w:szCs w:val="28"/>
        </w:rPr>
      </w:pPr>
      <w:r w:rsidRPr="00074654">
        <w:rPr>
          <w:snapToGrid w:val="0"/>
          <w:sz w:val="28"/>
          <w:szCs w:val="28"/>
        </w:rPr>
        <w:t xml:space="preserve">(18,814 тыс. т (объем угля) – 1,200 тыс. т. (объем угля, доставляемый собственным автотранспортом)) × 219,87 руб./ т (цена доставки) = </w:t>
      </w:r>
      <w:r w:rsidRPr="00074654">
        <w:rPr>
          <w:snapToGrid w:val="0"/>
          <w:sz w:val="28"/>
          <w:szCs w:val="28"/>
        </w:rPr>
        <w:br/>
      </w:r>
      <w:r w:rsidRPr="00074654">
        <w:rPr>
          <w:b/>
          <w:snapToGrid w:val="0"/>
          <w:sz w:val="28"/>
          <w:szCs w:val="28"/>
        </w:rPr>
        <w:t xml:space="preserve">3 873 тыс. руб. </w:t>
      </w:r>
    </w:p>
    <w:p w14:paraId="4947B162"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Суммарная стоимость топлива с учетом доставки составляет:</w:t>
      </w:r>
    </w:p>
    <w:p w14:paraId="5E6CD6BD" w14:textId="77777777" w:rsidR="00074654" w:rsidRPr="00074654" w:rsidRDefault="00074654" w:rsidP="00074654">
      <w:pPr>
        <w:tabs>
          <w:tab w:val="left" w:pos="1890"/>
        </w:tabs>
        <w:ind w:firstLine="709"/>
        <w:jc w:val="both"/>
        <w:rPr>
          <w:b/>
          <w:snapToGrid w:val="0"/>
          <w:sz w:val="28"/>
          <w:szCs w:val="28"/>
        </w:rPr>
      </w:pPr>
      <w:r w:rsidRPr="00074654">
        <w:rPr>
          <w:snapToGrid w:val="0"/>
          <w:sz w:val="28"/>
          <w:szCs w:val="28"/>
        </w:rPr>
        <w:t xml:space="preserve">36 344 тыс. руб. (стоимость угля) + 3 873 тыс. руб. (стоимость доставки) = </w:t>
      </w:r>
      <w:r w:rsidRPr="00074654">
        <w:rPr>
          <w:b/>
          <w:snapToGrid w:val="0"/>
          <w:sz w:val="28"/>
          <w:szCs w:val="28"/>
        </w:rPr>
        <w:t>40 217 тыс. руб.</w:t>
      </w:r>
    </w:p>
    <w:p w14:paraId="1076FE35" w14:textId="77777777" w:rsidR="00074654" w:rsidRPr="00074654" w:rsidRDefault="00074654" w:rsidP="00074654">
      <w:pPr>
        <w:ind w:firstLine="709"/>
        <w:jc w:val="both"/>
        <w:rPr>
          <w:snapToGrid w:val="0"/>
          <w:sz w:val="28"/>
          <w:szCs w:val="28"/>
        </w:rPr>
      </w:pPr>
      <w:bookmarkStart w:id="62" w:name="_Hlk119138687"/>
      <w:r w:rsidRPr="00074654">
        <w:rPr>
          <w:snapToGrid w:val="0"/>
          <w:sz w:val="28"/>
          <w:szCs w:val="28"/>
        </w:rPr>
        <w:t xml:space="preserve">Расходы в размере 2 812 тыс. руб., не подтвержденные предприятием документально, подлежат исключению из НВВ на 2024 год, </w:t>
      </w:r>
      <w:r w:rsidRPr="00074654">
        <w:rPr>
          <w:snapToGrid w:val="0"/>
          <w:sz w:val="28"/>
          <w:szCs w:val="28"/>
        </w:rPr>
        <w:br/>
        <w:t>как экономически необоснованные</w:t>
      </w:r>
      <w:bookmarkEnd w:id="62"/>
      <w:r w:rsidRPr="00074654">
        <w:rPr>
          <w:snapToGrid w:val="0"/>
          <w:sz w:val="28"/>
          <w:szCs w:val="28"/>
        </w:rPr>
        <w:t>.</w:t>
      </w:r>
    </w:p>
    <w:bookmarkEnd w:id="61"/>
    <w:p w14:paraId="40030029" w14:textId="77777777" w:rsidR="00074654" w:rsidRPr="00074654" w:rsidRDefault="00074654" w:rsidP="00074654">
      <w:pPr>
        <w:ind w:firstLine="709"/>
        <w:jc w:val="both"/>
        <w:rPr>
          <w:snapToGrid w:val="0"/>
          <w:sz w:val="28"/>
          <w:szCs w:val="28"/>
        </w:rPr>
      </w:pPr>
    </w:p>
    <w:p w14:paraId="4E29F49E" w14:textId="77777777" w:rsidR="00074654" w:rsidRPr="00074654" w:rsidRDefault="00074654" w:rsidP="00074654">
      <w:pPr>
        <w:keepNext/>
        <w:keepLines/>
        <w:tabs>
          <w:tab w:val="left" w:pos="709"/>
        </w:tabs>
        <w:jc w:val="center"/>
        <w:outlineLvl w:val="1"/>
        <w:rPr>
          <w:rFonts w:eastAsia="Calibri"/>
          <w:b/>
          <w:sz w:val="28"/>
          <w:szCs w:val="28"/>
          <w:lang w:eastAsia="en-US"/>
        </w:rPr>
      </w:pPr>
      <w:bookmarkStart w:id="63" w:name="_Toc24891733"/>
      <w:r w:rsidRPr="00074654">
        <w:rPr>
          <w:rFonts w:eastAsia="Calibri"/>
          <w:b/>
          <w:sz w:val="28"/>
          <w:szCs w:val="28"/>
          <w:lang w:eastAsia="en-US"/>
        </w:rPr>
        <w:t>Расходы на электрическую энергию</w:t>
      </w:r>
      <w:bookmarkEnd w:id="41"/>
      <w:bookmarkEnd w:id="63"/>
    </w:p>
    <w:p w14:paraId="3A9A356E" w14:textId="77777777" w:rsidR="00074654" w:rsidRPr="00074654" w:rsidRDefault="00074654" w:rsidP="00074654">
      <w:pPr>
        <w:ind w:firstLine="720"/>
        <w:jc w:val="both"/>
        <w:rPr>
          <w:snapToGrid w:val="0"/>
          <w:sz w:val="28"/>
          <w:szCs w:val="28"/>
        </w:rPr>
      </w:pPr>
    </w:p>
    <w:p w14:paraId="4900833E"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По данной статье предприятием планируются расходы в размере </w:t>
      </w:r>
      <w:r w:rsidRPr="00074654">
        <w:rPr>
          <w:snapToGrid w:val="0"/>
          <w:sz w:val="28"/>
          <w:szCs w:val="28"/>
        </w:rPr>
        <w:br/>
        <w:t xml:space="preserve">28 767 тыс. руб.  </w:t>
      </w:r>
    </w:p>
    <w:p w14:paraId="33B7C9E6"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CC9575F" w14:textId="77777777" w:rsidR="00074654" w:rsidRPr="00074654" w:rsidRDefault="00074654" w:rsidP="00074654">
      <w:pPr>
        <w:ind w:firstLine="709"/>
        <w:jc w:val="both"/>
        <w:rPr>
          <w:snapToGrid w:val="0"/>
          <w:sz w:val="28"/>
          <w:szCs w:val="28"/>
        </w:rPr>
      </w:pPr>
      <w:r w:rsidRPr="00074654">
        <w:rPr>
          <w:snapToGrid w:val="0"/>
          <w:sz w:val="28"/>
          <w:szCs w:val="28"/>
        </w:rPr>
        <w:t>Договор энергоснабжения № 661426 от 01.01.2018, заключенный</w:t>
      </w:r>
      <w:r w:rsidRPr="00074654">
        <w:rPr>
          <w:snapToGrid w:val="0"/>
          <w:sz w:val="28"/>
          <w:szCs w:val="28"/>
        </w:rPr>
        <w:br/>
        <w:t xml:space="preserve">с ПАО «Кузбассэнергосбыт», действующий до 31.12.2024 с автопролонгацией (стр. 757-855 том 2). </w:t>
      </w:r>
    </w:p>
    <w:p w14:paraId="432990AF" w14:textId="77777777" w:rsidR="00074654" w:rsidRPr="00074654" w:rsidRDefault="00074654" w:rsidP="00074654">
      <w:pPr>
        <w:ind w:firstLine="709"/>
        <w:jc w:val="both"/>
        <w:rPr>
          <w:snapToGrid w:val="0"/>
          <w:sz w:val="28"/>
          <w:szCs w:val="28"/>
        </w:rPr>
      </w:pPr>
      <w:r w:rsidRPr="00074654">
        <w:rPr>
          <w:snapToGrid w:val="0"/>
          <w:sz w:val="28"/>
          <w:szCs w:val="28"/>
        </w:rPr>
        <w:t xml:space="preserve">Расшифровки к счетам-фактурам на электроэнергию </w:t>
      </w:r>
      <w:r w:rsidRPr="00074654">
        <w:rPr>
          <w:snapToGrid w:val="0"/>
          <w:sz w:val="28"/>
          <w:szCs w:val="28"/>
        </w:rPr>
        <w:br/>
        <w:t xml:space="preserve">ПАО «Кузбассэнергосбыт» по договору № 661426 от 01.01.2018 за 2022 год (стр. 704-706 том 2). </w:t>
      </w:r>
    </w:p>
    <w:p w14:paraId="2CA053C1"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15512/618 от 31.01.2022;</w:t>
      </w:r>
    </w:p>
    <w:p w14:paraId="1DB9E636"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407593/618 от 28.02.2022;</w:t>
      </w:r>
    </w:p>
    <w:p w14:paraId="7FC169F3"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72286/618 от 31.03.2022;</w:t>
      </w:r>
    </w:p>
    <w:p w14:paraId="3A0A824B"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103484/618 от 30.04.2022;</w:t>
      </w:r>
    </w:p>
    <w:p w14:paraId="40354A31"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142559/618 от 31.05.2022;</w:t>
      </w:r>
    </w:p>
    <w:p w14:paraId="576C1690"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166900/618 от 30.06.2022;</w:t>
      </w:r>
    </w:p>
    <w:p w14:paraId="68AA6734"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187040/618 от 31.07.2022;</w:t>
      </w:r>
    </w:p>
    <w:p w14:paraId="6C462E5F"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224646/618 от 31.08.2022;</w:t>
      </w:r>
    </w:p>
    <w:p w14:paraId="5B6DF5B6"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255733/618 от 30.09.2022;</w:t>
      </w:r>
    </w:p>
    <w:p w14:paraId="2478230E"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284345/618 от 31.10.2022;</w:t>
      </w:r>
    </w:p>
    <w:p w14:paraId="2FE5A50E"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306360/618 от 30.11.2022;</w:t>
      </w:r>
    </w:p>
    <w:p w14:paraId="17F9E32E" w14:textId="77777777" w:rsidR="00074654" w:rsidRPr="00074654" w:rsidRDefault="00074654" w:rsidP="00074654">
      <w:pPr>
        <w:ind w:firstLine="709"/>
        <w:jc w:val="both"/>
        <w:rPr>
          <w:snapToGrid w:val="0"/>
          <w:sz w:val="28"/>
          <w:szCs w:val="28"/>
        </w:rPr>
      </w:pPr>
      <w:r w:rsidRPr="00074654">
        <w:rPr>
          <w:snapToGrid w:val="0"/>
          <w:sz w:val="28"/>
          <w:szCs w:val="28"/>
        </w:rPr>
        <w:t>Расшифровка к счет-фактуре № 335274/618 от 31.12.2022.</w:t>
      </w:r>
    </w:p>
    <w:p w14:paraId="688D0E10" w14:textId="77777777" w:rsidR="00074654" w:rsidRPr="00074654" w:rsidRDefault="00074654" w:rsidP="00074654">
      <w:pPr>
        <w:ind w:firstLine="709"/>
        <w:jc w:val="both"/>
        <w:rPr>
          <w:snapToGrid w:val="0"/>
          <w:sz w:val="28"/>
          <w:szCs w:val="28"/>
        </w:rPr>
      </w:pPr>
      <w:r w:rsidRPr="00074654">
        <w:rPr>
          <w:snapToGrid w:val="0"/>
          <w:sz w:val="28"/>
          <w:szCs w:val="28"/>
        </w:rPr>
        <w:t>Средневзвешенный тариф на покупку электрической энергии</w:t>
      </w:r>
      <w:r w:rsidRPr="00074654">
        <w:rPr>
          <w:snapToGrid w:val="0"/>
          <w:sz w:val="28"/>
          <w:szCs w:val="28"/>
        </w:rPr>
        <w:br/>
        <w:t xml:space="preserve">за 12 месяцев 2022 года, в соответствии с представленными расшифровками </w:t>
      </w:r>
      <w:r w:rsidRPr="00074654">
        <w:rPr>
          <w:snapToGrid w:val="0"/>
          <w:sz w:val="28"/>
          <w:szCs w:val="28"/>
        </w:rPr>
        <w:br/>
        <w:t>к счетам-фактурам, составляет 5,20486 руб./кВтч.</w:t>
      </w:r>
    </w:p>
    <w:p w14:paraId="0661580E" w14:textId="77777777" w:rsidR="00074654" w:rsidRPr="00074654" w:rsidRDefault="00074654" w:rsidP="00074654">
      <w:pPr>
        <w:ind w:firstLine="709"/>
        <w:jc w:val="both"/>
        <w:rPr>
          <w:snapToGrid w:val="0"/>
          <w:sz w:val="28"/>
          <w:szCs w:val="28"/>
        </w:rPr>
      </w:pPr>
      <w:r w:rsidRPr="00074654">
        <w:rPr>
          <w:snapToGrid w:val="0"/>
          <w:sz w:val="28"/>
          <w:szCs w:val="28"/>
        </w:rPr>
        <w:lastRenderedPageBreak/>
        <w:t>Эксперты рассчитали цену покупки электрической энергии на 2024 год, с применением индексов цен производителей на обеспечение электрической энергией на 2023/2022 в размере 1,120, на 2024/2023 в размере 1,056, опубликованными на сайте Минэкономразвития России 22.09.2023:</w:t>
      </w:r>
    </w:p>
    <w:p w14:paraId="5F7BB533" w14:textId="77777777" w:rsidR="00074654" w:rsidRPr="00074654" w:rsidRDefault="00074654" w:rsidP="00074654">
      <w:pPr>
        <w:ind w:firstLine="709"/>
        <w:jc w:val="both"/>
        <w:rPr>
          <w:snapToGrid w:val="0"/>
          <w:sz w:val="28"/>
          <w:szCs w:val="28"/>
        </w:rPr>
      </w:pPr>
      <w:r w:rsidRPr="00074654">
        <w:rPr>
          <w:snapToGrid w:val="0"/>
          <w:sz w:val="28"/>
          <w:szCs w:val="28"/>
        </w:rPr>
        <w:t xml:space="preserve">5,20486 руб./кВтч ×1,120 (индекс) × 1,056 (индекс) = </w:t>
      </w:r>
      <w:r w:rsidRPr="00074654">
        <w:rPr>
          <w:snapToGrid w:val="0"/>
          <w:sz w:val="28"/>
          <w:szCs w:val="28"/>
        </w:rPr>
        <w:br/>
      </w:r>
      <w:bookmarkStart w:id="64" w:name="_Hlk115523217"/>
      <w:r w:rsidRPr="00074654">
        <w:rPr>
          <w:b/>
          <w:snapToGrid w:val="0"/>
          <w:sz w:val="28"/>
          <w:szCs w:val="28"/>
        </w:rPr>
        <w:t>6,</w:t>
      </w:r>
      <w:bookmarkEnd w:id="64"/>
      <w:r w:rsidRPr="00074654">
        <w:rPr>
          <w:b/>
          <w:snapToGrid w:val="0"/>
          <w:sz w:val="28"/>
          <w:szCs w:val="28"/>
        </w:rPr>
        <w:t>15589</w:t>
      </w:r>
      <w:r w:rsidRPr="00074654">
        <w:rPr>
          <w:snapToGrid w:val="0"/>
          <w:sz w:val="28"/>
          <w:szCs w:val="28"/>
        </w:rPr>
        <w:t xml:space="preserve"> </w:t>
      </w:r>
      <w:r w:rsidRPr="00074654">
        <w:rPr>
          <w:b/>
          <w:snapToGrid w:val="0"/>
          <w:sz w:val="28"/>
          <w:szCs w:val="28"/>
        </w:rPr>
        <w:t>руб./кВтч.</w:t>
      </w:r>
    </w:p>
    <w:p w14:paraId="27E3547F" w14:textId="77777777" w:rsidR="00074654" w:rsidRPr="00074654" w:rsidRDefault="00074654" w:rsidP="00074654">
      <w:pPr>
        <w:ind w:firstLine="709"/>
        <w:jc w:val="both"/>
        <w:rPr>
          <w:snapToGrid w:val="0"/>
          <w:sz w:val="28"/>
          <w:szCs w:val="28"/>
        </w:rPr>
      </w:pPr>
      <w:r w:rsidRPr="00074654">
        <w:rPr>
          <w:snapToGrid w:val="0"/>
          <w:sz w:val="28"/>
          <w:szCs w:val="28"/>
        </w:rPr>
        <w:t>Необходимо отметить, что объем электрической энергии</w:t>
      </w:r>
      <w:r w:rsidRPr="00074654">
        <w:rPr>
          <w:snapToGrid w:val="0"/>
          <w:sz w:val="28"/>
          <w:szCs w:val="28"/>
        </w:rPr>
        <w:br/>
        <w:t xml:space="preserve">по концессионным котельным № 17, 18, 25, 29, 31, 35, 41 в 2024 году </w:t>
      </w:r>
      <w:r w:rsidRPr="00074654">
        <w:rPr>
          <w:snapToGrid w:val="0"/>
          <w:sz w:val="28"/>
          <w:szCs w:val="28"/>
        </w:rPr>
        <w:br/>
        <w:t xml:space="preserve">не корректируется относительно объема, принятого при регулировании </w:t>
      </w:r>
      <w:r w:rsidRPr="00074654">
        <w:rPr>
          <w:snapToGrid w:val="0"/>
          <w:sz w:val="28"/>
          <w:szCs w:val="28"/>
        </w:rPr>
        <w:br/>
        <w:t xml:space="preserve">на 2018 - 2024 годы, в соответствии с п. 34 Методических указаний </w:t>
      </w:r>
      <w:r w:rsidRPr="00074654">
        <w:rPr>
          <w:snapToGrid w:val="0"/>
          <w:sz w:val="28"/>
          <w:szCs w:val="28"/>
        </w:rPr>
        <w:br/>
        <w:t>по расчету регулируемых цен (тарифов) в сфере теплоснабжения, утвержденных приказом ФСТ России от 13.06.2013 № 760-э и составляет</w:t>
      </w:r>
      <w:r w:rsidRPr="00074654">
        <w:rPr>
          <w:snapToGrid w:val="0"/>
          <w:sz w:val="28"/>
          <w:szCs w:val="28"/>
        </w:rPr>
        <w:br/>
        <w:t>3 964,610 тыс. кВтч.</w:t>
      </w:r>
    </w:p>
    <w:p w14:paraId="572D6659" w14:textId="77777777" w:rsidR="00074654" w:rsidRPr="00074654" w:rsidRDefault="00074654" w:rsidP="00074654">
      <w:pPr>
        <w:ind w:firstLine="709"/>
        <w:jc w:val="both"/>
        <w:rPr>
          <w:snapToGrid w:val="0"/>
          <w:sz w:val="28"/>
          <w:szCs w:val="28"/>
        </w:rPr>
      </w:pPr>
      <w:r w:rsidRPr="00074654">
        <w:rPr>
          <w:snapToGrid w:val="0"/>
          <w:sz w:val="28"/>
          <w:szCs w:val="28"/>
        </w:rPr>
        <w:t xml:space="preserve">Объем электрической энергии по котельной № 43 в 2024 году принят экспертами по факту 2022 года </w:t>
      </w:r>
      <w:bookmarkStart w:id="65" w:name="_Hlk115523005"/>
      <w:r w:rsidRPr="00074654">
        <w:rPr>
          <w:snapToGrid w:val="0"/>
          <w:sz w:val="28"/>
          <w:szCs w:val="28"/>
        </w:rPr>
        <w:t xml:space="preserve">(стр. 704-706 том 2) </w:t>
      </w:r>
      <w:bookmarkEnd w:id="65"/>
      <w:r w:rsidRPr="00074654">
        <w:rPr>
          <w:snapToGrid w:val="0"/>
          <w:sz w:val="28"/>
          <w:szCs w:val="28"/>
        </w:rPr>
        <w:t>и составляет</w:t>
      </w:r>
      <w:r w:rsidRPr="00074654">
        <w:rPr>
          <w:snapToGrid w:val="0"/>
          <w:sz w:val="28"/>
          <w:szCs w:val="28"/>
        </w:rPr>
        <w:br/>
        <w:t>708,410 тыс. кВтч.</w:t>
      </w:r>
    </w:p>
    <w:p w14:paraId="03BC58D9" w14:textId="77777777" w:rsidR="00074654" w:rsidRPr="00074654" w:rsidRDefault="00074654" w:rsidP="00074654">
      <w:pPr>
        <w:ind w:firstLine="709"/>
        <w:jc w:val="both"/>
        <w:rPr>
          <w:snapToGrid w:val="0"/>
          <w:sz w:val="28"/>
          <w:szCs w:val="28"/>
        </w:rPr>
      </w:pPr>
      <w:r w:rsidRPr="00074654">
        <w:rPr>
          <w:snapToGrid w:val="0"/>
          <w:sz w:val="28"/>
          <w:szCs w:val="28"/>
        </w:rPr>
        <w:t>Суммарный объем электрической энергии по котельным</w:t>
      </w:r>
      <w:r w:rsidRPr="00074654">
        <w:rPr>
          <w:snapToGrid w:val="0"/>
          <w:sz w:val="28"/>
          <w:szCs w:val="28"/>
        </w:rPr>
        <w:br/>
        <w:t xml:space="preserve">ООО «ТК «Актив» в 2024 году составит </w:t>
      </w:r>
      <w:r w:rsidRPr="00074654">
        <w:rPr>
          <w:b/>
          <w:snapToGrid w:val="0"/>
          <w:sz w:val="28"/>
          <w:szCs w:val="28"/>
        </w:rPr>
        <w:t>4 673,020 тыс. кВтч. =</w:t>
      </w:r>
      <w:r w:rsidRPr="00074654">
        <w:rPr>
          <w:b/>
          <w:snapToGrid w:val="0"/>
          <w:sz w:val="28"/>
          <w:szCs w:val="28"/>
        </w:rPr>
        <w:br/>
      </w:r>
      <w:r w:rsidRPr="00074654">
        <w:rPr>
          <w:snapToGrid w:val="0"/>
          <w:sz w:val="28"/>
          <w:szCs w:val="28"/>
        </w:rPr>
        <w:t>3 964,610 тыс. кВтч. (объем электрической энергии по котельным № 17, 18, 25, 29, 31, 35, 41) + 708,410 тыс. кВтч. (объем электрической энергии</w:t>
      </w:r>
      <w:r w:rsidRPr="00074654">
        <w:rPr>
          <w:snapToGrid w:val="0"/>
          <w:sz w:val="28"/>
          <w:szCs w:val="28"/>
        </w:rPr>
        <w:br/>
        <w:t xml:space="preserve">по котельной № 43). </w:t>
      </w:r>
    </w:p>
    <w:p w14:paraId="6BA9419D" w14:textId="77777777" w:rsidR="00074654" w:rsidRPr="00074654" w:rsidRDefault="00074654" w:rsidP="00074654">
      <w:pPr>
        <w:ind w:firstLine="709"/>
        <w:jc w:val="both"/>
        <w:rPr>
          <w:snapToGrid w:val="0"/>
          <w:sz w:val="28"/>
          <w:szCs w:val="28"/>
        </w:rPr>
      </w:pPr>
      <w:r w:rsidRPr="00074654">
        <w:rPr>
          <w:snapToGrid w:val="0"/>
          <w:sz w:val="28"/>
          <w:szCs w:val="28"/>
        </w:rPr>
        <w:t xml:space="preserve">Таким образом, принимая объем электроэнергии на 2024 год на уровне </w:t>
      </w:r>
      <w:r w:rsidRPr="00074654">
        <w:rPr>
          <w:snapToGrid w:val="0"/>
          <w:sz w:val="28"/>
          <w:szCs w:val="28"/>
        </w:rPr>
        <w:br/>
        <w:t>4 673,020 тыс. кВтч., эксперты рассчитали экономически обоснованные расходы предприятия на приобретение электрической энергии:</w:t>
      </w:r>
    </w:p>
    <w:p w14:paraId="57471A7F" w14:textId="77777777" w:rsidR="00074654" w:rsidRPr="00074654" w:rsidRDefault="00074654" w:rsidP="00074654">
      <w:pPr>
        <w:ind w:firstLine="709"/>
        <w:jc w:val="both"/>
        <w:rPr>
          <w:b/>
          <w:snapToGrid w:val="0"/>
          <w:sz w:val="28"/>
          <w:szCs w:val="28"/>
        </w:rPr>
      </w:pPr>
      <w:r w:rsidRPr="00074654">
        <w:rPr>
          <w:snapToGrid w:val="0"/>
          <w:sz w:val="28"/>
          <w:szCs w:val="28"/>
        </w:rPr>
        <w:t xml:space="preserve">4 673,020 тыс. кВтч. (плановый расход электрической энергии на 2024 год) × 6,15589 руб./кВтч. (плановая цена покупки электрической энергии </w:t>
      </w:r>
      <w:r w:rsidRPr="00074654">
        <w:rPr>
          <w:snapToGrid w:val="0"/>
          <w:sz w:val="28"/>
          <w:szCs w:val="28"/>
        </w:rPr>
        <w:br/>
        <w:t xml:space="preserve">на 2024 год) = </w:t>
      </w:r>
      <w:r w:rsidRPr="00074654">
        <w:rPr>
          <w:b/>
          <w:snapToGrid w:val="0"/>
          <w:sz w:val="28"/>
          <w:szCs w:val="28"/>
        </w:rPr>
        <w:t>28 767 тыс. руб.</w:t>
      </w:r>
      <w:r w:rsidRPr="00074654">
        <w:rPr>
          <w:snapToGrid w:val="0"/>
          <w:sz w:val="28"/>
          <w:szCs w:val="28"/>
        </w:rPr>
        <w:t xml:space="preserve"> и предлагают к включению в НВВ предприятия на 2024 год. </w:t>
      </w:r>
    </w:p>
    <w:p w14:paraId="5DD05AB8" w14:textId="77777777" w:rsidR="00074654" w:rsidRPr="00074654" w:rsidRDefault="00074654" w:rsidP="00074654">
      <w:pPr>
        <w:ind w:firstLine="851"/>
        <w:jc w:val="both"/>
        <w:rPr>
          <w:snapToGrid w:val="0"/>
          <w:sz w:val="28"/>
          <w:szCs w:val="28"/>
        </w:rPr>
      </w:pPr>
      <w:r w:rsidRPr="00074654">
        <w:rPr>
          <w:snapToGrid w:val="0"/>
          <w:sz w:val="28"/>
          <w:szCs w:val="28"/>
        </w:rPr>
        <w:t xml:space="preserve">Корректировка относительно предложений предприятия </w:t>
      </w:r>
      <w:r w:rsidRPr="00074654">
        <w:rPr>
          <w:snapToGrid w:val="0"/>
          <w:sz w:val="28"/>
          <w:szCs w:val="28"/>
        </w:rPr>
        <w:br/>
        <w:t>не проводилась.</w:t>
      </w:r>
    </w:p>
    <w:p w14:paraId="1D3523DB" w14:textId="77777777" w:rsidR="00074654" w:rsidRPr="00074654" w:rsidRDefault="00074654" w:rsidP="00074654">
      <w:pPr>
        <w:ind w:firstLine="851"/>
        <w:jc w:val="both"/>
        <w:rPr>
          <w:snapToGrid w:val="0"/>
          <w:sz w:val="28"/>
          <w:szCs w:val="28"/>
        </w:rPr>
      </w:pPr>
    </w:p>
    <w:p w14:paraId="1AAD4853" w14:textId="77777777" w:rsidR="00074654" w:rsidRPr="00074654" w:rsidRDefault="00074654" w:rsidP="00074654">
      <w:pPr>
        <w:keepNext/>
        <w:keepLines/>
        <w:tabs>
          <w:tab w:val="left" w:pos="709"/>
        </w:tabs>
        <w:jc w:val="center"/>
        <w:outlineLvl w:val="1"/>
        <w:rPr>
          <w:rFonts w:eastAsia="Calibri"/>
          <w:b/>
          <w:sz w:val="28"/>
          <w:szCs w:val="28"/>
          <w:lang w:eastAsia="en-US"/>
        </w:rPr>
      </w:pPr>
      <w:bookmarkStart w:id="66" w:name="_Toc21094957"/>
      <w:bookmarkStart w:id="67" w:name="_Toc24891734"/>
      <w:bookmarkStart w:id="68" w:name="_Hlk115707158"/>
      <w:r w:rsidRPr="00074654">
        <w:rPr>
          <w:rFonts w:eastAsia="Calibri"/>
          <w:b/>
          <w:sz w:val="28"/>
          <w:szCs w:val="28"/>
          <w:lang w:eastAsia="en-US"/>
        </w:rPr>
        <w:t xml:space="preserve">Расходы на </w:t>
      </w:r>
      <w:bookmarkEnd w:id="66"/>
      <w:r w:rsidRPr="00074654">
        <w:rPr>
          <w:rFonts w:eastAsia="Calibri"/>
          <w:b/>
          <w:sz w:val="28"/>
          <w:szCs w:val="28"/>
          <w:lang w:eastAsia="en-US"/>
        </w:rPr>
        <w:t>холодную воду</w:t>
      </w:r>
      <w:bookmarkEnd w:id="67"/>
    </w:p>
    <w:bookmarkEnd w:id="68"/>
    <w:p w14:paraId="04BC61BC" w14:textId="77777777" w:rsidR="00074654" w:rsidRPr="00074654" w:rsidRDefault="00074654" w:rsidP="00074654">
      <w:pPr>
        <w:ind w:firstLine="720"/>
        <w:jc w:val="both"/>
        <w:rPr>
          <w:snapToGrid w:val="0"/>
          <w:sz w:val="28"/>
          <w:szCs w:val="28"/>
        </w:rPr>
      </w:pPr>
    </w:p>
    <w:p w14:paraId="49FE2B02"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По данной статье предприятием планируются расходы в размере </w:t>
      </w:r>
      <w:r w:rsidRPr="00074654">
        <w:rPr>
          <w:snapToGrid w:val="0"/>
          <w:sz w:val="28"/>
          <w:szCs w:val="28"/>
        </w:rPr>
        <w:br/>
        <w:t xml:space="preserve">1 218 тыс. руб. </w:t>
      </w:r>
    </w:p>
    <w:p w14:paraId="36C4D108"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793E990"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Договор холодного водоснабжения № 430 от 01.01.2018, заключенный</w:t>
      </w:r>
      <w:r w:rsidRPr="00074654">
        <w:rPr>
          <w:snapToGrid w:val="0"/>
          <w:sz w:val="28"/>
          <w:szCs w:val="28"/>
        </w:rPr>
        <w:br/>
        <w:t>с ООО «Киселевский водоснаб», действующий до 31.12.2018</w:t>
      </w:r>
      <w:r w:rsidRPr="00074654">
        <w:rPr>
          <w:snapToGrid w:val="0"/>
          <w:sz w:val="28"/>
          <w:szCs w:val="28"/>
        </w:rPr>
        <w:br/>
        <w:t>с автопролонгацией (стр. 896-935 том 2).</w:t>
      </w:r>
    </w:p>
    <w:p w14:paraId="407401FE"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Схемы водоразделения по котельным (стр. 911-920 том 2).</w:t>
      </w:r>
    </w:p>
    <w:p w14:paraId="3D7D4E75"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Объем покупки холодной воды в 2024 году по предложениям предприятия составляет 30,580 тыс. куб. м.</w:t>
      </w:r>
    </w:p>
    <w:p w14:paraId="0B37A889"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lastRenderedPageBreak/>
        <w:t xml:space="preserve">Экспертами был произведен расчет затрат предприятия по данной статье, в соответствии с Основами ценообразования. </w:t>
      </w:r>
    </w:p>
    <w:p w14:paraId="714954ED"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В соответствии с п. 34 Методических указаний № 760-э, объем потребления прочих энергетических ресурсов, холодной воды </w:t>
      </w:r>
      <w:r w:rsidRPr="00074654">
        <w:rPr>
          <w:snapToGrid w:val="0"/>
          <w:sz w:val="28"/>
          <w:szCs w:val="28"/>
        </w:rPr>
        <w:br/>
        <w:t xml:space="preserve">и теплоносителя определяются на каждый год долгосрочного периода регулирования в соответствии с пунктом 40 Методических указаний </w:t>
      </w:r>
      <w:r w:rsidRPr="00074654">
        <w:rPr>
          <w:snapToGrid w:val="0"/>
          <w:sz w:val="28"/>
          <w:szCs w:val="28"/>
        </w:rPr>
        <w:br/>
        <w:t>и в течение этого периода не пересматриваются, если иное не предусмотрено пунктом 50 настоящих Методических указаний.</w:t>
      </w:r>
    </w:p>
    <w:p w14:paraId="254BFB0A"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Расходы на приобретение энергетических ресурсов, холодной воды </w:t>
      </w:r>
      <w:r w:rsidRPr="00074654">
        <w:rPr>
          <w:snapToGrid w:val="0"/>
          <w:sz w:val="28"/>
          <w:szCs w:val="28"/>
        </w:rPr>
        <w:br/>
        <w:t>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6EEA7AAF"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В соответствии с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потребления такого энергетического ресурса в предыдущие расчетные периоды регулирования.</w:t>
      </w:r>
    </w:p>
    <w:p w14:paraId="3471736D"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Следовательно, объем покупки холодной воды в 2024 году </w:t>
      </w:r>
      <w:r w:rsidRPr="00074654">
        <w:rPr>
          <w:snapToGrid w:val="0"/>
          <w:sz w:val="28"/>
          <w:szCs w:val="28"/>
        </w:rPr>
        <w:br/>
        <w:t xml:space="preserve">по концессионным котельным № 17, 18, 25, 29, 31, 35, 41 не корректируется относительно объема, принятого при регулировании на 2018-2024 годы </w:t>
      </w:r>
      <w:r w:rsidRPr="00074654">
        <w:rPr>
          <w:snapToGrid w:val="0"/>
          <w:sz w:val="28"/>
          <w:szCs w:val="28"/>
        </w:rPr>
        <w:br/>
        <w:t>и составляет 23,380 тыс. куб. м.</w:t>
      </w:r>
    </w:p>
    <w:p w14:paraId="7F65ED24"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Объем покупки холодной воды в 2024 году по котельной № 43 принят экспертами по факту 2022 года (шаблон BALANCE.CALC.TARIFF.WARM.2022.FACT) и составляет 7,200 тыс. куб. м.</w:t>
      </w:r>
    </w:p>
    <w:p w14:paraId="04478866"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Суммарный объем покупки холодной воды в 2024 году по котельным ООО «ТК «Актив» составляет:</w:t>
      </w:r>
    </w:p>
    <w:p w14:paraId="47487085" w14:textId="77777777" w:rsidR="00074654" w:rsidRPr="00074654" w:rsidRDefault="00074654" w:rsidP="00074654">
      <w:pPr>
        <w:tabs>
          <w:tab w:val="left" w:pos="1890"/>
        </w:tabs>
        <w:ind w:firstLine="709"/>
        <w:jc w:val="both"/>
        <w:rPr>
          <w:snapToGrid w:val="0"/>
          <w:sz w:val="28"/>
          <w:szCs w:val="28"/>
        </w:rPr>
      </w:pPr>
      <w:r w:rsidRPr="00074654">
        <w:rPr>
          <w:b/>
          <w:snapToGrid w:val="0"/>
          <w:sz w:val="28"/>
          <w:szCs w:val="28"/>
        </w:rPr>
        <w:t>30,580 тыс. куб. м</w:t>
      </w:r>
      <w:r w:rsidRPr="00074654">
        <w:rPr>
          <w:snapToGrid w:val="0"/>
          <w:sz w:val="28"/>
          <w:szCs w:val="28"/>
        </w:rPr>
        <w:t xml:space="preserve"> = 23,380 тыс. куб. м (объем холодной воды по котельным № 17, 18, 25, 29, 31, 35, 41) + 7,200 тыс. куб. м. (объем холодной воды по котельной № 43), в том числе, по полугодиям, согласно фактическим долям:</w:t>
      </w:r>
    </w:p>
    <w:p w14:paraId="41117263"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с 01.01.2024 – 16,207 куб. м;</w:t>
      </w:r>
    </w:p>
    <w:p w14:paraId="555E1229"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с 01.07.2024 – 14,373 куб. м.</w:t>
      </w:r>
    </w:p>
    <w:p w14:paraId="14EB92B4"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074654">
        <w:rPr>
          <w:snapToGrid w:val="0"/>
          <w:sz w:val="28"/>
          <w:szCs w:val="28"/>
        </w:rPr>
        <w:br/>
        <w:t xml:space="preserve">о ценах (тарифах) и расходах в следующем порядке: </w:t>
      </w:r>
    </w:p>
    <w:p w14:paraId="2C67B4C5"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074654">
        <w:rPr>
          <w:snapToGrid w:val="0"/>
          <w:sz w:val="28"/>
          <w:szCs w:val="28"/>
        </w:rPr>
        <w:br/>
        <w:t>на соответствующие товары (услуги) подлежат государственному регулированию;</w:t>
      </w:r>
    </w:p>
    <w:p w14:paraId="218EB7F2"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б) цены, установленные в договорах, заключенных в результате проведения торгов;</w:t>
      </w:r>
    </w:p>
    <w:p w14:paraId="7B33723D"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в) прогнозные показатели и основные параметры, определенные </w:t>
      </w:r>
      <w:r w:rsidRPr="00074654">
        <w:rPr>
          <w:snapToGrid w:val="0"/>
          <w:sz w:val="28"/>
          <w:szCs w:val="28"/>
        </w:rPr>
        <w:br/>
        <w:t xml:space="preserve">в прогнозе социально-экономического развития Российской Федерации </w:t>
      </w:r>
      <w:r w:rsidRPr="00074654">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074654">
        <w:rPr>
          <w:snapToGrid w:val="0"/>
          <w:sz w:val="28"/>
          <w:szCs w:val="28"/>
        </w:rPr>
        <w:br/>
      </w:r>
      <w:r w:rsidRPr="00074654">
        <w:rPr>
          <w:snapToGrid w:val="0"/>
          <w:sz w:val="28"/>
          <w:szCs w:val="28"/>
        </w:rPr>
        <w:lastRenderedPageBreak/>
        <w:t xml:space="preserve">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w:t>
      </w:r>
      <w:r w:rsidRPr="00074654">
        <w:rPr>
          <w:snapToGrid w:val="0"/>
          <w:sz w:val="28"/>
          <w:szCs w:val="28"/>
        </w:rPr>
        <w:br/>
        <w:t>(в среднем за год к предыдущему году).</w:t>
      </w:r>
    </w:p>
    <w:p w14:paraId="7FB27841" w14:textId="77777777" w:rsidR="00074654" w:rsidRPr="00074654" w:rsidRDefault="00074654" w:rsidP="00074654">
      <w:pPr>
        <w:tabs>
          <w:tab w:val="left" w:pos="1890"/>
        </w:tabs>
        <w:ind w:firstLine="709"/>
        <w:jc w:val="both"/>
        <w:rPr>
          <w:snapToGrid w:val="0"/>
          <w:sz w:val="28"/>
          <w:szCs w:val="28"/>
        </w:rPr>
      </w:pPr>
    </w:p>
    <w:p w14:paraId="7CBC5D9B"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Тарифы на питьевую воду для ООО «Киселевский водоснаб», установлены постановлением РЭК Кузбасса 28.11.2022 № 768 «О внесении изменений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w:t>
      </w:r>
      <w:r w:rsidRPr="00074654">
        <w:rPr>
          <w:snapToGrid w:val="0"/>
          <w:sz w:val="28"/>
          <w:szCs w:val="28"/>
        </w:rPr>
        <w:br/>
        <w:t xml:space="preserve">ООО «Киселевский водоснаб» (Киселевский городской округ, с. Верх-Егос, </w:t>
      </w:r>
      <w:r w:rsidRPr="00074654">
        <w:rPr>
          <w:snapToGrid w:val="0"/>
          <w:sz w:val="28"/>
          <w:szCs w:val="28"/>
        </w:rPr>
        <w:br/>
        <w:t xml:space="preserve">п. Центральный, п. Севск, с. Кутоново Прокопьевского муниципального округа)» в части 2023 года». </w:t>
      </w:r>
    </w:p>
    <w:p w14:paraId="615FF739"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На период с 01.01.2023 по 31.12.2023 тариф составляет </w:t>
      </w:r>
      <w:r w:rsidRPr="00074654">
        <w:rPr>
          <w:snapToGrid w:val="0"/>
          <w:sz w:val="28"/>
          <w:szCs w:val="28"/>
        </w:rPr>
        <w:br/>
        <w:t>39,01 руб. куб. м.</w:t>
      </w:r>
    </w:p>
    <w:p w14:paraId="399C1F8C" w14:textId="77777777" w:rsidR="00074654" w:rsidRPr="00074654" w:rsidRDefault="00074654" w:rsidP="00074654">
      <w:pPr>
        <w:ind w:firstLine="709"/>
        <w:jc w:val="both"/>
        <w:rPr>
          <w:snapToGrid w:val="0"/>
          <w:sz w:val="28"/>
          <w:szCs w:val="28"/>
        </w:rPr>
      </w:pPr>
      <w:bookmarkStart w:id="69" w:name="_Hlk149811322"/>
      <w:r w:rsidRPr="00074654">
        <w:rPr>
          <w:snapToGrid w:val="0"/>
          <w:sz w:val="28"/>
          <w:szCs w:val="28"/>
        </w:rPr>
        <w:t>Цена холодной воды на 2024 год принята экспертами в размере:</w:t>
      </w:r>
    </w:p>
    <w:p w14:paraId="35730F88" w14:textId="77777777" w:rsidR="00074654" w:rsidRPr="00074654" w:rsidRDefault="00074654" w:rsidP="00074654">
      <w:pPr>
        <w:ind w:firstLine="709"/>
        <w:jc w:val="both"/>
        <w:rPr>
          <w:snapToGrid w:val="0"/>
          <w:sz w:val="28"/>
          <w:szCs w:val="28"/>
        </w:rPr>
      </w:pPr>
      <w:r w:rsidRPr="00074654">
        <w:rPr>
          <w:snapToGrid w:val="0"/>
          <w:sz w:val="28"/>
          <w:szCs w:val="28"/>
        </w:rPr>
        <w:t>- с 01.01.2024 – 39,01 руб. куб. м;</w:t>
      </w:r>
    </w:p>
    <w:p w14:paraId="1A27ADCC" w14:textId="77777777" w:rsidR="00074654" w:rsidRPr="00074654" w:rsidRDefault="00074654" w:rsidP="00074654">
      <w:pPr>
        <w:ind w:firstLine="709"/>
        <w:jc w:val="both"/>
        <w:rPr>
          <w:snapToGrid w:val="0"/>
          <w:sz w:val="28"/>
          <w:szCs w:val="28"/>
        </w:rPr>
      </w:pPr>
      <w:r w:rsidRPr="00074654">
        <w:rPr>
          <w:snapToGrid w:val="0"/>
          <w:sz w:val="28"/>
          <w:szCs w:val="28"/>
        </w:rPr>
        <w:t xml:space="preserve">- с 01.07.2024 – 40,73 руб. куб. м = 39,01 руб. куб. м × 1,044 (ИЦП </w:t>
      </w:r>
      <w:r w:rsidRPr="00074654">
        <w:rPr>
          <w:snapToGrid w:val="0"/>
          <w:sz w:val="28"/>
          <w:szCs w:val="28"/>
        </w:rPr>
        <w:br/>
        <w:t>по водоснабжению Минэконоразвития РФ от 22.09.2023).</w:t>
      </w:r>
    </w:p>
    <w:bookmarkEnd w:id="69"/>
    <w:p w14:paraId="7F433955" w14:textId="77777777" w:rsidR="00074654" w:rsidRPr="00074654" w:rsidRDefault="00074654" w:rsidP="00074654">
      <w:pPr>
        <w:ind w:firstLine="709"/>
        <w:jc w:val="both"/>
        <w:rPr>
          <w:snapToGrid w:val="0"/>
          <w:sz w:val="28"/>
          <w:szCs w:val="28"/>
        </w:rPr>
      </w:pPr>
      <w:r w:rsidRPr="00074654">
        <w:rPr>
          <w:snapToGrid w:val="0"/>
          <w:sz w:val="28"/>
          <w:szCs w:val="28"/>
        </w:rPr>
        <w:t xml:space="preserve">Экономически обоснованные расходы на приобретение холодной воды </w:t>
      </w:r>
      <w:r w:rsidRPr="00074654">
        <w:rPr>
          <w:snapToGrid w:val="0"/>
          <w:sz w:val="28"/>
          <w:szCs w:val="28"/>
        </w:rPr>
        <w:br/>
        <w:t>в 2024 году по расчету экспертов составили:</w:t>
      </w:r>
    </w:p>
    <w:p w14:paraId="50FB63FE" w14:textId="77777777" w:rsidR="00074654" w:rsidRPr="00074654" w:rsidRDefault="00074654" w:rsidP="00074654">
      <w:pPr>
        <w:ind w:firstLine="709"/>
        <w:jc w:val="both"/>
        <w:rPr>
          <w:snapToGrid w:val="0"/>
          <w:sz w:val="28"/>
          <w:szCs w:val="28"/>
        </w:rPr>
      </w:pPr>
      <w:r w:rsidRPr="00074654">
        <w:rPr>
          <w:snapToGrid w:val="0"/>
          <w:sz w:val="28"/>
          <w:szCs w:val="28"/>
        </w:rPr>
        <w:t xml:space="preserve">39,01 руб. куб. м × 16,207 тыс. куб. м (объем воды 1 полугодие) + </w:t>
      </w:r>
      <w:r w:rsidRPr="00074654">
        <w:rPr>
          <w:snapToGrid w:val="0"/>
          <w:sz w:val="28"/>
          <w:szCs w:val="28"/>
        </w:rPr>
        <w:br/>
        <w:t xml:space="preserve">40,73 руб. куб. м × 14,373 тыс. куб. м </w:t>
      </w:r>
      <w:bookmarkStart w:id="70" w:name="_Hlk149813303"/>
      <w:r w:rsidRPr="00074654">
        <w:rPr>
          <w:snapToGrid w:val="0"/>
          <w:sz w:val="28"/>
          <w:szCs w:val="28"/>
        </w:rPr>
        <w:t xml:space="preserve">(объем воды 2 полугодие) </w:t>
      </w:r>
      <w:bookmarkEnd w:id="70"/>
      <w:r w:rsidRPr="00074654">
        <w:rPr>
          <w:snapToGrid w:val="0"/>
          <w:sz w:val="28"/>
          <w:szCs w:val="28"/>
        </w:rPr>
        <w:t xml:space="preserve">= </w:t>
      </w:r>
      <w:r w:rsidRPr="00074654">
        <w:rPr>
          <w:snapToGrid w:val="0"/>
          <w:sz w:val="28"/>
          <w:szCs w:val="28"/>
        </w:rPr>
        <w:br/>
      </w:r>
      <w:r w:rsidRPr="00074654">
        <w:rPr>
          <w:b/>
          <w:snapToGrid w:val="0"/>
          <w:sz w:val="28"/>
          <w:szCs w:val="28"/>
        </w:rPr>
        <w:t>1 218 тыс. руб.</w:t>
      </w:r>
      <w:r w:rsidRPr="00074654">
        <w:rPr>
          <w:snapToGrid w:val="0"/>
          <w:sz w:val="28"/>
          <w:szCs w:val="28"/>
        </w:rPr>
        <w:t xml:space="preserve"> и предлагают к включению в НВВ предприятия на 2024 год. </w:t>
      </w:r>
    </w:p>
    <w:p w14:paraId="5737F9B0" w14:textId="77777777" w:rsidR="00074654" w:rsidRPr="00074654" w:rsidRDefault="00074654" w:rsidP="00074654">
      <w:pPr>
        <w:ind w:firstLine="709"/>
        <w:jc w:val="both"/>
        <w:rPr>
          <w:snapToGrid w:val="0"/>
          <w:sz w:val="28"/>
          <w:szCs w:val="28"/>
        </w:rPr>
      </w:pPr>
      <w:r w:rsidRPr="00074654">
        <w:rPr>
          <w:snapToGrid w:val="0"/>
          <w:sz w:val="28"/>
          <w:szCs w:val="28"/>
        </w:rPr>
        <w:t>Корректировка относительно предложений предприятия не проводилась.</w:t>
      </w:r>
    </w:p>
    <w:p w14:paraId="1972BCCA" w14:textId="77777777" w:rsidR="00074654" w:rsidRPr="00074654" w:rsidRDefault="00074654" w:rsidP="00074654">
      <w:pPr>
        <w:ind w:firstLine="709"/>
        <w:jc w:val="both"/>
        <w:rPr>
          <w:b/>
          <w:snapToGrid w:val="0"/>
          <w:sz w:val="28"/>
          <w:szCs w:val="28"/>
        </w:rPr>
      </w:pPr>
      <w:bookmarkStart w:id="71" w:name="_Hlk119139860"/>
    </w:p>
    <w:p w14:paraId="61C161C7" w14:textId="77777777" w:rsidR="00074654" w:rsidRPr="00074654" w:rsidRDefault="00074654" w:rsidP="00074654">
      <w:pPr>
        <w:keepNext/>
        <w:keepLines/>
        <w:tabs>
          <w:tab w:val="left" w:pos="709"/>
        </w:tabs>
        <w:jc w:val="center"/>
        <w:outlineLvl w:val="1"/>
        <w:rPr>
          <w:rFonts w:eastAsia="Calibri"/>
          <w:b/>
          <w:sz w:val="28"/>
          <w:szCs w:val="28"/>
          <w:lang w:eastAsia="en-US"/>
        </w:rPr>
      </w:pPr>
      <w:bookmarkStart w:id="72" w:name="_Toc21094961"/>
      <w:bookmarkStart w:id="73" w:name="_Toc24891737"/>
      <w:bookmarkEnd w:id="71"/>
      <w:r w:rsidRPr="00074654">
        <w:rPr>
          <w:rFonts w:eastAsia="Calibri"/>
          <w:b/>
          <w:sz w:val="28"/>
          <w:szCs w:val="28"/>
          <w:lang w:eastAsia="en-US"/>
        </w:rPr>
        <w:t>Прибыль</w:t>
      </w:r>
    </w:p>
    <w:p w14:paraId="52D10BAC" w14:textId="77777777" w:rsidR="00074654" w:rsidRPr="00074654" w:rsidRDefault="00074654" w:rsidP="00074654">
      <w:pPr>
        <w:rPr>
          <w:snapToGrid w:val="0"/>
          <w:sz w:val="28"/>
          <w:szCs w:val="28"/>
          <w:lang w:eastAsia="en-US"/>
        </w:rPr>
      </w:pPr>
    </w:p>
    <w:p w14:paraId="38B9B368"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По данной статье предприятием не планируются расходы. </w:t>
      </w:r>
    </w:p>
    <w:p w14:paraId="4724622A" w14:textId="77777777" w:rsidR="00074654" w:rsidRPr="00074654" w:rsidRDefault="00074654" w:rsidP="00074654">
      <w:pPr>
        <w:tabs>
          <w:tab w:val="left" w:pos="1890"/>
        </w:tabs>
        <w:ind w:firstLine="709"/>
        <w:jc w:val="both"/>
        <w:rPr>
          <w:snapToGrid w:val="0"/>
          <w:sz w:val="28"/>
          <w:szCs w:val="28"/>
        </w:rPr>
      </w:pPr>
    </w:p>
    <w:p w14:paraId="59D6C6BD" w14:textId="77777777" w:rsidR="00074654" w:rsidRPr="00074654" w:rsidRDefault="00074654" w:rsidP="00074654">
      <w:pPr>
        <w:keepNext/>
        <w:keepLines/>
        <w:tabs>
          <w:tab w:val="left" w:pos="709"/>
        </w:tabs>
        <w:jc w:val="center"/>
        <w:outlineLvl w:val="1"/>
        <w:rPr>
          <w:rFonts w:eastAsia="Calibri"/>
          <w:b/>
          <w:sz w:val="28"/>
          <w:szCs w:val="28"/>
          <w:lang w:eastAsia="en-US"/>
        </w:rPr>
      </w:pPr>
      <w:bookmarkStart w:id="74" w:name="_Toc27301493"/>
      <w:bookmarkStart w:id="75" w:name="_Hlk115880883"/>
      <w:r w:rsidRPr="00074654">
        <w:rPr>
          <w:rFonts w:eastAsia="Calibri"/>
          <w:b/>
          <w:sz w:val="28"/>
          <w:szCs w:val="28"/>
          <w:lang w:eastAsia="en-US"/>
        </w:rPr>
        <w:t>Расчетная предпринимательская прибыль</w:t>
      </w:r>
      <w:bookmarkEnd w:id="74"/>
    </w:p>
    <w:bookmarkEnd w:id="75"/>
    <w:p w14:paraId="1F932691" w14:textId="77777777" w:rsidR="00074654" w:rsidRPr="00074654" w:rsidRDefault="00074654" w:rsidP="00074654">
      <w:pPr>
        <w:keepNext/>
        <w:keepLines/>
        <w:tabs>
          <w:tab w:val="left" w:pos="709"/>
        </w:tabs>
        <w:jc w:val="center"/>
        <w:outlineLvl w:val="1"/>
        <w:rPr>
          <w:rFonts w:eastAsia="Calibri"/>
          <w:b/>
          <w:sz w:val="28"/>
          <w:szCs w:val="28"/>
          <w:lang w:eastAsia="en-US"/>
        </w:rPr>
      </w:pPr>
    </w:p>
    <w:p w14:paraId="6B3B3D59" w14:textId="77777777" w:rsidR="00074654" w:rsidRPr="00074654" w:rsidRDefault="00074654" w:rsidP="00074654">
      <w:pPr>
        <w:autoSpaceDE w:val="0"/>
        <w:autoSpaceDN w:val="0"/>
        <w:adjustRightInd w:val="0"/>
        <w:ind w:firstLine="540"/>
        <w:jc w:val="both"/>
        <w:rPr>
          <w:sz w:val="28"/>
          <w:szCs w:val="28"/>
        </w:rPr>
      </w:pPr>
      <w:r w:rsidRPr="00074654">
        <w:rPr>
          <w:sz w:val="28"/>
          <w:szCs w:val="28"/>
        </w:rPr>
        <w:t xml:space="preserve">Размер предпринимательской прибыли в силу пункта 74.1 Основ ценообразования в сфере теплоснабжения определяется 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топливо, расходов </w:t>
      </w:r>
      <w:r w:rsidRPr="00074654">
        <w:rPr>
          <w:sz w:val="28"/>
          <w:szCs w:val="28"/>
        </w:rPr>
        <w:br/>
        <w:t xml:space="preserve">на приобретение тепловой энергии (теплоносителя) и услуг по передаче тепловой энергии (теплоносителя), расходов на выплаты по договорам займа </w:t>
      </w:r>
      <w:r w:rsidRPr="00074654">
        <w:rPr>
          <w:sz w:val="28"/>
          <w:szCs w:val="28"/>
        </w:rPr>
        <w:br/>
        <w:t>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5AAD73C5"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lastRenderedPageBreak/>
        <w:t xml:space="preserve">По данной статье предприятием планируются расходы в размере </w:t>
      </w:r>
      <w:r w:rsidRPr="00074654">
        <w:rPr>
          <w:snapToGrid w:val="0"/>
          <w:sz w:val="28"/>
          <w:szCs w:val="28"/>
        </w:rPr>
        <w:br/>
        <w:t xml:space="preserve">10 961 тыс. руб. </w:t>
      </w:r>
    </w:p>
    <w:p w14:paraId="4B3F30E5"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Эксперты рассчитали экономически обоснованную величину расчетной предпринимательской прибыли:</w:t>
      </w:r>
    </w:p>
    <w:p w14:paraId="5243A359"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(149 085 тыс. руб. (операционные расходы) + 971 тыс. руб. (расходы </w:t>
      </w:r>
      <w:r w:rsidRPr="00074654">
        <w:rPr>
          <w:snapToGrid w:val="0"/>
          <w:sz w:val="28"/>
          <w:szCs w:val="28"/>
        </w:rPr>
        <w:br/>
        <w:t xml:space="preserve">на оплату услуг, оказываемых организациями, осуществляющими регулируемые виды деятельности) + 135 тыс. руб. (арендная плата) + </w:t>
      </w:r>
      <w:r w:rsidRPr="00074654">
        <w:rPr>
          <w:snapToGrid w:val="0"/>
          <w:sz w:val="28"/>
          <w:szCs w:val="28"/>
        </w:rPr>
        <w:br/>
        <w:t xml:space="preserve">192 тыс. руб. (расходы на уплату налогов, сборов и других обязательных платежей) + 32 816 тыс. руб. (расходы на социальные отчисления) + </w:t>
      </w:r>
      <w:r w:rsidRPr="00074654">
        <w:rPr>
          <w:snapToGrid w:val="0"/>
          <w:sz w:val="28"/>
          <w:szCs w:val="28"/>
        </w:rPr>
        <w:br/>
        <w:t xml:space="preserve">3 692 тыс. руб. (амортизационные отчисления) + 28 767 тыс. руб. (расходы на электрическую энергию) + 1 218 тыс. руб. (расходы на холодную воду)) × 5% = </w:t>
      </w:r>
      <w:r w:rsidRPr="00074654">
        <w:rPr>
          <w:b/>
          <w:snapToGrid w:val="0"/>
          <w:sz w:val="28"/>
          <w:szCs w:val="28"/>
        </w:rPr>
        <w:t>10 844 тыс. руб.</w:t>
      </w:r>
      <w:r w:rsidRPr="00074654">
        <w:rPr>
          <w:snapToGrid w:val="0"/>
          <w:sz w:val="28"/>
          <w:szCs w:val="28"/>
        </w:rPr>
        <w:t xml:space="preserve"> и предлагают к включению в НВВ предприятия </w:t>
      </w:r>
      <w:r w:rsidRPr="00074654">
        <w:rPr>
          <w:snapToGrid w:val="0"/>
          <w:sz w:val="28"/>
          <w:szCs w:val="28"/>
        </w:rPr>
        <w:br/>
        <w:t>на 2024 год.</w:t>
      </w:r>
    </w:p>
    <w:p w14:paraId="07DE653A" w14:textId="77777777" w:rsidR="00074654" w:rsidRPr="00074654" w:rsidRDefault="00074654" w:rsidP="00074654">
      <w:pPr>
        <w:ind w:firstLine="709"/>
        <w:jc w:val="both"/>
        <w:rPr>
          <w:snapToGrid w:val="0"/>
          <w:sz w:val="28"/>
          <w:szCs w:val="28"/>
        </w:rPr>
      </w:pPr>
      <w:r w:rsidRPr="00074654">
        <w:rPr>
          <w:snapToGrid w:val="0"/>
          <w:sz w:val="28"/>
          <w:szCs w:val="28"/>
        </w:rPr>
        <w:t xml:space="preserve">Расходы в размере 444 тыс. руб., не подтвержденные предприятием документально, подлежат исключению из НВВ на 2024 год, </w:t>
      </w:r>
      <w:r w:rsidRPr="00074654">
        <w:rPr>
          <w:snapToGrid w:val="0"/>
          <w:sz w:val="28"/>
          <w:szCs w:val="28"/>
        </w:rPr>
        <w:br/>
        <w:t>как экономически необоснованные.</w:t>
      </w:r>
    </w:p>
    <w:p w14:paraId="79DE1804" w14:textId="77777777" w:rsidR="00074654" w:rsidRPr="00074654" w:rsidRDefault="00074654" w:rsidP="00074654">
      <w:pPr>
        <w:ind w:firstLine="709"/>
        <w:jc w:val="both"/>
        <w:rPr>
          <w:b/>
          <w:snapToGrid w:val="0"/>
          <w:sz w:val="28"/>
          <w:szCs w:val="28"/>
        </w:rPr>
      </w:pPr>
    </w:p>
    <w:p w14:paraId="584C4943" w14:textId="77777777" w:rsidR="00074654" w:rsidRPr="00074654" w:rsidRDefault="00074654" w:rsidP="00074654">
      <w:pPr>
        <w:keepNext/>
        <w:keepLines/>
        <w:tabs>
          <w:tab w:val="left" w:pos="709"/>
        </w:tabs>
        <w:jc w:val="center"/>
        <w:outlineLvl w:val="1"/>
        <w:rPr>
          <w:rFonts w:eastAsia="Calibri"/>
          <w:b/>
          <w:sz w:val="28"/>
          <w:szCs w:val="28"/>
          <w:lang w:eastAsia="en-US"/>
        </w:rPr>
      </w:pPr>
      <w:r w:rsidRPr="00074654">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72"/>
      <w:bookmarkEnd w:id="73"/>
      <w:r w:rsidRPr="00074654">
        <w:rPr>
          <w:rFonts w:eastAsia="Calibri"/>
          <w:b/>
          <w:sz w:val="28"/>
          <w:szCs w:val="28"/>
          <w:lang w:eastAsia="en-US"/>
        </w:rPr>
        <w:t xml:space="preserve"> </w:t>
      </w:r>
    </w:p>
    <w:p w14:paraId="01A37A44" w14:textId="77777777" w:rsidR="00074654" w:rsidRPr="00074654" w:rsidRDefault="00074654" w:rsidP="00074654">
      <w:pPr>
        <w:ind w:firstLine="709"/>
        <w:jc w:val="both"/>
        <w:rPr>
          <w:snapToGrid w:val="0"/>
          <w:sz w:val="28"/>
          <w:szCs w:val="28"/>
        </w:rPr>
      </w:pPr>
    </w:p>
    <w:p w14:paraId="77963DE5" w14:textId="77777777" w:rsidR="00074654" w:rsidRPr="00074654" w:rsidRDefault="00074654" w:rsidP="00074654">
      <w:pPr>
        <w:ind w:firstLine="709"/>
        <w:jc w:val="both"/>
        <w:rPr>
          <w:snapToGrid w:val="0"/>
          <w:sz w:val="28"/>
          <w:szCs w:val="28"/>
        </w:rPr>
      </w:pPr>
      <w:r w:rsidRPr="00074654">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r w:rsidRPr="00074654">
        <w:rPr>
          <w:snapToGrid w:val="0"/>
          <w:sz w:val="28"/>
          <w:szCs w:val="28"/>
        </w:rPr>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074654">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9D16710" w14:textId="77777777" w:rsidR="00074654" w:rsidRPr="00074654" w:rsidRDefault="00074654" w:rsidP="00074654">
      <w:pPr>
        <w:ind w:firstLine="709"/>
        <w:jc w:val="both"/>
        <w:rPr>
          <w:snapToGrid w:val="0"/>
          <w:sz w:val="28"/>
          <w:szCs w:val="28"/>
        </w:rPr>
      </w:pPr>
      <w:r w:rsidRPr="00074654">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074654">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16BB358" w14:textId="77777777" w:rsidR="00074654" w:rsidRPr="00074654" w:rsidRDefault="00074654" w:rsidP="00074654">
      <w:pPr>
        <w:ind w:firstLine="709"/>
        <w:rPr>
          <w:rFonts w:eastAsia="Calibri"/>
          <w:snapToGrid w:val="0"/>
          <w:sz w:val="28"/>
          <w:szCs w:val="28"/>
        </w:rPr>
      </w:pPr>
    </w:p>
    <w:p w14:paraId="2BCC0B57" w14:textId="4A14EC53" w:rsidR="00074654" w:rsidRPr="00074654" w:rsidRDefault="00074654" w:rsidP="00074654">
      <w:pPr>
        <w:autoSpaceDE w:val="0"/>
        <w:autoSpaceDN w:val="0"/>
        <w:adjustRightInd w:val="0"/>
        <w:jc w:val="center"/>
        <w:rPr>
          <w:rFonts w:eastAsia="Calibri"/>
          <w:snapToGrid w:val="0"/>
          <w:sz w:val="28"/>
          <w:szCs w:val="28"/>
        </w:rPr>
      </w:pPr>
      <w:r w:rsidRPr="00074654">
        <w:rPr>
          <w:rFonts w:eastAsia="Calibri"/>
          <w:noProof/>
          <w:snapToGrid w:val="0"/>
          <w:position w:val="-12"/>
          <w:sz w:val="28"/>
          <w:szCs w:val="28"/>
        </w:rPr>
        <w:drawing>
          <wp:inline distT="0" distB="0" distL="0" distR="0" wp14:anchorId="1305C4CA" wp14:editId="00048FFF">
            <wp:extent cx="2276475" cy="342900"/>
            <wp:effectExtent l="0" t="0" r="9525" b="0"/>
            <wp:docPr id="121198005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074654">
        <w:rPr>
          <w:rFonts w:eastAsia="Calibri"/>
          <w:snapToGrid w:val="0"/>
          <w:sz w:val="28"/>
          <w:szCs w:val="28"/>
        </w:rPr>
        <w:t xml:space="preserve"> (тыс. руб.), (22)</w:t>
      </w:r>
    </w:p>
    <w:p w14:paraId="4DDBD050" w14:textId="77777777" w:rsidR="00074654" w:rsidRPr="00074654" w:rsidRDefault="00074654" w:rsidP="00074654">
      <w:pPr>
        <w:autoSpaceDE w:val="0"/>
        <w:autoSpaceDN w:val="0"/>
        <w:adjustRightInd w:val="0"/>
        <w:ind w:firstLine="709"/>
        <w:jc w:val="both"/>
        <w:rPr>
          <w:rFonts w:eastAsia="Calibri"/>
          <w:snapToGrid w:val="0"/>
          <w:sz w:val="28"/>
          <w:szCs w:val="28"/>
        </w:rPr>
      </w:pPr>
    </w:p>
    <w:p w14:paraId="04D36063" w14:textId="77777777" w:rsidR="00074654" w:rsidRPr="00074654" w:rsidRDefault="00074654" w:rsidP="00074654">
      <w:pPr>
        <w:ind w:firstLine="709"/>
        <w:jc w:val="both"/>
        <w:rPr>
          <w:snapToGrid w:val="0"/>
          <w:sz w:val="28"/>
          <w:szCs w:val="28"/>
        </w:rPr>
      </w:pPr>
      <w:r w:rsidRPr="00074654">
        <w:rPr>
          <w:snapToGrid w:val="0"/>
          <w:sz w:val="28"/>
          <w:szCs w:val="28"/>
        </w:rPr>
        <w:t>где:</w:t>
      </w:r>
    </w:p>
    <w:p w14:paraId="3C2568D7" w14:textId="73E0CCF2" w:rsidR="00074654" w:rsidRPr="00074654" w:rsidRDefault="00074654" w:rsidP="00074654">
      <w:pPr>
        <w:ind w:firstLine="709"/>
        <w:jc w:val="both"/>
        <w:rPr>
          <w:snapToGrid w:val="0"/>
          <w:sz w:val="28"/>
          <w:szCs w:val="28"/>
        </w:rPr>
      </w:pPr>
      <w:r w:rsidRPr="00074654">
        <w:rPr>
          <w:noProof/>
          <w:snapToGrid w:val="0"/>
          <w:sz w:val="28"/>
          <w:szCs w:val="28"/>
        </w:rPr>
        <w:drawing>
          <wp:inline distT="0" distB="0" distL="0" distR="0" wp14:anchorId="5F5B2331" wp14:editId="15442F8C">
            <wp:extent cx="819150" cy="342900"/>
            <wp:effectExtent l="0" t="0" r="0" b="0"/>
            <wp:docPr id="43937024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074654">
        <w:rPr>
          <w:snapToGrid w:val="0"/>
          <w:sz w:val="28"/>
          <w:szCs w:val="28"/>
        </w:rPr>
        <w:t xml:space="preserve"> - размер корректировки необходимой валовой выручки </w:t>
      </w:r>
      <w:r w:rsidRPr="00074654">
        <w:rPr>
          <w:snapToGrid w:val="0"/>
          <w:sz w:val="28"/>
          <w:szCs w:val="28"/>
        </w:rPr>
        <w:br/>
        <w:t>по результатам (i-2)-го года;</w:t>
      </w:r>
    </w:p>
    <w:p w14:paraId="0233E6C3" w14:textId="5D429542" w:rsidR="00074654" w:rsidRPr="00074654" w:rsidRDefault="00074654" w:rsidP="00074654">
      <w:pPr>
        <w:ind w:firstLine="709"/>
        <w:jc w:val="both"/>
        <w:rPr>
          <w:snapToGrid w:val="0"/>
          <w:sz w:val="28"/>
          <w:szCs w:val="28"/>
        </w:rPr>
      </w:pPr>
      <w:r w:rsidRPr="00074654">
        <w:rPr>
          <w:noProof/>
          <w:snapToGrid w:val="0"/>
          <w:sz w:val="28"/>
          <w:szCs w:val="28"/>
        </w:rPr>
        <w:drawing>
          <wp:inline distT="0" distB="0" distL="0" distR="0" wp14:anchorId="4661F647" wp14:editId="137A7E0E">
            <wp:extent cx="695325" cy="342900"/>
            <wp:effectExtent l="0" t="0" r="9525" b="0"/>
            <wp:docPr id="144488668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074654">
        <w:rPr>
          <w:snapToGrid w:val="0"/>
          <w:sz w:val="28"/>
          <w:szCs w:val="28"/>
        </w:rPr>
        <w:t xml:space="preserve"> - фактическая величина необходимой валовой выручки </w:t>
      </w:r>
      <w:r w:rsidRPr="00074654">
        <w:rPr>
          <w:snapToGrid w:val="0"/>
          <w:sz w:val="28"/>
          <w:szCs w:val="28"/>
        </w:rPr>
        <w:br/>
        <w:t xml:space="preserve">в (i-2)-м году, определяемая на основе фактических значений параметров </w:t>
      </w:r>
      <w:r w:rsidRPr="00074654">
        <w:rPr>
          <w:snapToGrid w:val="0"/>
          <w:sz w:val="28"/>
          <w:szCs w:val="28"/>
        </w:rPr>
        <w:lastRenderedPageBreak/>
        <w:t xml:space="preserve">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4" w:history="1">
        <w:r w:rsidRPr="00074654">
          <w:rPr>
            <w:snapToGrid w:val="0"/>
            <w:sz w:val="28"/>
            <w:szCs w:val="28"/>
          </w:rPr>
          <w:t>пунктом 55</w:t>
        </w:r>
      </w:hyperlink>
      <w:r w:rsidRPr="00074654">
        <w:rPr>
          <w:snapToGrid w:val="0"/>
          <w:sz w:val="28"/>
          <w:szCs w:val="28"/>
        </w:rPr>
        <w:t xml:space="preserve"> настоящих Методических указаний;</w:t>
      </w:r>
    </w:p>
    <w:p w14:paraId="1C287479" w14:textId="77777777" w:rsidR="00074654" w:rsidRPr="00074654" w:rsidRDefault="00074654" w:rsidP="00074654">
      <w:pPr>
        <w:ind w:firstLine="709"/>
        <w:jc w:val="both"/>
        <w:rPr>
          <w:snapToGrid w:val="0"/>
          <w:sz w:val="28"/>
          <w:szCs w:val="28"/>
        </w:rPr>
      </w:pPr>
      <w:r w:rsidRPr="00074654">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074654">
        <w:rPr>
          <w:snapToGrid w:val="0"/>
          <w:sz w:val="28"/>
          <w:szCs w:val="28"/>
        </w:rPr>
        <w:br/>
        <w:t xml:space="preserve">и тарифов, установленных в соответствии с </w:t>
      </w:r>
      <w:hyperlink r:id="rId15" w:history="1">
        <w:r w:rsidRPr="00074654">
          <w:rPr>
            <w:snapToGrid w:val="0"/>
            <w:sz w:val="28"/>
            <w:szCs w:val="28"/>
          </w:rPr>
          <w:t>главой IX</w:t>
        </w:r>
      </w:hyperlink>
      <w:r w:rsidRPr="00074654">
        <w:rPr>
          <w:snapToGrid w:val="0"/>
          <w:sz w:val="28"/>
          <w:szCs w:val="28"/>
        </w:rPr>
        <w:t xml:space="preserve"> настоящих Методических указаний на (i-2)-й год, без учета уровня собираемости платежей.</w:t>
      </w:r>
    </w:p>
    <w:p w14:paraId="57091130"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074654">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074654">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1E53702"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В расчёт фактической необходимой валовой выручки, согласно Методическим указаниям, включаются:</w:t>
      </w:r>
    </w:p>
    <w:p w14:paraId="217BEFAA" w14:textId="77777777" w:rsidR="00074654" w:rsidRPr="00074654" w:rsidRDefault="00074654" w:rsidP="00074654">
      <w:pPr>
        <w:ind w:firstLine="709"/>
        <w:jc w:val="both"/>
        <w:rPr>
          <w:snapToGrid w:val="0"/>
          <w:sz w:val="28"/>
          <w:szCs w:val="28"/>
          <w:lang w:eastAsia="en-US"/>
        </w:rPr>
      </w:pPr>
      <w:r w:rsidRPr="00074654">
        <w:rPr>
          <w:snapToGrid w:val="0"/>
          <w:sz w:val="28"/>
          <w:szCs w:val="28"/>
        </w:rPr>
        <w:t xml:space="preserve">- операционные расходы предприятия, </w:t>
      </w:r>
      <w:r w:rsidRPr="00074654">
        <w:rPr>
          <w:snapToGrid w:val="0"/>
          <w:sz w:val="28"/>
          <w:szCs w:val="28"/>
          <w:lang w:eastAsia="en-US"/>
        </w:rPr>
        <w:t>рассчитываемые по формуле:</w:t>
      </w:r>
    </w:p>
    <w:p w14:paraId="2AA61F7B" w14:textId="19E4EB50" w:rsidR="00074654" w:rsidRPr="00074654" w:rsidRDefault="00074654" w:rsidP="00074654">
      <w:pPr>
        <w:ind w:right="-142"/>
        <w:jc w:val="center"/>
        <w:rPr>
          <w:snapToGrid w:val="0"/>
          <w:sz w:val="28"/>
          <w:szCs w:val="28"/>
          <w:lang w:eastAsia="en-US"/>
        </w:rPr>
      </w:pPr>
      <w:r w:rsidRPr="00074654">
        <w:rPr>
          <w:noProof/>
          <w:position w:val="-32"/>
        </w:rPr>
        <w:drawing>
          <wp:inline distT="0" distB="0" distL="0" distR="0" wp14:anchorId="3731D5B7" wp14:editId="4D10D5BF">
            <wp:extent cx="5848350" cy="590550"/>
            <wp:effectExtent l="0" t="0" r="0" b="0"/>
            <wp:docPr id="436313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074654">
        <w:rPr>
          <w:position w:val="-32"/>
          <w:sz w:val="28"/>
        </w:rPr>
        <w:t>;</w:t>
      </w:r>
    </w:p>
    <w:p w14:paraId="4212798A" w14:textId="77777777" w:rsidR="00074654" w:rsidRPr="00074654" w:rsidRDefault="00074654" w:rsidP="00074654">
      <w:pPr>
        <w:ind w:firstLine="709"/>
        <w:jc w:val="both"/>
        <w:rPr>
          <w:snapToGrid w:val="0"/>
          <w:sz w:val="28"/>
          <w:szCs w:val="28"/>
        </w:rPr>
      </w:pPr>
      <w:r w:rsidRPr="00074654">
        <w:rPr>
          <w:snapToGrid w:val="0"/>
          <w:sz w:val="28"/>
          <w:szCs w:val="28"/>
        </w:rPr>
        <w:t>- неподконтрольные расходы на основании документально подтвержденных, имевших место фактических расходов;</w:t>
      </w:r>
    </w:p>
    <w:p w14:paraId="59CD8463" w14:textId="77777777" w:rsidR="00074654" w:rsidRPr="00074654" w:rsidRDefault="00074654" w:rsidP="00074654">
      <w:pPr>
        <w:ind w:firstLine="709"/>
        <w:jc w:val="both"/>
        <w:rPr>
          <w:snapToGrid w:val="0"/>
          <w:sz w:val="28"/>
          <w:szCs w:val="28"/>
        </w:rPr>
      </w:pPr>
      <w:r w:rsidRPr="00074654">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074654">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C5CC153" w14:textId="77777777" w:rsidR="00074654" w:rsidRPr="00074654" w:rsidRDefault="00074654" w:rsidP="00074654">
      <w:pPr>
        <w:ind w:firstLine="709"/>
        <w:jc w:val="both"/>
        <w:rPr>
          <w:snapToGrid w:val="0"/>
          <w:sz w:val="28"/>
          <w:szCs w:val="28"/>
        </w:rPr>
      </w:pPr>
      <w:r w:rsidRPr="00074654">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74654">
        <w:rPr>
          <w:snapToGrid w:val="0"/>
          <w:sz w:val="28"/>
          <w:szCs w:val="28"/>
        </w:rPr>
        <w:br/>
        <w:t>и фактической цены условного топлива;</w:t>
      </w:r>
    </w:p>
    <w:p w14:paraId="4D71748E" w14:textId="77777777" w:rsidR="00074654" w:rsidRPr="00074654" w:rsidRDefault="00074654" w:rsidP="00074654">
      <w:pPr>
        <w:ind w:firstLine="709"/>
        <w:jc w:val="both"/>
        <w:rPr>
          <w:snapToGrid w:val="0"/>
          <w:sz w:val="28"/>
          <w:szCs w:val="28"/>
        </w:rPr>
      </w:pPr>
      <w:r w:rsidRPr="00074654">
        <w:rPr>
          <w:snapToGrid w:val="0"/>
          <w:sz w:val="28"/>
          <w:szCs w:val="28"/>
        </w:rPr>
        <w:t>- фактическая прибыль.</w:t>
      </w:r>
    </w:p>
    <w:p w14:paraId="1491388A" w14:textId="77777777" w:rsidR="00074654" w:rsidRPr="00074654" w:rsidRDefault="00074654" w:rsidP="00074654">
      <w:pPr>
        <w:ind w:firstLine="709"/>
        <w:jc w:val="both"/>
        <w:rPr>
          <w:snapToGrid w:val="0"/>
          <w:sz w:val="28"/>
          <w:szCs w:val="28"/>
        </w:rPr>
      </w:pPr>
      <w:r w:rsidRPr="00074654">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074654">
        <w:rPr>
          <w:snapToGrid w:val="0"/>
          <w:sz w:val="28"/>
          <w:szCs w:val="28"/>
        </w:rPr>
        <w:br/>
        <w:t>на реализацию тепловой энергии, с учетом нормативных показателей, рассчитана экспертами по группам статей.</w:t>
      </w:r>
    </w:p>
    <w:p w14:paraId="2232CE84" w14:textId="77777777" w:rsidR="00074654" w:rsidRPr="00074654" w:rsidRDefault="00074654" w:rsidP="00074654">
      <w:pPr>
        <w:numPr>
          <w:ilvl w:val="0"/>
          <w:numId w:val="6"/>
        </w:numPr>
        <w:jc w:val="both"/>
        <w:rPr>
          <w:snapToGrid w:val="0"/>
          <w:sz w:val="28"/>
          <w:szCs w:val="28"/>
        </w:rPr>
      </w:pPr>
      <w:r w:rsidRPr="00074654">
        <w:rPr>
          <w:snapToGrid w:val="0"/>
          <w:sz w:val="28"/>
          <w:szCs w:val="28"/>
        </w:rPr>
        <w:t>Операционные расходы.</w:t>
      </w:r>
    </w:p>
    <w:p w14:paraId="12296344"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Согласно данным предприятия количество условных единиц </w:t>
      </w:r>
      <w:r w:rsidRPr="00074654">
        <w:rPr>
          <w:snapToGrid w:val="0"/>
          <w:sz w:val="28"/>
          <w:szCs w:val="28"/>
        </w:rPr>
        <w:br/>
        <w:t xml:space="preserve">и установленная мощность в 2022 году относительно 2021 года изменились. </w:t>
      </w:r>
    </w:p>
    <w:p w14:paraId="58D1DBDA"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Согласно прогнозу Минэкономразвития, опубликованном на сайте 22.09.2023, индекс потребительских цен за 2022 год составил 113,8%. </w:t>
      </w:r>
    </w:p>
    <w:p w14:paraId="05EC2439"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Сумма подконтрольных расходов, подлежащая включению в фактическую необходимую валовую выручку за 2022 год, по мнению </w:t>
      </w:r>
      <w:r w:rsidRPr="00074654">
        <w:rPr>
          <w:snapToGrid w:val="0"/>
          <w:sz w:val="28"/>
          <w:szCs w:val="28"/>
        </w:rPr>
        <w:lastRenderedPageBreak/>
        <w:t>экспертов, составит 145 966 тыс. руб. Расчет операционных расходов</w:t>
      </w:r>
      <w:r w:rsidRPr="00074654">
        <w:rPr>
          <w:snapToGrid w:val="0"/>
          <w:sz w:val="28"/>
          <w:szCs w:val="28"/>
        </w:rPr>
        <w:br/>
        <w:t>на тепловую энергию приведен в таблице 7.</w:t>
      </w:r>
    </w:p>
    <w:p w14:paraId="4F365302" w14:textId="77777777" w:rsidR="00074654" w:rsidRPr="00074654" w:rsidRDefault="00074654" w:rsidP="00074654">
      <w:pPr>
        <w:numPr>
          <w:ilvl w:val="0"/>
          <w:numId w:val="5"/>
        </w:numPr>
        <w:ind w:left="9072" w:right="-426" w:hanging="1559"/>
        <w:jc w:val="right"/>
        <w:rPr>
          <w:snapToGrid w:val="0"/>
          <w:sz w:val="28"/>
          <w:szCs w:val="28"/>
        </w:rPr>
      </w:pPr>
    </w:p>
    <w:p w14:paraId="721B4552" w14:textId="77777777" w:rsidR="00074654" w:rsidRPr="00074654" w:rsidRDefault="00074654" w:rsidP="00074654">
      <w:pPr>
        <w:jc w:val="center"/>
        <w:rPr>
          <w:snapToGrid w:val="0"/>
          <w:sz w:val="28"/>
        </w:rPr>
      </w:pPr>
    </w:p>
    <w:p w14:paraId="1B3F5393" w14:textId="77777777" w:rsidR="00074654" w:rsidRPr="00074654" w:rsidRDefault="00074654" w:rsidP="00074654">
      <w:pPr>
        <w:jc w:val="center"/>
        <w:rPr>
          <w:snapToGrid w:val="0"/>
          <w:sz w:val="28"/>
        </w:rPr>
      </w:pPr>
      <w:r w:rsidRPr="00074654">
        <w:rPr>
          <w:snapToGrid w:val="0"/>
          <w:sz w:val="28"/>
        </w:rPr>
        <w:t xml:space="preserve">Расчет операционных (подконтрольных) расходов </w:t>
      </w:r>
    </w:p>
    <w:p w14:paraId="677600BF" w14:textId="77777777" w:rsidR="00074654" w:rsidRPr="00074654" w:rsidRDefault="00074654" w:rsidP="00074654">
      <w:pPr>
        <w:jc w:val="center"/>
        <w:rPr>
          <w:snapToGrid w:val="0"/>
          <w:sz w:val="28"/>
        </w:rPr>
      </w:pPr>
      <w:r w:rsidRPr="00074654">
        <w:rPr>
          <w:snapToGrid w:val="0"/>
          <w:sz w:val="28"/>
        </w:rPr>
        <w:t>(приложение 5.2 к Методическим указаниям)</w:t>
      </w:r>
    </w:p>
    <w:p w14:paraId="35079121" w14:textId="77777777" w:rsidR="00074654" w:rsidRPr="00074654" w:rsidRDefault="00074654" w:rsidP="00074654">
      <w:pPr>
        <w:jc w:val="center"/>
        <w:rPr>
          <w:b/>
          <w:snapToGrid w:val="0"/>
          <w:sz w:val="20"/>
        </w:rPr>
      </w:pPr>
    </w:p>
    <w:tbl>
      <w:tblPr>
        <w:tblW w:w="9512" w:type="dxa"/>
        <w:jc w:val="center"/>
        <w:tblLayout w:type="fixed"/>
        <w:tblLook w:val="04A0" w:firstRow="1" w:lastRow="0" w:firstColumn="1" w:lastColumn="0" w:noHBand="0" w:noVBand="1"/>
      </w:tblPr>
      <w:tblGrid>
        <w:gridCol w:w="717"/>
        <w:gridCol w:w="4961"/>
        <w:gridCol w:w="1134"/>
        <w:gridCol w:w="1418"/>
        <w:gridCol w:w="1282"/>
      </w:tblGrid>
      <w:tr w:rsidR="00074654" w:rsidRPr="00074654" w14:paraId="6C53B9F1" w14:textId="77777777" w:rsidTr="009A6EC1">
        <w:trPr>
          <w:trHeight w:val="1026"/>
          <w:tblHeade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76E7C" w14:textId="77777777" w:rsidR="00074654" w:rsidRPr="00074654" w:rsidRDefault="00074654" w:rsidP="00074654">
            <w:pPr>
              <w:jc w:val="center"/>
              <w:rPr>
                <w:sz w:val="22"/>
                <w:szCs w:val="22"/>
              </w:rPr>
            </w:pPr>
            <w:r w:rsidRPr="00074654">
              <w:rPr>
                <w:sz w:val="22"/>
                <w:szCs w:val="22"/>
              </w:rPr>
              <w:t>№ п/п</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68088" w14:textId="77777777" w:rsidR="00074654" w:rsidRPr="00074654" w:rsidRDefault="00074654" w:rsidP="00074654">
            <w:pPr>
              <w:jc w:val="center"/>
              <w:rPr>
                <w:sz w:val="22"/>
                <w:szCs w:val="22"/>
              </w:rPr>
            </w:pPr>
            <w:r w:rsidRPr="00074654">
              <w:rPr>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DDA6A" w14:textId="77777777" w:rsidR="00074654" w:rsidRPr="00074654" w:rsidRDefault="00074654" w:rsidP="00074654">
            <w:pPr>
              <w:ind w:left="-108" w:right="-108"/>
              <w:jc w:val="center"/>
              <w:rPr>
                <w:sz w:val="22"/>
                <w:szCs w:val="22"/>
              </w:rPr>
            </w:pPr>
            <w:r w:rsidRPr="00074654">
              <w:rPr>
                <w:sz w:val="22"/>
                <w:szCs w:val="22"/>
              </w:rPr>
              <w:t>Ед. изм.</w:t>
            </w:r>
          </w:p>
        </w:tc>
        <w:tc>
          <w:tcPr>
            <w:tcW w:w="1418" w:type="dxa"/>
            <w:tcBorders>
              <w:top w:val="single" w:sz="4" w:space="0" w:color="auto"/>
              <w:bottom w:val="single" w:sz="4" w:space="0" w:color="auto"/>
              <w:right w:val="single" w:sz="4" w:space="0" w:color="auto"/>
            </w:tcBorders>
            <w:shd w:val="clear" w:color="auto" w:fill="auto"/>
            <w:vAlign w:val="center"/>
          </w:tcPr>
          <w:p w14:paraId="63E0FBD5" w14:textId="77777777" w:rsidR="00074654" w:rsidRPr="00074654" w:rsidRDefault="00074654" w:rsidP="00074654">
            <w:pPr>
              <w:jc w:val="center"/>
              <w:rPr>
                <w:snapToGrid w:val="0"/>
                <w:sz w:val="22"/>
                <w:szCs w:val="22"/>
              </w:rPr>
            </w:pPr>
            <w:r w:rsidRPr="00074654">
              <w:rPr>
                <w:snapToGrid w:val="0"/>
                <w:sz w:val="22"/>
                <w:szCs w:val="22"/>
              </w:rPr>
              <w:t>2021 год</w:t>
            </w:r>
          </w:p>
        </w:tc>
        <w:tc>
          <w:tcPr>
            <w:tcW w:w="1282" w:type="dxa"/>
            <w:tcBorders>
              <w:top w:val="single" w:sz="4" w:space="0" w:color="auto"/>
              <w:bottom w:val="single" w:sz="4" w:space="0" w:color="auto"/>
              <w:right w:val="single" w:sz="4" w:space="0" w:color="auto"/>
            </w:tcBorders>
            <w:shd w:val="clear" w:color="auto" w:fill="auto"/>
            <w:vAlign w:val="center"/>
          </w:tcPr>
          <w:p w14:paraId="492A06CD" w14:textId="77777777" w:rsidR="00074654" w:rsidRPr="00074654" w:rsidRDefault="00074654" w:rsidP="00074654">
            <w:pPr>
              <w:jc w:val="center"/>
              <w:rPr>
                <w:snapToGrid w:val="0"/>
                <w:sz w:val="22"/>
                <w:szCs w:val="22"/>
              </w:rPr>
            </w:pPr>
            <w:r w:rsidRPr="00074654">
              <w:rPr>
                <w:sz w:val="22"/>
                <w:szCs w:val="22"/>
              </w:rPr>
              <w:t>2022год</w:t>
            </w:r>
          </w:p>
        </w:tc>
      </w:tr>
      <w:tr w:rsidR="00074654" w:rsidRPr="00074654" w14:paraId="1E8EDA4D" w14:textId="77777777" w:rsidTr="009A6EC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31139BA" w14:textId="77777777" w:rsidR="00074654" w:rsidRPr="00074654" w:rsidRDefault="00074654" w:rsidP="00074654">
            <w:pPr>
              <w:jc w:val="center"/>
              <w:rPr>
                <w:sz w:val="22"/>
                <w:szCs w:val="22"/>
              </w:rPr>
            </w:pPr>
            <w:r w:rsidRPr="00074654">
              <w:rPr>
                <w:sz w:val="22"/>
                <w:szCs w:val="22"/>
              </w:rPr>
              <w:t>1</w:t>
            </w:r>
          </w:p>
        </w:tc>
        <w:tc>
          <w:tcPr>
            <w:tcW w:w="4961" w:type="dxa"/>
            <w:tcBorders>
              <w:top w:val="nil"/>
              <w:left w:val="nil"/>
              <w:bottom w:val="single" w:sz="4" w:space="0" w:color="auto"/>
              <w:right w:val="single" w:sz="4" w:space="0" w:color="auto"/>
            </w:tcBorders>
            <w:shd w:val="clear" w:color="auto" w:fill="auto"/>
            <w:vAlign w:val="center"/>
            <w:hideMark/>
          </w:tcPr>
          <w:p w14:paraId="26E0730F" w14:textId="77777777" w:rsidR="00074654" w:rsidRPr="00074654" w:rsidRDefault="00074654" w:rsidP="00074654">
            <w:pPr>
              <w:rPr>
                <w:sz w:val="22"/>
                <w:szCs w:val="22"/>
              </w:rPr>
            </w:pPr>
            <w:r w:rsidRPr="00074654">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0BAABBCD" w14:textId="77777777" w:rsidR="00074654" w:rsidRPr="00074654" w:rsidRDefault="00074654" w:rsidP="00074654">
            <w:pPr>
              <w:jc w:val="center"/>
              <w:rPr>
                <w:sz w:val="22"/>
                <w:szCs w:val="22"/>
              </w:rPr>
            </w:pPr>
            <w:r w:rsidRPr="00074654">
              <w:rPr>
                <w:sz w:val="22"/>
                <w:szCs w:val="22"/>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FF3678A" w14:textId="77777777" w:rsidR="00074654" w:rsidRPr="00074654" w:rsidRDefault="00074654" w:rsidP="00074654">
            <w:pPr>
              <w:jc w:val="center"/>
              <w:rPr>
                <w:snapToGrid w:val="0"/>
              </w:rPr>
            </w:pPr>
            <w:r w:rsidRPr="00074654">
              <w:rPr>
                <w:snapToGrid w:val="0"/>
              </w:rPr>
              <w:t>1,067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27D7D839" w14:textId="77777777" w:rsidR="00074654" w:rsidRPr="00074654" w:rsidRDefault="00074654" w:rsidP="00074654">
            <w:pPr>
              <w:jc w:val="center"/>
            </w:pPr>
            <w:r w:rsidRPr="00074654">
              <w:rPr>
                <w:snapToGrid w:val="0"/>
              </w:rPr>
              <w:t>1,138</w:t>
            </w:r>
          </w:p>
        </w:tc>
      </w:tr>
      <w:tr w:rsidR="00074654" w:rsidRPr="00074654" w14:paraId="7348AD27" w14:textId="77777777" w:rsidTr="009A6EC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9597C69" w14:textId="77777777" w:rsidR="00074654" w:rsidRPr="00074654" w:rsidRDefault="00074654" w:rsidP="00074654">
            <w:pPr>
              <w:jc w:val="center"/>
              <w:rPr>
                <w:sz w:val="22"/>
                <w:szCs w:val="22"/>
              </w:rPr>
            </w:pPr>
            <w:r w:rsidRPr="00074654">
              <w:rPr>
                <w:sz w:val="22"/>
                <w:szCs w:val="22"/>
              </w:rPr>
              <w:t>2</w:t>
            </w:r>
          </w:p>
        </w:tc>
        <w:tc>
          <w:tcPr>
            <w:tcW w:w="4961" w:type="dxa"/>
            <w:tcBorders>
              <w:top w:val="nil"/>
              <w:left w:val="nil"/>
              <w:bottom w:val="single" w:sz="4" w:space="0" w:color="auto"/>
              <w:right w:val="single" w:sz="4" w:space="0" w:color="auto"/>
            </w:tcBorders>
            <w:shd w:val="clear" w:color="auto" w:fill="auto"/>
            <w:vAlign w:val="center"/>
            <w:hideMark/>
          </w:tcPr>
          <w:p w14:paraId="2906AA14" w14:textId="77777777" w:rsidR="00074654" w:rsidRPr="00074654" w:rsidRDefault="00074654" w:rsidP="00074654">
            <w:pPr>
              <w:rPr>
                <w:sz w:val="22"/>
                <w:szCs w:val="22"/>
              </w:rPr>
            </w:pPr>
            <w:r w:rsidRPr="00074654">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7FB7843F" w14:textId="77777777" w:rsidR="00074654" w:rsidRPr="00074654" w:rsidRDefault="00074654" w:rsidP="00074654">
            <w:pPr>
              <w:jc w:val="center"/>
              <w:rPr>
                <w:sz w:val="22"/>
                <w:szCs w:val="22"/>
              </w:rPr>
            </w:pPr>
            <w:r w:rsidRPr="00074654">
              <w:rPr>
                <w:sz w:val="22"/>
                <w:szCs w:val="22"/>
              </w:rPr>
              <w:t>%</w:t>
            </w:r>
          </w:p>
        </w:tc>
        <w:tc>
          <w:tcPr>
            <w:tcW w:w="1418" w:type="dxa"/>
            <w:tcBorders>
              <w:top w:val="nil"/>
              <w:left w:val="nil"/>
              <w:bottom w:val="single" w:sz="4" w:space="0" w:color="auto"/>
              <w:right w:val="single" w:sz="4" w:space="0" w:color="auto"/>
            </w:tcBorders>
            <w:shd w:val="clear" w:color="000000" w:fill="FFFFFF"/>
            <w:vAlign w:val="center"/>
            <w:hideMark/>
          </w:tcPr>
          <w:p w14:paraId="3E5973ED" w14:textId="77777777" w:rsidR="00074654" w:rsidRPr="00074654" w:rsidRDefault="00074654" w:rsidP="00074654">
            <w:pPr>
              <w:jc w:val="center"/>
              <w:rPr>
                <w:snapToGrid w:val="0"/>
              </w:rPr>
            </w:pPr>
            <w:r w:rsidRPr="00074654">
              <w:rPr>
                <w:snapToGrid w:val="0"/>
              </w:rPr>
              <w:t>0,01</w:t>
            </w:r>
          </w:p>
        </w:tc>
        <w:tc>
          <w:tcPr>
            <w:tcW w:w="1282" w:type="dxa"/>
            <w:tcBorders>
              <w:top w:val="nil"/>
              <w:left w:val="single" w:sz="4" w:space="0" w:color="auto"/>
              <w:bottom w:val="single" w:sz="4" w:space="0" w:color="auto"/>
              <w:right w:val="single" w:sz="4" w:space="0" w:color="auto"/>
            </w:tcBorders>
            <w:shd w:val="clear" w:color="auto" w:fill="auto"/>
            <w:vAlign w:val="center"/>
          </w:tcPr>
          <w:p w14:paraId="08C11B80" w14:textId="77777777" w:rsidR="00074654" w:rsidRPr="00074654" w:rsidRDefault="00074654" w:rsidP="00074654">
            <w:pPr>
              <w:jc w:val="center"/>
              <w:rPr>
                <w:snapToGrid w:val="0"/>
              </w:rPr>
            </w:pPr>
            <w:r w:rsidRPr="00074654">
              <w:rPr>
                <w:snapToGrid w:val="0"/>
              </w:rPr>
              <w:t>0,01</w:t>
            </w:r>
          </w:p>
        </w:tc>
      </w:tr>
      <w:tr w:rsidR="00074654" w:rsidRPr="00074654" w14:paraId="05A4D3F0" w14:textId="77777777" w:rsidTr="009A6EC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46279F16" w14:textId="77777777" w:rsidR="00074654" w:rsidRPr="00074654" w:rsidRDefault="00074654" w:rsidP="00074654">
            <w:pPr>
              <w:jc w:val="center"/>
              <w:rPr>
                <w:sz w:val="22"/>
                <w:szCs w:val="22"/>
              </w:rPr>
            </w:pPr>
            <w:r w:rsidRPr="00074654">
              <w:rPr>
                <w:sz w:val="22"/>
                <w:szCs w:val="22"/>
              </w:rPr>
              <w:t>3</w:t>
            </w:r>
          </w:p>
        </w:tc>
        <w:tc>
          <w:tcPr>
            <w:tcW w:w="4961" w:type="dxa"/>
            <w:tcBorders>
              <w:top w:val="nil"/>
              <w:left w:val="nil"/>
              <w:bottom w:val="single" w:sz="4" w:space="0" w:color="auto"/>
              <w:right w:val="single" w:sz="4" w:space="0" w:color="auto"/>
            </w:tcBorders>
            <w:shd w:val="clear" w:color="auto" w:fill="auto"/>
            <w:vAlign w:val="center"/>
            <w:hideMark/>
          </w:tcPr>
          <w:p w14:paraId="790EFAD0" w14:textId="77777777" w:rsidR="00074654" w:rsidRPr="00074654" w:rsidRDefault="00074654" w:rsidP="00074654">
            <w:pPr>
              <w:rPr>
                <w:sz w:val="22"/>
                <w:szCs w:val="22"/>
              </w:rPr>
            </w:pPr>
            <w:r w:rsidRPr="00074654">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4EB8E603" w14:textId="77777777" w:rsidR="00074654" w:rsidRPr="00074654" w:rsidRDefault="00074654" w:rsidP="00074654">
            <w:pPr>
              <w:jc w:val="center"/>
              <w:rPr>
                <w:sz w:val="22"/>
                <w:szCs w:val="22"/>
              </w:rPr>
            </w:pPr>
            <w:r w:rsidRPr="00074654">
              <w:rPr>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65CE306" w14:textId="77777777" w:rsidR="00074654" w:rsidRPr="00074654" w:rsidRDefault="00074654" w:rsidP="00074654">
            <w:pPr>
              <w:jc w:val="center"/>
              <w:rPr>
                <w:snapToGrid w:val="0"/>
              </w:rPr>
            </w:pPr>
            <w:r w:rsidRPr="00074654">
              <w:rPr>
                <w:snapToGrid w:val="0"/>
              </w:rPr>
              <w:t>0,280</w:t>
            </w:r>
          </w:p>
        </w:tc>
        <w:tc>
          <w:tcPr>
            <w:tcW w:w="1282" w:type="dxa"/>
            <w:tcBorders>
              <w:top w:val="nil"/>
              <w:left w:val="single" w:sz="4" w:space="0" w:color="auto"/>
              <w:bottom w:val="single" w:sz="4" w:space="0" w:color="auto"/>
              <w:right w:val="single" w:sz="4" w:space="0" w:color="auto"/>
            </w:tcBorders>
            <w:shd w:val="clear" w:color="auto" w:fill="auto"/>
            <w:vAlign w:val="center"/>
          </w:tcPr>
          <w:p w14:paraId="547E202A" w14:textId="77777777" w:rsidR="00074654" w:rsidRPr="00074654" w:rsidRDefault="00074654" w:rsidP="00074654">
            <w:pPr>
              <w:jc w:val="center"/>
              <w:rPr>
                <w:snapToGrid w:val="0"/>
              </w:rPr>
            </w:pPr>
            <w:r w:rsidRPr="00074654">
              <w:rPr>
                <w:snapToGrid w:val="0"/>
              </w:rPr>
              <w:t>0,283</w:t>
            </w:r>
          </w:p>
        </w:tc>
      </w:tr>
      <w:tr w:rsidR="00074654" w:rsidRPr="00074654" w14:paraId="1D183646" w14:textId="77777777" w:rsidTr="009A6EC1">
        <w:trPr>
          <w:trHeight w:val="45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1F634826" w14:textId="77777777" w:rsidR="00074654" w:rsidRPr="00074654" w:rsidRDefault="00074654" w:rsidP="00074654">
            <w:pPr>
              <w:jc w:val="center"/>
              <w:rPr>
                <w:sz w:val="22"/>
                <w:szCs w:val="22"/>
              </w:rPr>
            </w:pPr>
            <w:r w:rsidRPr="00074654">
              <w:rPr>
                <w:sz w:val="22"/>
                <w:szCs w:val="22"/>
              </w:rPr>
              <w:t>3.1</w:t>
            </w:r>
          </w:p>
        </w:tc>
        <w:tc>
          <w:tcPr>
            <w:tcW w:w="4961" w:type="dxa"/>
            <w:tcBorders>
              <w:top w:val="nil"/>
              <w:left w:val="nil"/>
              <w:bottom w:val="single" w:sz="4" w:space="0" w:color="auto"/>
              <w:right w:val="single" w:sz="4" w:space="0" w:color="auto"/>
            </w:tcBorders>
            <w:shd w:val="clear" w:color="auto" w:fill="auto"/>
            <w:vAlign w:val="center"/>
            <w:hideMark/>
          </w:tcPr>
          <w:p w14:paraId="3ED3A8DB" w14:textId="77777777" w:rsidR="00074654" w:rsidRPr="00074654" w:rsidRDefault="00074654" w:rsidP="00074654">
            <w:pPr>
              <w:rPr>
                <w:sz w:val="22"/>
                <w:szCs w:val="22"/>
              </w:rPr>
            </w:pPr>
            <w:r w:rsidRPr="00074654">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5901A53C" w14:textId="77777777" w:rsidR="00074654" w:rsidRPr="00074654" w:rsidRDefault="00074654" w:rsidP="00074654">
            <w:pPr>
              <w:jc w:val="center"/>
              <w:rPr>
                <w:sz w:val="22"/>
                <w:szCs w:val="22"/>
              </w:rPr>
            </w:pPr>
            <w:r w:rsidRPr="00074654">
              <w:rPr>
                <w:sz w:val="22"/>
                <w:szCs w:val="22"/>
              </w:rPr>
              <w:t>у.е.</w:t>
            </w:r>
          </w:p>
        </w:tc>
        <w:tc>
          <w:tcPr>
            <w:tcW w:w="1418" w:type="dxa"/>
            <w:tcBorders>
              <w:top w:val="nil"/>
              <w:left w:val="nil"/>
              <w:bottom w:val="single" w:sz="4" w:space="0" w:color="auto"/>
              <w:right w:val="single" w:sz="4" w:space="0" w:color="auto"/>
            </w:tcBorders>
            <w:shd w:val="clear" w:color="000000" w:fill="FFFFFF"/>
            <w:vAlign w:val="center"/>
          </w:tcPr>
          <w:p w14:paraId="2F2CDA2C" w14:textId="77777777" w:rsidR="00074654" w:rsidRPr="00074654" w:rsidRDefault="00074654" w:rsidP="00074654">
            <w:pPr>
              <w:jc w:val="center"/>
              <w:rPr>
                <w:snapToGrid w:val="0"/>
              </w:rPr>
            </w:pPr>
            <w:r w:rsidRPr="00074654">
              <w:rPr>
                <w:snapToGrid w:val="0"/>
              </w:rPr>
              <w:t>357</w:t>
            </w:r>
          </w:p>
        </w:tc>
        <w:tc>
          <w:tcPr>
            <w:tcW w:w="1282" w:type="dxa"/>
            <w:tcBorders>
              <w:top w:val="nil"/>
              <w:left w:val="single" w:sz="4" w:space="0" w:color="auto"/>
              <w:bottom w:val="single" w:sz="4" w:space="0" w:color="auto"/>
              <w:right w:val="single" w:sz="4" w:space="0" w:color="auto"/>
            </w:tcBorders>
            <w:shd w:val="clear" w:color="auto" w:fill="auto"/>
            <w:vAlign w:val="center"/>
          </w:tcPr>
          <w:p w14:paraId="66BA889F" w14:textId="77777777" w:rsidR="00074654" w:rsidRPr="00074654" w:rsidRDefault="00074654" w:rsidP="00074654">
            <w:pPr>
              <w:jc w:val="center"/>
              <w:rPr>
                <w:snapToGrid w:val="0"/>
              </w:rPr>
            </w:pPr>
            <w:r w:rsidRPr="00074654">
              <w:rPr>
                <w:snapToGrid w:val="0"/>
              </w:rPr>
              <w:t>357</w:t>
            </w:r>
          </w:p>
        </w:tc>
      </w:tr>
      <w:tr w:rsidR="00074654" w:rsidRPr="00074654" w14:paraId="251387A1" w14:textId="77777777" w:rsidTr="009A6EC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44E6CE3B" w14:textId="77777777" w:rsidR="00074654" w:rsidRPr="00074654" w:rsidRDefault="00074654" w:rsidP="00074654">
            <w:pPr>
              <w:jc w:val="center"/>
              <w:rPr>
                <w:sz w:val="22"/>
                <w:szCs w:val="22"/>
              </w:rPr>
            </w:pPr>
            <w:r w:rsidRPr="00074654">
              <w:rPr>
                <w:sz w:val="22"/>
                <w:szCs w:val="22"/>
              </w:rPr>
              <w:t>3.2</w:t>
            </w:r>
          </w:p>
        </w:tc>
        <w:tc>
          <w:tcPr>
            <w:tcW w:w="4961" w:type="dxa"/>
            <w:tcBorders>
              <w:top w:val="nil"/>
              <w:left w:val="nil"/>
              <w:bottom w:val="single" w:sz="4" w:space="0" w:color="auto"/>
              <w:right w:val="single" w:sz="4" w:space="0" w:color="auto"/>
            </w:tcBorders>
            <w:shd w:val="clear" w:color="auto" w:fill="auto"/>
            <w:vAlign w:val="center"/>
            <w:hideMark/>
          </w:tcPr>
          <w:p w14:paraId="65828D1D" w14:textId="77777777" w:rsidR="00074654" w:rsidRPr="00074654" w:rsidRDefault="00074654" w:rsidP="00074654">
            <w:pPr>
              <w:rPr>
                <w:sz w:val="22"/>
                <w:szCs w:val="22"/>
              </w:rPr>
            </w:pPr>
            <w:r w:rsidRPr="00074654">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5C6C9003" w14:textId="77777777" w:rsidR="00074654" w:rsidRPr="00074654" w:rsidRDefault="00074654" w:rsidP="00074654">
            <w:pPr>
              <w:jc w:val="center"/>
              <w:rPr>
                <w:sz w:val="22"/>
                <w:szCs w:val="22"/>
              </w:rPr>
            </w:pPr>
            <w:r w:rsidRPr="00074654">
              <w:rPr>
                <w:sz w:val="22"/>
                <w:szCs w:val="22"/>
              </w:rPr>
              <w:t>Гкал/ч</w:t>
            </w:r>
          </w:p>
        </w:tc>
        <w:tc>
          <w:tcPr>
            <w:tcW w:w="1418" w:type="dxa"/>
            <w:tcBorders>
              <w:top w:val="nil"/>
              <w:left w:val="nil"/>
              <w:bottom w:val="single" w:sz="4" w:space="0" w:color="auto"/>
              <w:right w:val="single" w:sz="4" w:space="0" w:color="auto"/>
            </w:tcBorders>
            <w:shd w:val="clear" w:color="000000" w:fill="FFFFFF"/>
            <w:vAlign w:val="center"/>
          </w:tcPr>
          <w:p w14:paraId="4BDDB44E" w14:textId="77777777" w:rsidR="00074654" w:rsidRPr="00074654" w:rsidRDefault="00074654" w:rsidP="00074654">
            <w:pPr>
              <w:jc w:val="center"/>
              <w:rPr>
                <w:snapToGrid w:val="0"/>
              </w:rPr>
            </w:pPr>
            <w:r w:rsidRPr="00074654">
              <w:rPr>
                <w:snapToGrid w:val="0"/>
              </w:rPr>
              <w:t>42,76</w:t>
            </w:r>
          </w:p>
        </w:tc>
        <w:tc>
          <w:tcPr>
            <w:tcW w:w="1282" w:type="dxa"/>
            <w:tcBorders>
              <w:top w:val="nil"/>
              <w:left w:val="single" w:sz="4" w:space="0" w:color="auto"/>
              <w:bottom w:val="single" w:sz="4" w:space="0" w:color="auto"/>
              <w:right w:val="single" w:sz="4" w:space="0" w:color="auto"/>
            </w:tcBorders>
            <w:shd w:val="clear" w:color="auto" w:fill="auto"/>
            <w:vAlign w:val="center"/>
          </w:tcPr>
          <w:p w14:paraId="135AFFC9" w14:textId="77777777" w:rsidR="00074654" w:rsidRPr="00074654" w:rsidRDefault="00074654" w:rsidP="00074654">
            <w:pPr>
              <w:jc w:val="center"/>
              <w:rPr>
                <w:snapToGrid w:val="0"/>
              </w:rPr>
            </w:pPr>
            <w:r w:rsidRPr="00074654">
              <w:rPr>
                <w:snapToGrid w:val="0"/>
              </w:rPr>
              <w:t>43,97</w:t>
            </w:r>
          </w:p>
        </w:tc>
      </w:tr>
      <w:tr w:rsidR="00074654" w:rsidRPr="00074654" w14:paraId="3615A73B" w14:textId="77777777" w:rsidTr="009A6EC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946FB82" w14:textId="77777777" w:rsidR="00074654" w:rsidRPr="00074654" w:rsidRDefault="00074654" w:rsidP="00074654">
            <w:pPr>
              <w:jc w:val="center"/>
              <w:rPr>
                <w:sz w:val="22"/>
                <w:szCs w:val="22"/>
              </w:rPr>
            </w:pPr>
            <w:r w:rsidRPr="00074654">
              <w:rPr>
                <w:sz w:val="22"/>
                <w:szCs w:val="22"/>
              </w:rPr>
              <w:t>4</w:t>
            </w:r>
          </w:p>
        </w:tc>
        <w:tc>
          <w:tcPr>
            <w:tcW w:w="4961" w:type="dxa"/>
            <w:tcBorders>
              <w:top w:val="nil"/>
              <w:left w:val="nil"/>
              <w:bottom w:val="single" w:sz="4" w:space="0" w:color="auto"/>
              <w:right w:val="single" w:sz="4" w:space="0" w:color="auto"/>
            </w:tcBorders>
            <w:shd w:val="clear" w:color="auto" w:fill="auto"/>
            <w:vAlign w:val="center"/>
            <w:hideMark/>
          </w:tcPr>
          <w:p w14:paraId="332BAA21" w14:textId="77777777" w:rsidR="00074654" w:rsidRPr="00074654" w:rsidRDefault="00074654" w:rsidP="00074654">
            <w:pPr>
              <w:rPr>
                <w:sz w:val="22"/>
                <w:szCs w:val="22"/>
              </w:rPr>
            </w:pPr>
            <w:r w:rsidRPr="00074654">
              <w:rPr>
                <w:sz w:val="22"/>
                <w:szCs w:val="22"/>
              </w:rPr>
              <w:t>Коэффициент эластичности затрат по росту активов (К</w:t>
            </w:r>
            <w:r w:rsidRPr="00074654">
              <w:rPr>
                <w:sz w:val="22"/>
                <w:szCs w:val="22"/>
                <w:vertAlign w:val="subscript"/>
              </w:rPr>
              <w:t>эл</w:t>
            </w:r>
            <w:r w:rsidRPr="00074654">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D2A903A" w14:textId="77777777" w:rsidR="00074654" w:rsidRPr="00074654" w:rsidRDefault="00074654" w:rsidP="00074654">
            <w:pPr>
              <w:jc w:val="center"/>
              <w:rPr>
                <w:sz w:val="22"/>
                <w:szCs w:val="22"/>
              </w:rPr>
            </w:pPr>
            <w:r w:rsidRPr="00074654">
              <w:rPr>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4EBCB8C" w14:textId="77777777" w:rsidR="00074654" w:rsidRPr="00074654" w:rsidRDefault="00074654" w:rsidP="00074654">
            <w:pPr>
              <w:jc w:val="center"/>
              <w:rPr>
                <w:snapToGrid w:val="0"/>
              </w:rPr>
            </w:pPr>
            <w:r w:rsidRPr="00074654">
              <w:rPr>
                <w:snapToGrid w:val="0"/>
              </w:rPr>
              <w:t>0,75</w:t>
            </w:r>
          </w:p>
        </w:tc>
        <w:tc>
          <w:tcPr>
            <w:tcW w:w="1282" w:type="dxa"/>
            <w:tcBorders>
              <w:top w:val="nil"/>
              <w:left w:val="single" w:sz="4" w:space="0" w:color="auto"/>
              <w:bottom w:val="single" w:sz="4" w:space="0" w:color="auto"/>
              <w:right w:val="single" w:sz="4" w:space="0" w:color="auto"/>
            </w:tcBorders>
            <w:shd w:val="clear" w:color="auto" w:fill="auto"/>
            <w:vAlign w:val="center"/>
          </w:tcPr>
          <w:p w14:paraId="74ECA8D3" w14:textId="77777777" w:rsidR="00074654" w:rsidRPr="00074654" w:rsidRDefault="00074654" w:rsidP="00074654">
            <w:pPr>
              <w:jc w:val="center"/>
              <w:rPr>
                <w:snapToGrid w:val="0"/>
              </w:rPr>
            </w:pPr>
            <w:r w:rsidRPr="00074654">
              <w:rPr>
                <w:snapToGrid w:val="0"/>
              </w:rPr>
              <w:t>0,75</w:t>
            </w:r>
          </w:p>
        </w:tc>
      </w:tr>
      <w:tr w:rsidR="00074654" w:rsidRPr="00074654" w14:paraId="2D49A4E3" w14:textId="77777777" w:rsidTr="009A6EC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7BD5095" w14:textId="77777777" w:rsidR="00074654" w:rsidRPr="00074654" w:rsidRDefault="00074654" w:rsidP="00074654">
            <w:pPr>
              <w:jc w:val="center"/>
              <w:rPr>
                <w:sz w:val="22"/>
                <w:szCs w:val="22"/>
              </w:rPr>
            </w:pPr>
            <w:r w:rsidRPr="00074654">
              <w:rPr>
                <w:sz w:val="22"/>
                <w:szCs w:val="22"/>
              </w:rPr>
              <w:t>5</w:t>
            </w:r>
          </w:p>
        </w:tc>
        <w:tc>
          <w:tcPr>
            <w:tcW w:w="4961" w:type="dxa"/>
            <w:tcBorders>
              <w:top w:val="nil"/>
              <w:left w:val="nil"/>
              <w:bottom w:val="single" w:sz="4" w:space="0" w:color="auto"/>
              <w:right w:val="single" w:sz="4" w:space="0" w:color="auto"/>
            </w:tcBorders>
            <w:shd w:val="clear" w:color="auto" w:fill="auto"/>
            <w:vAlign w:val="center"/>
            <w:hideMark/>
          </w:tcPr>
          <w:p w14:paraId="34C94F47" w14:textId="77777777" w:rsidR="00074654" w:rsidRPr="00074654" w:rsidRDefault="00074654" w:rsidP="00074654">
            <w:pPr>
              <w:rPr>
                <w:sz w:val="22"/>
                <w:szCs w:val="22"/>
              </w:rPr>
            </w:pPr>
            <w:r w:rsidRPr="00074654">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29F3270B" w14:textId="77777777" w:rsidR="00074654" w:rsidRPr="00074654" w:rsidRDefault="00074654" w:rsidP="00074654">
            <w:pPr>
              <w:ind w:left="-108" w:right="-108"/>
              <w:jc w:val="center"/>
              <w:rPr>
                <w:sz w:val="22"/>
                <w:szCs w:val="22"/>
              </w:rPr>
            </w:pPr>
            <w:r w:rsidRPr="00074654">
              <w:rPr>
                <w:sz w:val="22"/>
                <w:szCs w:val="22"/>
              </w:rPr>
              <w:t>тыс. руб.</w:t>
            </w:r>
          </w:p>
        </w:tc>
        <w:tc>
          <w:tcPr>
            <w:tcW w:w="1418" w:type="dxa"/>
            <w:tcBorders>
              <w:top w:val="nil"/>
              <w:left w:val="nil"/>
              <w:bottom w:val="single" w:sz="4" w:space="0" w:color="auto"/>
              <w:right w:val="single" w:sz="4" w:space="0" w:color="auto"/>
            </w:tcBorders>
            <w:shd w:val="clear" w:color="000000" w:fill="FFFFFF"/>
            <w:vAlign w:val="center"/>
          </w:tcPr>
          <w:p w14:paraId="702D9913" w14:textId="77777777" w:rsidR="00074654" w:rsidRPr="00074654" w:rsidRDefault="00074654" w:rsidP="00074654">
            <w:pPr>
              <w:jc w:val="center"/>
              <w:rPr>
                <w:snapToGrid w:val="0"/>
              </w:rPr>
            </w:pPr>
            <w:r w:rsidRPr="00074654">
              <w:rPr>
                <w:snapToGrid w:val="0"/>
              </w:rPr>
              <w:t>126 868</w:t>
            </w:r>
          </w:p>
        </w:tc>
        <w:tc>
          <w:tcPr>
            <w:tcW w:w="1282" w:type="dxa"/>
            <w:tcBorders>
              <w:top w:val="nil"/>
              <w:left w:val="single" w:sz="4" w:space="0" w:color="auto"/>
              <w:bottom w:val="single" w:sz="4" w:space="0" w:color="auto"/>
              <w:right w:val="single" w:sz="4" w:space="0" w:color="auto"/>
            </w:tcBorders>
            <w:shd w:val="clear" w:color="auto" w:fill="auto"/>
            <w:vAlign w:val="center"/>
          </w:tcPr>
          <w:p w14:paraId="20566411" w14:textId="77777777" w:rsidR="00074654" w:rsidRPr="00074654" w:rsidRDefault="00074654" w:rsidP="00074654">
            <w:pPr>
              <w:jc w:val="center"/>
              <w:rPr>
                <w:snapToGrid w:val="0"/>
              </w:rPr>
            </w:pPr>
            <w:r w:rsidRPr="00074654">
              <w:rPr>
                <w:snapToGrid w:val="0"/>
              </w:rPr>
              <w:t>145 966</w:t>
            </w:r>
          </w:p>
        </w:tc>
      </w:tr>
    </w:tbl>
    <w:p w14:paraId="7D476197" w14:textId="77777777" w:rsidR="00074654" w:rsidRPr="00074654" w:rsidRDefault="00074654" w:rsidP="00074654">
      <w:pPr>
        <w:ind w:left="1069" w:hanging="360"/>
        <w:jc w:val="both"/>
        <w:rPr>
          <w:snapToGrid w:val="0"/>
          <w:sz w:val="28"/>
          <w:szCs w:val="28"/>
        </w:rPr>
      </w:pPr>
    </w:p>
    <w:p w14:paraId="3677E8D9" w14:textId="77777777" w:rsidR="00074654" w:rsidRPr="00074654" w:rsidRDefault="00074654" w:rsidP="00074654">
      <w:pPr>
        <w:ind w:firstLine="709"/>
        <w:jc w:val="both"/>
        <w:rPr>
          <w:snapToGrid w:val="0"/>
          <w:sz w:val="28"/>
          <w:szCs w:val="28"/>
        </w:rPr>
      </w:pPr>
      <w:r w:rsidRPr="00074654">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074654">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312CA493" w14:textId="77777777" w:rsidR="00074654" w:rsidRPr="00074654" w:rsidRDefault="00074654" w:rsidP="00074654">
      <w:pPr>
        <w:ind w:firstLine="709"/>
        <w:jc w:val="both"/>
        <w:rPr>
          <w:snapToGrid w:val="0"/>
          <w:sz w:val="28"/>
          <w:szCs w:val="28"/>
        </w:rPr>
      </w:pPr>
    </w:p>
    <w:p w14:paraId="18B269C8" w14:textId="77777777" w:rsidR="00074654" w:rsidRPr="00074654" w:rsidRDefault="00074654" w:rsidP="00074654">
      <w:pPr>
        <w:ind w:firstLine="709"/>
        <w:jc w:val="both"/>
        <w:rPr>
          <w:snapToGrid w:val="0"/>
          <w:sz w:val="28"/>
          <w:szCs w:val="28"/>
        </w:rPr>
      </w:pPr>
      <w:r w:rsidRPr="00074654">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0F90D0FC" w14:textId="77777777" w:rsidR="00074654" w:rsidRPr="00074654" w:rsidRDefault="00074654" w:rsidP="00074654">
      <w:pPr>
        <w:ind w:firstLine="709"/>
        <w:jc w:val="both"/>
        <w:rPr>
          <w:snapToGrid w:val="0"/>
          <w:sz w:val="28"/>
          <w:szCs w:val="28"/>
        </w:rPr>
      </w:pPr>
      <w:r w:rsidRPr="00074654">
        <w:rPr>
          <w:snapToGrid w:val="0"/>
          <w:sz w:val="28"/>
          <w:szCs w:val="28"/>
        </w:rPr>
        <w:t xml:space="preserve">Договор водоотведения № 868 от 03.06.2019, заключенный </w:t>
      </w:r>
      <w:r w:rsidRPr="00074654">
        <w:rPr>
          <w:snapToGrid w:val="0"/>
          <w:sz w:val="28"/>
          <w:szCs w:val="28"/>
        </w:rPr>
        <w:br/>
        <w:t>с МП «Кристалл» (стр. 975-992 том 3).</w:t>
      </w:r>
    </w:p>
    <w:p w14:paraId="41AE1748" w14:textId="77777777" w:rsidR="00074654" w:rsidRPr="00074654" w:rsidRDefault="00074654" w:rsidP="00074654">
      <w:pPr>
        <w:ind w:firstLine="709"/>
        <w:jc w:val="both"/>
        <w:rPr>
          <w:snapToGrid w:val="0"/>
          <w:sz w:val="28"/>
          <w:szCs w:val="28"/>
        </w:rPr>
      </w:pPr>
      <w:r w:rsidRPr="00074654">
        <w:rPr>
          <w:snapToGrid w:val="0"/>
          <w:sz w:val="28"/>
          <w:szCs w:val="28"/>
        </w:rPr>
        <w:t>Оборотно-сальдовая ведомость по счету 20 за 2022 год по статье затрат «Водоотведение» на сумму 861 тыс. руб. (стр. 937 том 3).</w:t>
      </w:r>
    </w:p>
    <w:p w14:paraId="4EC006CA" w14:textId="77777777" w:rsidR="00074654" w:rsidRPr="00074654" w:rsidRDefault="00074654" w:rsidP="00074654">
      <w:pPr>
        <w:ind w:firstLine="709"/>
        <w:jc w:val="both"/>
        <w:rPr>
          <w:snapToGrid w:val="0"/>
          <w:sz w:val="28"/>
          <w:szCs w:val="28"/>
          <w:lang w:eastAsia="en-US"/>
        </w:rPr>
      </w:pPr>
    </w:p>
    <w:p w14:paraId="37D140DC"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В подтверждение расходов на арендную плату предприятием представлены следующие документы:</w:t>
      </w:r>
    </w:p>
    <w:p w14:paraId="71B20AB7"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Оборотно-сальдовая ведомость по счету 20 за 2022 год по статье затрат «Аренда земли» на сумму 23 тыс. руб. (стр. 994 том 3).</w:t>
      </w:r>
    </w:p>
    <w:p w14:paraId="565203AB"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Оборотно-сальдовая ведомость по счету 91 за 2022 год по статье затрат «Аренда земли» на сумму 154 тыс. руб. (стр. 176 том 1).</w:t>
      </w:r>
    </w:p>
    <w:p w14:paraId="23639442" w14:textId="77777777" w:rsidR="00074654" w:rsidRPr="00074654" w:rsidRDefault="00074654" w:rsidP="00074654">
      <w:pPr>
        <w:ind w:firstLine="709"/>
        <w:jc w:val="both"/>
        <w:rPr>
          <w:snapToGrid w:val="0"/>
          <w:sz w:val="28"/>
          <w:szCs w:val="28"/>
          <w:lang w:eastAsia="en-US"/>
        </w:rPr>
      </w:pPr>
    </w:p>
    <w:p w14:paraId="3E3B7959"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lastRenderedPageBreak/>
        <w:t xml:space="preserve">В подтверждение расходов по уплате налога на имущество </w:t>
      </w:r>
      <w:r w:rsidRPr="00074654">
        <w:rPr>
          <w:snapToGrid w:val="0"/>
          <w:sz w:val="28"/>
          <w:szCs w:val="28"/>
          <w:lang w:eastAsia="en-US"/>
        </w:rPr>
        <w:br/>
        <w:t>предприятием представлены следующие документы:</w:t>
      </w:r>
    </w:p>
    <w:p w14:paraId="0AAB2F37"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Налоговая декларация по налогу на имущество организации за 2022 год на сумму 187 тыс. руб. (стр. 145-147 том 1).</w:t>
      </w:r>
    </w:p>
    <w:p w14:paraId="643F0953"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 xml:space="preserve">Справка-расчет налога на имущество, переданного в рамках концессионного соглашения. </w:t>
      </w:r>
      <w:bookmarkStart w:id="76" w:name="_Hlk115510854"/>
      <w:r w:rsidRPr="00074654">
        <w:rPr>
          <w:snapToGrid w:val="0"/>
          <w:sz w:val="28"/>
          <w:szCs w:val="28"/>
          <w:lang w:eastAsia="en-US"/>
        </w:rPr>
        <w:t xml:space="preserve">Сумма налога составляет 53 тыс. руб. </w:t>
      </w:r>
      <w:bookmarkEnd w:id="76"/>
      <w:r w:rsidRPr="00074654">
        <w:rPr>
          <w:snapToGrid w:val="0"/>
          <w:sz w:val="28"/>
          <w:szCs w:val="28"/>
          <w:lang w:eastAsia="en-US"/>
        </w:rPr>
        <w:br/>
        <w:t>(стр. 148-149 том 1).</w:t>
      </w:r>
    </w:p>
    <w:p w14:paraId="6155A5C5"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Справка-расчет налога на собственное имущество. Сумма налога составляет 138 тыс. руб. (стр. 150 том 1).</w:t>
      </w:r>
    </w:p>
    <w:p w14:paraId="2DC550A2" w14:textId="77777777" w:rsidR="00074654" w:rsidRPr="00074654" w:rsidRDefault="00074654" w:rsidP="00074654">
      <w:pPr>
        <w:ind w:firstLine="709"/>
        <w:jc w:val="both"/>
        <w:rPr>
          <w:snapToGrid w:val="0"/>
          <w:sz w:val="28"/>
          <w:szCs w:val="28"/>
          <w:lang w:eastAsia="en-US"/>
        </w:rPr>
      </w:pPr>
    </w:p>
    <w:p w14:paraId="05B31712"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В подтверждение расходов по уплате транспортного налога предприятием представлены следующие документы:</w:t>
      </w:r>
    </w:p>
    <w:p w14:paraId="4288B434"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Справка-расчет по транспортному налогу за 2022 год. Сумма налога составляет 61 тыс. руб. (стр. 151 том 1).</w:t>
      </w:r>
    </w:p>
    <w:p w14:paraId="1175FE3E" w14:textId="77777777" w:rsidR="00074654" w:rsidRPr="00074654" w:rsidRDefault="00074654" w:rsidP="00074654">
      <w:pPr>
        <w:ind w:firstLine="709"/>
        <w:jc w:val="both"/>
        <w:rPr>
          <w:snapToGrid w:val="0"/>
          <w:sz w:val="28"/>
          <w:szCs w:val="28"/>
          <w:lang w:eastAsia="en-US"/>
        </w:rPr>
      </w:pPr>
    </w:p>
    <w:p w14:paraId="76A751B5"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В подтверждение расходов по уплате отчислений на социальные нужды предприятием представлены следующие документы:</w:t>
      </w:r>
    </w:p>
    <w:p w14:paraId="0BF68E02" w14:textId="77777777" w:rsidR="00074654" w:rsidRPr="00074654" w:rsidRDefault="00074654" w:rsidP="00074654">
      <w:pPr>
        <w:ind w:firstLine="709"/>
        <w:jc w:val="both"/>
        <w:rPr>
          <w:snapToGrid w:val="0"/>
          <w:sz w:val="28"/>
          <w:szCs w:val="28"/>
          <w:lang w:eastAsia="en-US"/>
        </w:rPr>
      </w:pPr>
      <w:bookmarkStart w:id="77" w:name="_Hlk115511215"/>
      <w:bookmarkStart w:id="78" w:name="_Hlk115511379"/>
      <w:r w:rsidRPr="00074654">
        <w:rPr>
          <w:snapToGrid w:val="0"/>
          <w:sz w:val="28"/>
          <w:szCs w:val="28"/>
          <w:lang w:eastAsia="en-US"/>
        </w:rPr>
        <w:t>Оборотно-сальдовая ведомость по счету 20 за 2022 год</w:t>
      </w:r>
      <w:r w:rsidRPr="00074654">
        <w:rPr>
          <w:snapToGrid w:val="0"/>
          <w:sz w:val="28"/>
          <w:szCs w:val="28"/>
        </w:rPr>
        <w:t xml:space="preserve"> по статье «</w:t>
      </w:r>
      <w:r w:rsidRPr="00074654">
        <w:rPr>
          <w:snapToGrid w:val="0"/>
          <w:sz w:val="28"/>
          <w:szCs w:val="28"/>
          <w:lang w:eastAsia="en-US"/>
        </w:rPr>
        <w:t>Страховые взносы» «Взносы в ФСС от НС и ПЗ» на сумму 19 816 тыс. руб. (стр. 1025-1028 том 3).</w:t>
      </w:r>
    </w:p>
    <w:bookmarkEnd w:id="77"/>
    <w:bookmarkEnd w:id="78"/>
    <w:p w14:paraId="0CB2A2F2"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Оборотно-сальдовая ведомость по счету 26 за 2022 год по статье «Страховые взносы» «Взносы в ФСС от НС и ПЗ» на сумму 4 899 тыс. руб. (стр. 1029 том 3).</w:t>
      </w:r>
    </w:p>
    <w:p w14:paraId="3C21C494"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Уведомление о размере страховых взносов на обязательное страхование</w:t>
      </w:r>
      <w:r w:rsidRPr="00074654">
        <w:rPr>
          <w:snapToGrid w:val="0"/>
          <w:sz w:val="28"/>
          <w:szCs w:val="28"/>
        </w:rPr>
        <w:t xml:space="preserve"> </w:t>
      </w:r>
      <w:r w:rsidRPr="00074654">
        <w:rPr>
          <w:snapToGrid w:val="0"/>
          <w:sz w:val="28"/>
          <w:szCs w:val="28"/>
          <w:lang w:eastAsia="en-US"/>
        </w:rPr>
        <w:t xml:space="preserve">от несчастных случаев на производстве и профессиональных заболеваний </w:t>
      </w:r>
      <w:r w:rsidRPr="00074654">
        <w:rPr>
          <w:snapToGrid w:val="0"/>
          <w:sz w:val="28"/>
          <w:szCs w:val="28"/>
          <w:lang w:eastAsia="en-US"/>
        </w:rPr>
        <w:br/>
        <w:t>(стр. 19-20 том 4).</w:t>
      </w:r>
    </w:p>
    <w:p w14:paraId="767F311D" w14:textId="77777777" w:rsidR="00074654" w:rsidRPr="00074654" w:rsidRDefault="00074654" w:rsidP="00074654">
      <w:pPr>
        <w:ind w:firstLine="709"/>
        <w:jc w:val="both"/>
        <w:rPr>
          <w:snapToGrid w:val="0"/>
          <w:sz w:val="28"/>
          <w:szCs w:val="28"/>
          <w:lang w:eastAsia="en-US"/>
        </w:rPr>
      </w:pPr>
    </w:p>
    <w:p w14:paraId="088C0D17"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В подтверждение расходов на амортизацию основных средств</w:t>
      </w:r>
      <w:r w:rsidRPr="00074654">
        <w:rPr>
          <w:snapToGrid w:val="0"/>
          <w:sz w:val="28"/>
          <w:szCs w:val="28"/>
          <w:lang w:eastAsia="en-US"/>
        </w:rPr>
        <w:br/>
        <w:t>и нематериальных активов предприятием представлены следующие документы:</w:t>
      </w:r>
    </w:p>
    <w:p w14:paraId="7FDEE007"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 xml:space="preserve">Ведомость амортизации ОС за 2022 год «Концессионные котельные»/СИ </w:t>
      </w:r>
      <w:bookmarkStart w:id="79" w:name="_Hlk147325181"/>
      <w:r w:rsidRPr="00074654">
        <w:rPr>
          <w:snapToGrid w:val="0"/>
          <w:sz w:val="28"/>
          <w:szCs w:val="28"/>
          <w:lang w:eastAsia="en-US"/>
        </w:rPr>
        <w:t xml:space="preserve">на сумму 3 845 тыс. руб. </w:t>
      </w:r>
      <w:bookmarkEnd w:id="79"/>
      <w:r w:rsidRPr="00074654">
        <w:rPr>
          <w:snapToGrid w:val="0"/>
          <w:sz w:val="28"/>
          <w:szCs w:val="28"/>
          <w:lang w:eastAsia="en-US"/>
        </w:rPr>
        <w:t xml:space="preserve">(стр. 11-12 том 4). </w:t>
      </w:r>
    </w:p>
    <w:p w14:paraId="244560FC"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 xml:space="preserve">Ведомость амортизации ОС за 2022 год «Инвестиционная программа»/котельная № 43 и котельная НФС на сумму 500 тыс. руб. </w:t>
      </w:r>
      <w:r w:rsidRPr="00074654">
        <w:rPr>
          <w:snapToGrid w:val="0"/>
          <w:sz w:val="28"/>
          <w:szCs w:val="28"/>
          <w:lang w:eastAsia="en-US"/>
        </w:rPr>
        <w:br/>
        <w:t xml:space="preserve">(стр. 10 том 4). </w:t>
      </w:r>
    </w:p>
    <w:p w14:paraId="14A66184"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 xml:space="preserve">Ведомость амортизации ОС за 2022 год «Котельные № 43, НФС»/СИ </w:t>
      </w:r>
      <w:r w:rsidRPr="00074654">
        <w:rPr>
          <w:snapToGrid w:val="0"/>
          <w:sz w:val="28"/>
          <w:szCs w:val="28"/>
          <w:lang w:eastAsia="en-US"/>
        </w:rPr>
        <w:br/>
        <w:t>на сумму 898 тыс. руб. (стр. 8-9 том 4).</w:t>
      </w:r>
    </w:p>
    <w:p w14:paraId="4DF7C0BF" w14:textId="77777777" w:rsidR="00074654" w:rsidRPr="00074654" w:rsidRDefault="00074654" w:rsidP="00074654">
      <w:pPr>
        <w:ind w:firstLine="709"/>
        <w:jc w:val="both"/>
        <w:rPr>
          <w:snapToGrid w:val="0"/>
          <w:sz w:val="28"/>
          <w:szCs w:val="28"/>
          <w:lang w:eastAsia="en-US"/>
        </w:rPr>
      </w:pPr>
      <w:r w:rsidRPr="00074654">
        <w:rPr>
          <w:snapToGrid w:val="0"/>
          <w:sz w:val="28"/>
          <w:szCs w:val="28"/>
          <w:lang w:eastAsia="en-US"/>
        </w:rPr>
        <w:t xml:space="preserve">Оборотно-сальдовая ведомость по счету 20 за 2022 год </w:t>
      </w:r>
      <w:bookmarkStart w:id="80" w:name="_Hlk115511719"/>
      <w:r w:rsidRPr="00074654">
        <w:rPr>
          <w:snapToGrid w:val="0"/>
          <w:sz w:val="28"/>
          <w:szCs w:val="28"/>
          <w:lang w:eastAsia="en-US"/>
        </w:rPr>
        <w:t>по статье «Амортизация» на сумму 12 327 тыс. руб</w:t>
      </w:r>
      <w:bookmarkEnd w:id="80"/>
      <w:r w:rsidRPr="00074654">
        <w:rPr>
          <w:snapToGrid w:val="0"/>
          <w:sz w:val="28"/>
          <w:szCs w:val="28"/>
          <w:lang w:eastAsia="en-US"/>
        </w:rPr>
        <w:t>. (стр. 1030 том 3).</w:t>
      </w:r>
    </w:p>
    <w:p w14:paraId="34AA3747" w14:textId="77777777" w:rsidR="00074654" w:rsidRPr="00074654" w:rsidRDefault="00074654" w:rsidP="00074654">
      <w:pPr>
        <w:ind w:firstLine="709"/>
        <w:jc w:val="both"/>
        <w:rPr>
          <w:snapToGrid w:val="0"/>
          <w:sz w:val="28"/>
          <w:szCs w:val="28"/>
          <w:lang w:eastAsia="en-US"/>
        </w:rPr>
      </w:pPr>
    </w:p>
    <w:p w14:paraId="01177B1C" w14:textId="77777777" w:rsidR="00074654" w:rsidRPr="00074654" w:rsidRDefault="00074654" w:rsidP="00074654">
      <w:pPr>
        <w:autoSpaceDE w:val="0"/>
        <w:autoSpaceDN w:val="0"/>
        <w:adjustRightInd w:val="0"/>
        <w:ind w:firstLine="709"/>
        <w:jc w:val="both"/>
        <w:rPr>
          <w:snapToGrid w:val="0"/>
          <w:sz w:val="28"/>
          <w:szCs w:val="28"/>
          <w:lang w:eastAsia="en-US"/>
        </w:rPr>
      </w:pPr>
      <w:r w:rsidRPr="00074654">
        <w:rPr>
          <w:snapToGrid w:val="0"/>
          <w:sz w:val="28"/>
          <w:szCs w:val="28"/>
          <w:lang w:eastAsia="en-US"/>
        </w:rPr>
        <w:t>Данные расходы признаются экспертами документально подтвержденными и экономически обоснованными.</w:t>
      </w:r>
    </w:p>
    <w:p w14:paraId="7CDA8C41" w14:textId="77777777" w:rsidR="00074654" w:rsidRPr="00074654" w:rsidRDefault="00074654" w:rsidP="00074654">
      <w:pPr>
        <w:numPr>
          <w:ilvl w:val="0"/>
          <w:numId w:val="5"/>
        </w:numPr>
        <w:ind w:left="9356" w:right="-426" w:hanging="1777"/>
        <w:jc w:val="right"/>
        <w:rPr>
          <w:color w:val="000000"/>
          <w:sz w:val="28"/>
          <w:szCs w:val="28"/>
        </w:rPr>
      </w:pPr>
      <w:bookmarkStart w:id="81" w:name="_Toc435981491"/>
      <w:bookmarkStart w:id="82" w:name="_Toc470509579"/>
      <w:bookmarkStart w:id="83" w:name="_Toc500323251"/>
      <w:bookmarkStart w:id="84" w:name="_Toc531854404"/>
      <w:bookmarkStart w:id="85" w:name="_Toc532896288"/>
    </w:p>
    <w:p w14:paraId="67438476" w14:textId="77777777" w:rsidR="00074654" w:rsidRPr="00074654" w:rsidRDefault="00074654" w:rsidP="00074654">
      <w:pPr>
        <w:ind w:right="-426"/>
        <w:jc w:val="right"/>
        <w:rPr>
          <w:snapToGrid w:val="0"/>
          <w:sz w:val="28"/>
          <w:szCs w:val="28"/>
          <w:lang w:eastAsia="en-US"/>
        </w:rPr>
      </w:pPr>
    </w:p>
    <w:p w14:paraId="243D88FF" w14:textId="77777777" w:rsidR="00074654" w:rsidRPr="00074654" w:rsidRDefault="00074654" w:rsidP="00074654">
      <w:pPr>
        <w:keepNext/>
        <w:jc w:val="center"/>
        <w:outlineLvl w:val="1"/>
        <w:rPr>
          <w:b/>
          <w:sz w:val="28"/>
          <w:szCs w:val="20"/>
          <w:lang w:eastAsia="x-none"/>
        </w:rPr>
      </w:pPr>
      <w:r w:rsidRPr="00074654">
        <w:rPr>
          <w:b/>
          <w:sz w:val="28"/>
          <w:szCs w:val="20"/>
          <w:lang w:eastAsia="x-none"/>
        </w:rPr>
        <w:lastRenderedPageBreak/>
        <w:t>Реестр фактических неподконтрольных расходов</w:t>
      </w:r>
      <w:bookmarkEnd w:id="81"/>
      <w:r w:rsidRPr="00074654">
        <w:rPr>
          <w:b/>
          <w:sz w:val="28"/>
          <w:szCs w:val="20"/>
          <w:lang w:eastAsia="x-none"/>
        </w:rPr>
        <w:t xml:space="preserve"> по </w:t>
      </w:r>
      <w:r w:rsidRPr="00074654">
        <w:rPr>
          <w:b/>
          <w:sz w:val="28"/>
          <w:szCs w:val="20"/>
          <w:lang w:eastAsia="x-none"/>
        </w:rPr>
        <w:br/>
        <w:t>реализации тепловой энергии</w:t>
      </w:r>
      <w:bookmarkEnd w:id="82"/>
      <w:bookmarkEnd w:id="83"/>
      <w:bookmarkEnd w:id="84"/>
      <w:bookmarkEnd w:id="85"/>
    </w:p>
    <w:p w14:paraId="67BD6837" w14:textId="77777777" w:rsidR="00074654" w:rsidRPr="00074654" w:rsidRDefault="00074654" w:rsidP="00074654">
      <w:pPr>
        <w:ind w:right="281"/>
        <w:jc w:val="right"/>
        <w:rPr>
          <w:sz w:val="28"/>
          <w:szCs w:val="28"/>
        </w:rPr>
      </w:pPr>
      <w:r w:rsidRPr="00074654">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074654" w:rsidRPr="00074654" w14:paraId="2B66314E" w14:textId="77777777" w:rsidTr="009A6EC1">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53EE0E" w14:textId="77777777" w:rsidR="00074654" w:rsidRPr="00074654" w:rsidRDefault="00074654" w:rsidP="00074654">
            <w:pPr>
              <w:jc w:val="center"/>
            </w:pPr>
            <w:r w:rsidRPr="00074654">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E07463" w14:textId="77777777" w:rsidR="00074654" w:rsidRPr="00074654" w:rsidRDefault="00074654" w:rsidP="00074654">
            <w:pPr>
              <w:jc w:val="center"/>
            </w:pPr>
            <w:r w:rsidRPr="00074654">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BDDE9FC" w14:textId="77777777" w:rsidR="00074654" w:rsidRPr="00074654" w:rsidRDefault="00074654" w:rsidP="00074654">
            <w:pPr>
              <w:jc w:val="center"/>
            </w:pPr>
            <w:r w:rsidRPr="00074654">
              <w:t>2022 год</w:t>
            </w:r>
          </w:p>
        </w:tc>
      </w:tr>
      <w:tr w:rsidR="00074654" w:rsidRPr="00074654" w14:paraId="12268665" w14:textId="77777777" w:rsidTr="009A6EC1">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0A7E3F20" w14:textId="77777777" w:rsidR="00074654" w:rsidRPr="00074654" w:rsidRDefault="00074654" w:rsidP="00074654"/>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28487489" w14:textId="77777777" w:rsidR="00074654" w:rsidRPr="00074654" w:rsidRDefault="00074654" w:rsidP="00074654"/>
        </w:tc>
        <w:tc>
          <w:tcPr>
            <w:tcW w:w="1560" w:type="dxa"/>
            <w:tcBorders>
              <w:top w:val="nil"/>
              <w:left w:val="nil"/>
              <w:bottom w:val="single" w:sz="4" w:space="0" w:color="auto"/>
              <w:right w:val="single" w:sz="4" w:space="0" w:color="auto"/>
            </w:tcBorders>
            <w:shd w:val="clear" w:color="auto" w:fill="auto"/>
            <w:vAlign w:val="center"/>
            <w:hideMark/>
          </w:tcPr>
          <w:p w14:paraId="7EAB714D" w14:textId="77777777" w:rsidR="00074654" w:rsidRPr="00074654" w:rsidRDefault="00074654" w:rsidP="00074654">
            <w:pPr>
              <w:jc w:val="center"/>
            </w:pPr>
            <w:r w:rsidRPr="00074654">
              <w:t>Факт</w:t>
            </w:r>
          </w:p>
        </w:tc>
      </w:tr>
      <w:tr w:rsidR="00074654" w:rsidRPr="00074654" w14:paraId="635E72B9" w14:textId="77777777" w:rsidTr="009A6EC1">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AFE8810" w14:textId="77777777" w:rsidR="00074654" w:rsidRPr="00074654" w:rsidRDefault="00074654" w:rsidP="00074654">
            <w:pPr>
              <w:jc w:val="center"/>
            </w:pPr>
            <w:r w:rsidRPr="00074654">
              <w:t>1.1</w:t>
            </w:r>
          </w:p>
        </w:tc>
        <w:tc>
          <w:tcPr>
            <w:tcW w:w="7188" w:type="dxa"/>
            <w:tcBorders>
              <w:top w:val="nil"/>
              <w:left w:val="nil"/>
              <w:bottom w:val="single" w:sz="4" w:space="0" w:color="auto"/>
              <w:right w:val="single" w:sz="4" w:space="0" w:color="auto"/>
            </w:tcBorders>
            <w:shd w:val="clear" w:color="auto" w:fill="auto"/>
            <w:vAlign w:val="center"/>
            <w:hideMark/>
          </w:tcPr>
          <w:p w14:paraId="41B6B091" w14:textId="77777777" w:rsidR="00074654" w:rsidRPr="00074654" w:rsidRDefault="00074654" w:rsidP="00074654">
            <w:r w:rsidRPr="00074654">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0941A" w14:textId="77777777" w:rsidR="00074654" w:rsidRPr="00074654" w:rsidRDefault="00074654" w:rsidP="00074654">
            <w:pPr>
              <w:jc w:val="center"/>
            </w:pPr>
            <w:r w:rsidRPr="00074654">
              <w:rPr>
                <w:snapToGrid w:val="0"/>
              </w:rPr>
              <w:t>861</w:t>
            </w:r>
          </w:p>
        </w:tc>
      </w:tr>
      <w:tr w:rsidR="00074654" w:rsidRPr="00074654" w14:paraId="7415EFBF" w14:textId="77777777" w:rsidTr="009A6EC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96415C6" w14:textId="77777777" w:rsidR="00074654" w:rsidRPr="00074654" w:rsidRDefault="00074654" w:rsidP="00074654">
            <w:pPr>
              <w:jc w:val="center"/>
            </w:pPr>
            <w:r w:rsidRPr="00074654">
              <w:t>1.2</w:t>
            </w:r>
          </w:p>
        </w:tc>
        <w:tc>
          <w:tcPr>
            <w:tcW w:w="7188" w:type="dxa"/>
            <w:tcBorders>
              <w:top w:val="nil"/>
              <w:left w:val="nil"/>
              <w:bottom w:val="single" w:sz="4" w:space="0" w:color="auto"/>
              <w:right w:val="single" w:sz="4" w:space="0" w:color="auto"/>
            </w:tcBorders>
            <w:shd w:val="clear" w:color="auto" w:fill="auto"/>
            <w:noWrap/>
            <w:vAlign w:val="center"/>
            <w:hideMark/>
          </w:tcPr>
          <w:p w14:paraId="4FA41C5A" w14:textId="77777777" w:rsidR="00074654" w:rsidRPr="00074654" w:rsidRDefault="00074654" w:rsidP="00074654">
            <w:r w:rsidRPr="00074654">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5E09736" w14:textId="77777777" w:rsidR="00074654" w:rsidRPr="00074654" w:rsidRDefault="00074654" w:rsidP="00074654">
            <w:pPr>
              <w:jc w:val="center"/>
              <w:rPr>
                <w:snapToGrid w:val="0"/>
              </w:rPr>
            </w:pPr>
            <w:r w:rsidRPr="00074654">
              <w:rPr>
                <w:snapToGrid w:val="0"/>
              </w:rPr>
              <w:t>176</w:t>
            </w:r>
          </w:p>
        </w:tc>
      </w:tr>
      <w:tr w:rsidR="00074654" w:rsidRPr="00074654" w14:paraId="0CB5F5E9" w14:textId="77777777" w:rsidTr="009A6EC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89B5944" w14:textId="77777777" w:rsidR="00074654" w:rsidRPr="00074654" w:rsidRDefault="00074654" w:rsidP="00074654">
            <w:pPr>
              <w:jc w:val="center"/>
            </w:pPr>
            <w:r w:rsidRPr="00074654">
              <w:t>1.3</w:t>
            </w:r>
          </w:p>
        </w:tc>
        <w:tc>
          <w:tcPr>
            <w:tcW w:w="7188" w:type="dxa"/>
            <w:tcBorders>
              <w:top w:val="nil"/>
              <w:left w:val="nil"/>
              <w:bottom w:val="single" w:sz="4" w:space="0" w:color="auto"/>
              <w:right w:val="single" w:sz="4" w:space="0" w:color="auto"/>
            </w:tcBorders>
            <w:shd w:val="clear" w:color="auto" w:fill="auto"/>
            <w:noWrap/>
            <w:vAlign w:val="center"/>
            <w:hideMark/>
          </w:tcPr>
          <w:p w14:paraId="4ABC4850" w14:textId="77777777" w:rsidR="00074654" w:rsidRPr="00074654" w:rsidRDefault="00074654" w:rsidP="00074654">
            <w:r w:rsidRPr="00074654">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42F1143" w14:textId="77777777" w:rsidR="00074654" w:rsidRPr="00074654" w:rsidRDefault="00074654" w:rsidP="00074654">
            <w:pPr>
              <w:jc w:val="center"/>
              <w:rPr>
                <w:snapToGrid w:val="0"/>
              </w:rPr>
            </w:pPr>
            <w:r w:rsidRPr="00074654">
              <w:rPr>
                <w:snapToGrid w:val="0"/>
              </w:rPr>
              <w:t>0</w:t>
            </w:r>
          </w:p>
        </w:tc>
      </w:tr>
      <w:tr w:rsidR="00074654" w:rsidRPr="00074654" w14:paraId="61EF9CF0" w14:textId="77777777" w:rsidTr="009A6EC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BA79275" w14:textId="77777777" w:rsidR="00074654" w:rsidRPr="00074654" w:rsidRDefault="00074654" w:rsidP="00074654">
            <w:pPr>
              <w:jc w:val="center"/>
            </w:pPr>
            <w:r w:rsidRPr="00074654">
              <w:t>1.4</w:t>
            </w:r>
          </w:p>
        </w:tc>
        <w:tc>
          <w:tcPr>
            <w:tcW w:w="7188" w:type="dxa"/>
            <w:tcBorders>
              <w:top w:val="nil"/>
              <w:left w:val="nil"/>
              <w:bottom w:val="single" w:sz="4" w:space="0" w:color="auto"/>
              <w:right w:val="single" w:sz="4" w:space="0" w:color="auto"/>
            </w:tcBorders>
            <w:shd w:val="clear" w:color="auto" w:fill="auto"/>
            <w:vAlign w:val="center"/>
            <w:hideMark/>
          </w:tcPr>
          <w:p w14:paraId="26AA6FCB" w14:textId="77777777" w:rsidR="00074654" w:rsidRPr="00074654" w:rsidRDefault="00074654" w:rsidP="00074654">
            <w:pPr>
              <w:jc w:val="both"/>
            </w:pPr>
            <w:r w:rsidRPr="00074654">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38F77B0" w14:textId="77777777" w:rsidR="00074654" w:rsidRPr="00074654" w:rsidRDefault="00074654" w:rsidP="00074654">
            <w:pPr>
              <w:jc w:val="center"/>
              <w:rPr>
                <w:snapToGrid w:val="0"/>
                <w:color w:val="000000"/>
              </w:rPr>
            </w:pPr>
            <w:r w:rsidRPr="00074654">
              <w:rPr>
                <w:snapToGrid w:val="0"/>
                <w:color w:val="000000"/>
              </w:rPr>
              <w:t>252</w:t>
            </w:r>
          </w:p>
        </w:tc>
      </w:tr>
      <w:tr w:rsidR="00074654" w:rsidRPr="00074654" w14:paraId="753DF438" w14:textId="77777777" w:rsidTr="009A6EC1">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06482B9" w14:textId="77777777" w:rsidR="00074654" w:rsidRPr="00074654" w:rsidRDefault="00074654" w:rsidP="00074654">
            <w:pPr>
              <w:jc w:val="center"/>
            </w:pPr>
            <w:r w:rsidRPr="00074654">
              <w:t>1.4.1</w:t>
            </w:r>
          </w:p>
        </w:tc>
        <w:tc>
          <w:tcPr>
            <w:tcW w:w="7188" w:type="dxa"/>
            <w:tcBorders>
              <w:top w:val="nil"/>
              <w:left w:val="nil"/>
              <w:bottom w:val="single" w:sz="4" w:space="0" w:color="auto"/>
              <w:right w:val="single" w:sz="4" w:space="0" w:color="auto"/>
            </w:tcBorders>
            <w:shd w:val="clear" w:color="auto" w:fill="auto"/>
            <w:vAlign w:val="center"/>
            <w:hideMark/>
          </w:tcPr>
          <w:p w14:paraId="6AF7BD62" w14:textId="77777777" w:rsidR="00074654" w:rsidRPr="00074654" w:rsidRDefault="00074654" w:rsidP="00074654">
            <w:pPr>
              <w:jc w:val="both"/>
            </w:pPr>
            <w:r w:rsidRPr="00074654">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295210" w14:textId="77777777" w:rsidR="00074654" w:rsidRPr="00074654" w:rsidRDefault="00074654" w:rsidP="00074654">
            <w:pPr>
              <w:jc w:val="center"/>
              <w:rPr>
                <w:snapToGrid w:val="0"/>
              </w:rPr>
            </w:pPr>
            <w:r w:rsidRPr="00074654">
              <w:rPr>
                <w:snapToGrid w:val="0"/>
              </w:rPr>
              <w:t>0</w:t>
            </w:r>
          </w:p>
        </w:tc>
      </w:tr>
      <w:tr w:rsidR="00074654" w:rsidRPr="00074654" w14:paraId="168BC5A8" w14:textId="77777777" w:rsidTr="009A6EC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4CF0253" w14:textId="77777777" w:rsidR="00074654" w:rsidRPr="00074654" w:rsidRDefault="00074654" w:rsidP="00074654">
            <w:pPr>
              <w:jc w:val="center"/>
            </w:pPr>
            <w:r w:rsidRPr="00074654">
              <w:t>1.4.2</w:t>
            </w:r>
          </w:p>
        </w:tc>
        <w:tc>
          <w:tcPr>
            <w:tcW w:w="7188" w:type="dxa"/>
            <w:tcBorders>
              <w:top w:val="nil"/>
              <w:left w:val="nil"/>
              <w:bottom w:val="single" w:sz="4" w:space="0" w:color="auto"/>
              <w:right w:val="single" w:sz="4" w:space="0" w:color="auto"/>
            </w:tcBorders>
            <w:shd w:val="clear" w:color="auto" w:fill="auto"/>
            <w:vAlign w:val="center"/>
            <w:hideMark/>
          </w:tcPr>
          <w:p w14:paraId="74991F43" w14:textId="77777777" w:rsidR="00074654" w:rsidRPr="00074654" w:rsidRDefault="00074654" w:rsidP="00074654">
            <w:pPr>
              <w:jc w:val="both"/>
            </w:pPr>
            <w:r w:rsidRPr="00074654">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15149DF" w14:textId="77777777" w:rsidR="00074654" w:rsidRPr="00074654" w:rsidRDefault="00074654" w:rsidP="00074654">
            <w:pPr>
              <w:jc w:val="center"/>
              <w:rPr>
                <w:snapToGrid w:val="0"/>
              </w:rPr>
            </w:pPr>
            <w:r w:rsidRPr="00074654">
              <w:rPr>
                <w:snapToGrid w:val="0"/>
              </w:rPr>
              <w:t>0</w:t>
            </w:r>
          </w:p>
        </w:tc>
      </w:tr>
      <w:tr w:rsidR="00074654" w:rsidRPr="00074654" w14:paraId="6BBBB302" w14:textId="77777777" w:rsidTr="009A6EC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B2A891D" w14:textId="77777777" w:rsidR="00074654" w:rsidRPr="00074654" w:rsidRDefault="00074654" w:rsidP="00074654">
            <w:pPr>
              <w:jc w:val="center"/>
            </w:pPr>
            <w:r w:rsidRPr="00074654">
              <w:t>1.4.3</w:t>
            </w:r>
          </w:p>
        </w:tc>
        <w:tc>
          <w:tcPr>
            <w:tcW w:w="7188" w:type="dxa"/>
            <w:tcBorders>
              <w:top w:val="nil"/>
              <w:left w:val="nil"/>
              <w:bottom w:val="single" w:sz="4" w:space="0" w:color="auto"/>
              <w:right w:val="single" w:sz="4" w:space="0" w:color="auto"/>
            </w:tcBorders>
            <w:shd w:val="clear" w:color="auto" w:fill="auto"/>
            <w:noWrap/>
            <w:vAlign w:val="center"/>
            <w:hideMark/>
          </w:tcPr>
          <w:p w14:paraId="79DAD128" w14:textId="77777777" w:rsidR="00074654" w:rsidRPr="00074654" w:rsidRDefault="00074654" w:rsidP="00074654">
            <w:r w:rsidRPr="00074654">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A96F180" w14:textId="77777777" w:rsidR="00074654" w:rsidRPr="00074654" w:rsidRDefault="00074654" w:rsidP="00074654">
            <w:pPr>
              <w:jc w:val="center"/>
              <w:rPr>
                <w:snapToGrid w:val="0"/>
                <w:color w:val="000000"/>
              </w:rPr>
            </w:pPr>
            <w:r w:rsidRPr="00074654">
              <w:rPr>
                <w:snapToGrid w:val="0"/>
                <w:color w:val="000000"/>
              </w:rPr>
              <w:t>252</w:t>
            </w:r>
          </w:p>
        </w:tc>
      </w:tr>
      <w:tr w:rsidR="00074654" w:rsidRPr="00074654" w14:paraId="294935A1" w14:textId="77777777" w:rsidTr="009A6EC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ACF4911" w14:textId="77777777" w:rsidR="00074654" w:rsidRPr="00074654" w:rsidRDefault="00074654" w:rsidP="00074654">
            <w:pPr>
              <w:jc w:val="center"/>
              <w:outlineLvl w:val="0"/>
            </w:pPr>
            <w:r w:rsidRPr="00074654">
              <w:t> </w:t>
            </w:r>
          </w:p>
        </w:tc>
        <w:tc>
          <w:tcPr>
            <w:tcW w:w="7188" w:type="dxa"/>
            <w:tcBorders>
              <w:top w:val="nil"/>
              <w:left w:val="nil"/>
              <w:bottom w:val="single" w:sz="4" w:space="0" w:color="auto"/>
              <w:right w:val="single" w:sz="4" w:space="0" w:color="auto"/>
            </w:tcBorders>
            <w:shd w:val="clear" w:color="auto" w:fill="auto"/>
            <w:noWrap/>
            <w:vAlign w:val="center"/>
            <w:hideMark/>
          </w:tcPr>
          <w:p w14:paraId="1D32D60A" w14:textId="77777777" w:rsidR="00074654" w:rsidRPr="00074654" w:rsidRDefault="00074654" w:rsidP="00074654">
            <w:pPr>
              <w:outlineLvl w:val="0"/>
            </w:pPr>
            <w:r w:rsidRPr="00074654">
              <w:t xml:space="preserve"> 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249EE56" w14:textId="77777777" w:rsidR="00074654" w:rsidRPr="00074654" w:rsidRDefault="00074654" w:rsidP="00074654">
            <w:pPr>
              <w:jc w:val="center"/>
              <w:outlineLvl w:val="0"/>
              <w:rPr>
                <w:snapToGrid w:val="0"/>
              </w:rPr>
            </w:pPr>
            <w:r w:rsidRPr="00074654">
              <w:rPr>
                <w:snapToGrid w:val="0"/>
              </w:rPr>
              <w:t>191</w:t>
            </w:r>
          </w:p>
        </w:tc>
      </w:tr>
      <w:tr w:rsidR="00074654" w:rsidRPr="00074654" w14:paraId="0F23F056" w14:textId="77777777" w:rsidTr="009A6EC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789B39E7" w14:textId="77777777" w:rsidR="00074654" w:rsidRPr="00074654" w:rsidRDefault="00074654" w:rsidP="00074654">
            <w:pPr>
              <w:jc w:val="center"/>
            </w:pPr>
          </w:p>
        </w:tc>
        <w:tc>
          <w:tcPr>
            <w:tcW w:w="7188" w:type="dxa"/>
            <w:tcBorders>
              <w:top w:val="nil"/>
              <w:left w:val="nil"/>
              <w:bottom w:val="single" w:sz="4" w:space="0" w:color="auto"/>
              <w:right w:val="single" w:sz="4" w:space="0" w:color="auto"/>
            </w:tcBorders>
            <w:shd w:val="clear" w:color="auto" w:fill="auto"/>
            <w:vAlign w:val="center"/>
          </w:tcPr>
          <w:p w14:paraId="760939A4" w14:textId="77777777" w:rsidR="00074654" w:rsidRPr="00074654" w:rsidRDefault="00074654" w:rsidP="00074654">
            <w:pPr>
              <w:jc w:val="both"/>
            </w:pPr>
            <w:r w:rsidRPr="00074654">
              <w:t xml:space="preserve"> транспортный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AF549FA" w14:textId="77777777" w:rsidR="00074654" w:rsidRPr="00074654" w:rsidRDefault="00074654" w:rsidP="00074654">
            <w:pPr>
              <w:jc w:val="center"/>
              <w:outlineLvl w:val="0"/>
              <w:rPr>
                <w:snapToGrid w:val="0"/>
              </w:rPr>
            </w:pPr>
            <w:r w:rsidRPr="00074654">
              <w:rPr>
                <w:snapToGrid w:val="0"/>
              </w:rPr>
              <w:t>61</w:t>
            </w:r>
          </w:p>
        </w:tc>
      </w:tr>
      <w:tr w:rsidR="00074654" w:rsidRPr="00074654" w14:paraId="00DB1BE8" w14:textId="77777777" w:rsidTr="009A6EC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0C7D806" w14:textId="77777777" w:rsidR="00074654" w:rsidRPr="00074654" w:rsidRDefault="00074654" w:rsidP="00074654">
            <w:pPr>
              <w:jc w:val="center"/>
            </w:pPr>
            <w:r w:rsidRPr="00074654">
              <w:t>1.5</w:t>
            </w:r>
          </w:p>
        </w:tc>
        <w:tc>
          <w:tcPr>
            <w:tcW w:w="7188" w:type="dxa"/>
            <w:tcBorders>
              <w:top w:val="nil"/>
              <w:left w:val="nil"/>
              <w:bottom w:val="single" w:sz="4" w:space="0" w:color="auto"/>
              <w:right w:val="single" w:sz="4" w:space="0" w:color="auto"/>
            </w:tcBorders>
            <w:shd w:val="clear" w:color="auto" w:fill="auto"/>
            <w:vAlign w:val="center"/>
            <w:hideMark/>
          </w:tcPr>
          <w:p w14:paraId="3DB754A4" w14:textId="77777777" w:rsidR="00074654" w:rsidRPr="00074654" w:rsidRDefault="00074654" w:rsidP="00074654">
            <w:pPr>
              <w:jc w:val="both"/>
            </w:pPr>
            <w:r w:rsidRPr="00074654">
              <w:t>Отчисления на социальные нужды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36F829" w14:textId="77777777" w:rsidR="00074654" w:rsidRPr="00074654" w:rsidRDefault="00074654" w:rsidP="00074654">
            <w:pPr>
              <w:jc w:val="center"/>
              <w:rPr>
                <w:snapToGrid w:val="0"/>
                <w:color w:val="000000"/>
              </w:rPr>
            </w:pPr>
            <w:r w:rsidRPr="00074654">
              <w:rPr>
                <w:snapToGrid w:val="0"/>
                <w:color w:val="000000"/>
              </w:rPr>
              <w:t>24 911</w:t>
            </w:r>
          </w:p>
        </w:tc>
      </w:tr>
      <w:tr w:rsidR="00074654" w:rsidRPr="00074654" w14:paraId="19EC3ABB" w14:textId="77777777" w:rsidTr="009A6EC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0CA530B" w14:textId="77777777" w:rsidR="00074654" w:rsidRPr="00074654" w:rsidRDefault="00074654" w:rsidP="00074654">
            <w:pPr>
              <w:jc w:val="center"/>
            </w:pPr>
            <w:r w:rsidRPr="00074654">
              <w:t>1.6</w:t>
            </w:r>
          </w:p>
        </w:tc>
        <w:tc>
          <w:tcPr>
            <w:tcW w:w="7188" w:type="dxa"/>
            <w:tcBorders>
              <w:top w:val="nil"/>
              <w:left w:val="nil"/>
              <w:bottom w:val="single" w:sz="4" w:space="0" w:color="auto"/>
              <w:right w:val="single" w:sz="4" w:space="0" w:color="auto"/>
            </w:tcBorders>
            <w:shd w:val="clear" w:color="auto" w:fill="auto"/>
            <w:vAlign w:val="center"/>
            <w:hideMark/>
          </w:tcPr>
          <w:p w14:paraId="1CE0BCF1" w14:textId="77777777" w:rsidR="00074654" w:rsidRPr="00074654" w:rsidRDefault="00074654" w:rsidP="00074654">
            <w:pPr>
              <w:jc w:val="both"/>
            </w:pPr>
            <w:r w:rsidRPr="00074654">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4BD36CD" w14:textId="77777777" w:rsidR="00074654" w:rsidRPr="00074654" w:rsidRDefault="00074654" w:rsidP="00074654">
            <w:pPr>
              <w:jc w:val="center"/>
              <w:rPr>
                <w:snapToGrid w:val="0"/>
              </w:rPr>
            </w:pPr>
            <w:r w:rsidRPr="00074654">
              <w:rPr>
                <w:snapToGrid w:val="0"/>
              </w:rPr>
              <w:t>0</w:t>
            </w:r>
          </w:p>
        </w:tc>
      </w:tr>
      <w:tr w:rsidR="00074654" w:rsidRPr="00074654" w14:paraId="238580B5" w14:textId="77777777" w:rsidTr="009A6EC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695CCE9" w14:textId="77777777" w:rsidR="00074654" w:rsidRPr="00074654" w:rsidRDefault="00074654" w:rsidP="00074654">
            <w:pPr>
              <w:jc w:val="center"/>
            </w:pPr>
            <w:r w:rsidRPr="00074654">
              <w:t>1.7</w:t>
            </w:r>
          </w:p>
        </w:tc>
        <w:tc>
          <w:tcPr>
            <w:tcW w:w="7188" w:type="dxa"/>
            <w:tcBorders>
              <w:top w:val="nil"/>
              <w:left w:val="nil"/>
              <w:bottom w:val="single" w:sz="4" w:space="0" w:color="auto"/>
              <w:right w:val="single" w:sz="4" w:space="0" w:color="auto"/>
            </w:tcBorders>
            <w:shd w:val="clear" w:color="auto" w:fill="auto"/>
            <w:vAlign w:val="center"/>
            <w:hideMark/>
          </w:tcPr>
          <w:p w14:paraId="0BE2CA3C" w14:textId="77777777" w:rsidR="00074654" w:rsidRPr="00074654" w:rsidRDefault="00074654" w:rsidP="00074654">
            <w:pPr>
              <w:jc w:val="both"/>
            </w:pPr>
            <w:r w:rsidRPr="00074654">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6750D22" w14:textId="77777777" w:rsidR="00074654" w:rsidRPr="00074654" w:rsidRDefault="00074654" w:rsidP="00074654">
            <w:pPr>
              <w:jc w:val="center"/>
              <w:rPr>
                <w:snapToGrid w:val="0"/>
              </w:rPr>
            </w:pPr>
            <w:r w:rsidRPr="00074654">
              <w:rPr>
                <w:snapToGrid w:val="0"/>
              </w:rPr>
              <w:t>5 243</w:t>
            </w:r>
          </w:p>
        </w:tc>
      </w:tr>
      <w:tr w:rsidR="00074654" w:rsidRPr="00074654" w14:paraId="50B8C67B" w14:textId="77777777" w:rsidTr="009A6EC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A771CD" w14:textId="77777777" w:rsidR="00074654" w:rsidRPr="00074654" w:rsidRDefault="00074654" w:rsidP="00074654">
            <w:pPr>
              <w:jc w:val="center"/>
            </w:pPr>
            <w:r w:rsidRPr="00074654">
              <w:t>1.8</w:t>
            </w:r>
          </w:p>
        </w:tc>
        <w:tc>
          <w:tcPr>
            <w:tcW w:w="7188" w:type="dxa"/>
            <w:tcBorders>
              <w:top w:val="nil"/>
              <w:left w:val="nil"/>
              <w:bottom w:val="single" w:sz="4" w:space="0" w:color="auto"/>
              <w:right w:val="single" w:sz="4" w:space="0" w:color="auto"/>
            </w:tcBorders>
            <w:shd w:val="clear" w:color="auto" w:fill="auto"/>
            <w:noWrap/>
            <w:vAlign w:val="center"/>
            <w:hideMark/>
          </w:tcPr>
          <w:p w14:paraId="59C59B57" w14:textId="77777777" w:rsidR="00074654" w:rsidRPr="00074654" w:rsidRDefault="00074654" w:rsidP="00074654">
            <w:pPr>
              <w:jc w:val="both"/>
            </w:pPr>
            <w:r w:rsidRPr="00074654">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CE53898" w14:textId="77777777" w:rsidR="00074654" w:rsidRPr="00074654" w:rsidRDefault="00074654" w:rsidP="00074654">
            <w:pPr>
              <w:jc w:val="center"/>
              <w:rPr>
                <w:snapToGrid w:val="0"/>
              </w:rPr>
            </w:pPr>
            <w:r w:rsidRPr="00074654">
              <w:rPr>
                <w:snapToGrid w:val="0"/>
              </w:rPr>
              <w:t> </w:t>
            </w:r>
          </w:p>
        </w:tc>
      </w:tr>
      <w:tr w:rsidR="00074654" w:rsidRPr="00074654" w14:paraId="0AD4CEE0" w14:textId="77777777" w:rsidTr="009A6EC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BA33D6A" w14:textId="77777777" w:rsidR="00074654" w:rsidRPr="00074654" w:rsidRDefault="00074654" w:rsidP="00074654">
            <w:pPr>
              <w:jc w:val="center"/>
            </w:pPr>
            <w:r w:rsidRPr="00074654">
              <w:t> </w:t>
            </w:r>
          </w:p>
        </w:tc>
        <w:tc>
          <w:tcPr>
            <w:tcW w:w="7188" w:type="dxa"/>
            <w:tcBorders>
              <w:top w:val="nil"/>
              <w:left w:val="nil"/>
              <w:bottom w:val="single" w:sz="4" w:space="0" w:color="auto"/>
              <w:right w:val="single" w:sz="4" w:space="0" w:color="auto"/>
            </w:tcBorders>
            <w:shd w:val="clear" w:color="auto" w:fill="auto"/>
            <w:noWrap/>
            <w:vAlign w:val="center"/>
            <w:hideMark/>
          </w:tcPr>
          <w:p w14:paraId="2077F875" w14:textId="77777777" w:rsidR="00074654" w:rsidRPr="00074654" w:rsidRDefault="00074654" w:rsidP="00074654">
            <w:r w:rsidRPr="00074654">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5835807" w14:textId="77777777" w:rsidR="00074654" w:rsidRPr="00074654" w:rsidRDefault="00074654" w:rsidP="00074654">
            <w:pPr>
              <w:jc w:val="center"/>
              <w:rPr>
                <w:snapToGrid w:val="0"/>
                <w:color w:val="000000"/>
              </w:rPr>
            </w:pPr>
            <w:r w:rsidRPr="00074654">
              <w:rPr>
                <w:snapToGrid w:val="0"/>
                <w:color w:val="000000"/>
              </w:rPr>
              <w:t>31 444</w:t>
            </w:r>
          </w:p>
        </w:tc>
      </w:tr>
      <w:tr w:rsidR="00074654" w:rsidRPr="00074654" w14:paraId="6EC92552" w14:textId="77777777" w:rsidTr="009A6EC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111220C" w14:textId="77777777" w:rsidR="00074654" w:rsidRPr="00074654" w:rsidRDefault="00074654" w:rsidP="00074654">
            <w:pPr>
              <w:jc w:val="center"/>
            </w:pPr>
            <w:r w:rsidRPr="00074654">
              <w:t>2</w:t>
            </w:r>
          </w:p>
        </w:tc>
        <w:tc>
          <w:tcPr>
            <w:tcW w:w="7188" w:type="dxa"/>
            <w:tcBorders>
              <w:top w:val="nil"/>
              <w:left w:val="nil"/>
              <w:bottom w:val="single" w:sz="4" w:space="0" w:color="auto"/>
              <w:right w:val="single" w:sz="4" w:space="0" w:color="auto"/>
            </w:tcBorders>
            <w:shd w:val="clear" w:color="auto" w:fill="auto"/>
            <w:noWrap/>
            <w:vAlign w:val="center"/>
            <w:hideMark/>
          </w:tcPr>
          <w:p w14:paraId="2953E274" w14:textId="77777777" w:rsidR="00074654" w:rsidRPr="00074654" w:rsidRDefault="00074654" w:rsidP="00074654">
            <w:r w:rsidRPr="00074654">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223498B"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42C7E9CC" w14:textId="77777777" w:rsidTr="009A6EC1">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5A9B419" w14:textId="77777777" w:rsidR="00074654" w:rsidRPr="00074654" w:rsidRDefault="00074654" w:rsidP="00074654">
            <w:pPr>
              <w:jc w:val="center"/>
            </w:pPr>
            <w:r w:rsidRPr="00074654">
              <w:t>3</w:t>
            </w:r>
          </w:p>
        </w:tc>
        <w:tc>
          <w:tcPr>
            <w:tcW w:w="7188" w:type="dxa"/>
            <w:tcBorders>
              <w:top w:val="nil"/>
              <w:left w:val="nil"/>
              <w:bottom w:val="single" w:sz="4" w:space="0" w:color="auto"/>
              <w:right w:val="single" w:sz="4" w:space="0" w:color="auto"/>
            </w:tcBorders>
            <w:shd w:val="clear" w:color="auto" w:fill="auto"/>
            <w:noWrap/>
            <w:vAlign w:val="center"/>
            <w:hideMark/>
          </w:tcPr>
          <w:p w14:paraId="4A6EFFEB" w14:textId="77777777" w:rsidR="00074654" w:rsidRPr="00074654" w:rsidRDefault="00074654" w:rsidP="00074654">
            <w:pPr>
              <w:jc w:val="both"/>
            </w:pPr>
            <w:r w:rsidRPr="00074654">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F5CB63C"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50038178" w14:textId="77777777" w:rsidTr="009A6EC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A611453" w14:textId="77777777" w:rsidR="00074654" w:rsidRPr="00074654" w:rsidRDefault="00074654" w:rsidP="00074654">
            <w:pPr>
              <w:jc w:val="center"/>
            </w:pPr>
            <w:r w:rsidRPr="00074654">
              <w:t>4</w:t>
            </w:r>
          </w:p>
        </w:tc>
        <w:tc>
          <w:tcPr>
            <w:tcW w:w="7188" w:type="dxa"/>
            <w:tcBorders>
              <w:top w:val="nil"/>
              <w:left w:val="nil"/>
              <w:bottom w:val="single" w:sz="4" w:space="0" w:color="auto"/>
              <w:right w:val="single" w:sz="4" w:space="0" w:color="auto"/>
            </w:tcBorders>
            <w:shd w:val="clear" w:color="auto" w:fill="auto"/>
            <w:vAlign w:val="center"/>
            <w:hideMark/>
          </w:tcPr>
          <w:p w14:paraId="49556621" w14:textId="77777777" w:rsidR="00074654" w:rsidRPr="00074654" w:rsidRDefault="00074654" w:rsidP="00074654">
            <w:pPr>
              <w:jc w:val="both"/>
            </w:pPr>
            <w:r w:rsidRPr="00074654">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C3BDFBF" w14:textId="77777777" w:rsidR="00074654" w:rsidRPr="00074654" w:rsidRDefault="00074654" w:rsidP="00074654">
            <w:pPr>
              <w:jc w:val="center"/>
              <w:rPr>
                <w:snapToGrid w:val="0"/>
                <w:color w:val="000000"/>
              </w:rPr>
            </w:pPr>
            <w:r w:rsidRPr="00074654">
              <w:rPr>
                <w:snapToGrid w:val="0"/>
                <w:color w:val="000000"/>
              </w:rPr>
              <w:t>31 444</w:t>
            </w:r>
          </w:p>
        </w:tc>
      </w:tr>
    </w:tbl>
    <w:p w14:paraId="318AC5C4" w14:textId="77777777" w:rsidR="00074654" w:rsidRPr="00074654" w:rsidRDefault="00074654" w:rsidP="00074654">
      <w:pPr>
        <w:autoSpaceDE w:val="0"/>
        <w:autoSpaceDN w:val="0"/>
        <w:adjustRightInd w:val="0"/>
        <w:jc w:val="both"/>
        <w:rPr>
          <w:snapToGrid w:val="0"/>
          <w:sz w:val="28"/>
          <w:szCs w:val="28"/>
          <w:lang w:eastAsia="en-US"/>
        </w:rPr>
      </w:pPr>
    </w:p>
    <w:p w14:paraId="33D1BCA2" w14:textId="77777777" w:rsidR="00074654" w:rsidRPr="00074654" w:rsidRDefault="00074654" w:rsidP="00074654">
      <w:pPr>
        <w:autoSpaceDE w:val="0"/>
        <w:autoSpaceDN w:val="0"/>
        <w:adjustRightInd w:val="0"/>
        <w:ind w:firstLine="709"/>
        <w:jc w:val="both"/>
        <w:rPr>
          <w:snapToGrid w:val="0"/>
          <w:sz w:val="28"/>
          <w:szCs w:val="28"/>
          <w:lang w:eastAsia="en-US"/>
        </w:rPr>
      </w:pPr>
      <w:r w:rsidRPr="00074654">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103E50D2" w14:textId="77777777" w:rsidR="00074654" w:rsidRPr="00074654" w:rsidRDefault="00074654" w:rsidP="00074654">
      <w:pPr>
        <w:numPr>
          <w:ilvl w:val="0"/>
          <w:numId w:val="5"/>
        </w:numPr>
        <w:ind w:right="-426" w:hanging="1778"/>
        <w:jc w:val="right"/>
        <w:rPr>
          <w:snapToGrid w:val="0"/>
          <w:sz w:val="28"/>
          <w:szCs w:val="28"/>
          <w:lang w:eastAsia="en-US"/>
        </w:rPr>
      </w:pPr>
    </w:p>
    <w:p w14:paraId="41AF4415" w14:textId="77777777" w:rsidR="00074654" w:rsidRPr="00074654" w:rsidRDefault="00074654" w:rsidP="00074654">
      <w:pPr>
        <w:rPr>
          <w:sz w:val="28"/>
          <w:szCs w:val="28"/>
        </w:rPr>
      </w:pPr>
      <w:bookmarkStart w:id="86" w:name="_Toc470509583"/>
      <w:bookmarkStart w:id="87" w:name="_Toc500323252"/>
      <w:bookmarkStart w:id="88" w:name="_Toc531854405"/>
      <w:bookmarkStart w:id="89" w:name="_Toc532896289"/>
    </w:p>
    <w:p w14:paraId="7BD3B184" w14:textId="77777777" w:rsidR="00074654" w:rsidRPr="00074654" w:rsidRDefault="00074654" w:rsidP="00074654">
      <w:pPr>
        <w:keepNext/>
        <w:jc w:val="center"/>
        <w:outlineLvl w:val="1"/>
        <w:rPr>
          <w:b/>
          <w:sz w:val="28"/>
          <w:szCs w:val="20"/>
          <w:lang w:eastAsia="x-none"/>
        </w:rPr>
      </w:pPr>
      <w:r w:rsidRPr="00074654">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bookmarkEnd w:id="86"/>
      <w:bookmarkEnd w:id="87"/>
      <w:bookmarkEnd w:id="88"/>
      <w:bookmarkEnd w:id="89"/>
    </w:p>
    <w:p w14:paraId="034E17A2" w14:textId="77777777" w:rsidR="00074654" w:rsidRPr="00074654" w:rsidRDefault="00074654" w:rsidP="00074654">
      <w:pPr>
        <w:jc w:val="right"/>
        <w:rPr>
          <w:sz w:val="28"/>
          <w:szCs w:val="28"/>
        </w:rPr>
      </w:pPr>
      <w:r w:rsidRPr="00074654">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6518"/>
        <w:gridCol w:w="2268"/>
      </w:tblGrid>
      <w:tr w:rsidR="00074654" w:rsidRPr="00074654" w14:paraId="14C4E7D5" w14:textId="77777777" w:rsidTr="009A6EC1">
        <w:trPr>
          <w:trHeight w:val="507"/>
        </w:trPr>
        <w:tc>
          <w:tcPr>
            <w:tcW w:w="594" w:type="dxa"/>
            <w:vMerge w:val="restart"/>
            <w:shd w:val="clear" w:color="auto" w:fill="auto"/>
            <w:vAlign w:val="center"/>
            <w:hideMark/>
          </w:tcPr>
          <w:p w14:paraId="65ED4CEF" w14:textId="77777777" w:rsidR="00074654" w:rsidRPr="00074654" w:rsidRDefault="00074654" w:rsidP="00074654">
            <w:pPr>
              <w:jc w:val="center"/>
              <w:rPr>
                <w:color w:val="000000"/>
              </w:rPr>
            </w:pPr>
            <w:r w:rsidRPr="00074654">
              <w:rPr>
                <w:color w:val="000000"/>
              </w:rPr>
              <w:t>№ п/п</w:t>
            </w:r>
          </w:p>
        </w:tc>
        <w:tc>
          <w:tcPr>
            <w:tcW w:w="6607" w:type="dxa"/>
            <w:vMerge w:val="restart"/>
            <w:shd w:val="clear" w:color="auto" w:fill="auto"/>
            <w:vAlign w:val="center"/>
            <w:hideMark/>
          </w:tcPr>
          <w:p w14:paraId="5BAD57AC" w14:textId="77777777" w:rsidR="00074654" w:rsidRPr="00074654" w:rsidRDefault="00074654" w:rsidP="00074654">
            <w:pPr>
              <w:jc w:val="center"/>
              <w:rPr>
                <w:color w:val="000000"/>
              </w:rPr>
            </w:pPr>
            <w:r w:rsidRPr="00074654">
              <w:rPr>
                <w:color w:val="000000"/>
              </w:rPr>
              <w:t>Наименование ресурса</w:t>
            </w:r>
          </w:p>
        </w:tc>
        <w:tc>
          <w:tcPr>
            <w:tcW w:w="2297" w:type="dxa"/>
            <w:vMerge w:val="restart"/>
            <w:shd w:val="clear" w:color="auto" w:fill="auto"/>
            <w:vAlign w:val="center"/>
            <w:hideMark/>
          </w:tcPr>
          <w:p w14:paraId="24095314" w14:textId="77777777" w:rsidR="00074654" w:rsidRPr="00074654" w:rsidRDefault="00074654" w:rsidP="00074654">
            <w:pPr>
              <w:jc w:val="center"/>
              <w:rPr>
                <w:color w:val="000000"/>
              </w:rPr>
            </w:pPr>
            <w:r w:rsidRPr="00074654">
              <w:rPr>
                <w:color w:val="000000"/>
              </w:rPr>
              <w:t>Факт</w:t>
            </w:r>
            <w:r w:rsidRPr="00074654">
              <w:rPr>
                <w:color w:val="000000"/>
              </w:rPr>
              <w:br/>
              <w:t>2022 года</w:t>
            </w:r>
          </w:p>
        </w:tc>
      </w:tr>
      <w:tr w:rsidR="00074654" w:rsidRPr="00074654" w14:paraId="0D83AE31" w14:textId="77777777" w:rsidTr="009A6EC1">
        <w:trPr>
          <w:trHeight w:val="507"/>
        </w:trPr>
        <w:tc>
          <w:tcPr>
            <w:tcW w:w="594" w:type="dxa"/>
            <w:vMerge/>
            <w:shd w:val="clear" w:color="auto" w:fill="auto"/>
            <w:hideMark/>
          </w:tcPr>
          <w:p w14:paraId="60FE8761" w14:textId="77777777" w:rsidR="00074654" w:rsidRPr="00074654" w:rsidRDefault="00074654" w:rsidP="00074654">
            <w:pPr>
              <w:jc w:val="both"/>
              <w:rPr>
                <w:color w:val="000000"/>
              </w:rPr>
            </w:pPr>
          </w:p>
        </w:tc>
        <w:tc>
          <w:tcPr>
            <w:tcW w:w="6607" w:type="dxa"/>
            <w:vMerge/>
            <w:shd w:val="clear" w:color="auto" w:fill="auto"/>
            <w:hideMark/>
          </w:tcPr>
          <w:p w14:paraId="1F9C8C80" w14:textId="77777777" w:rsidR="00074654" w:rsidRPr="00074654" w:rsidRDefault="00074654" w:rsidP="00074654">
            <w:pPr>
              <w:jc w:val="both"/>
              <w:rPr>
                <w:color w:val="000000"/>
              </w:rPr>
            </w:pPr>
          </w:p>
        </w:tc>
        <w:tc>
          <w:tcPr>
            <w:tcW w:w="2297" w:type="dxa"/>
            <w:vMerge/>
            <w:shd w:val="clear" w:color="auto" w:fill="auto"/>
            <w:hideMark/>
          </w:tcPr>
          <w:p w14:paraId="53C6D26E" w14:textId="77777777" w:rsidR="00074654" w:rsidRPr="00074654" w:rsidRDefault="00074654" w:rsidP="00074654">
            <w:pPr>
              <w:jc w:val="both"/>
              <w:rPr>
                <w:color w:val="000000"/>
              </w:rPr>
            </w:pPr>
          </w:p>
        </w:tc>
      </w:tr>
      <w:tr w:rsidR="00074654" w:rsidRPr="00074654" w14:paraId="2ED6C6E9" w14:textId="77777777" w:rsidTr="009A6EC1">
        <w:trPr>
          <w:trHeight w:val="353"/>
        </w:trPr>
        <w:tc>
          <w:tcPr>
            <w:tcW w:w="594" w:type="dxa"/>
            <w:shd w:val="clear" w:color="auto" w:fill="auto"/>
            <w:vAlign w:val="center"/>
            <w:hideMark/>
          </w:tcPr>
          <w:p w14:paraId="0FBE3451" w14:textId="77777777" w:rsidR="00074654" w:rsidRPr="00074654" w:rsidRDefault="00074654" w:rsidP="00074654">
            <w:pPr>
              <w:jc w:val="center"/>
              <w:rPr>
                <w:color w:val="000000"/>
              </w:rPr>
            </w:pPr>
            <w:r w:rsidRPr="00074654">
              <w:rPr>
                <w:color w:val="000000"/>
              </w:rPr>
              <w:t>1</w:t>
            </w:r>
          </w:p>
        </w:tc>
        <w:tc>
          <w:tcPr>
            <w:tcW w:w="6607" w:type="dxa"/>
            <w:shd w:val="clear" w:color="auto" w:fill="auto"/>
            <w:vAlign w:val="center"/>
            <w:hideMark/>
          </w:tcPr>
          <w:p w14:paraId="0EE9C8D7" w14:textId="77777777" w:rsidR="00074654" w:rsidRPr="00074654" w:rsidRDefault="00074654" w:rsidP="00074654">
            <w:pPr>
              <w:rPr>
                <w:color w:val="000000"/>
              </w:rPr>
            </w:pPr>
            <w:r w:rsidRPr="00074654">
              <w:rPr>
                <w:color w:val="000000"/>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AA989" w14:textId="77777777" w:rsidR="00074654" w:rsidRPr="00074654" w:rsidRDefault="00074654" w:rsidP="00074654">
            <w:pPr>
              <w:jc w:val="center"/>
              <w:rPr>
                <w:color w:val="000000"/>
              </w:rPr>
            </w:pPr>
            <w:r w:rsidRPr="00074654">
              <w:rPr>
                <w:snapToGrid w:val="0"/>
                <w:color w:val="000000"/>
              </w:rPr>
              <w:t>27 358</w:t>
            </w:r>
          </w:p>
        </w:tc>
      </w:tr>
      <w:tr w:rsidR="00074654" w:rsidRPr="00074654" w14:paraId="2398A109" w14:textId="77777777" w:rsidTr="009A6EC1">
        <w:trPr>
          <w:trHeight w:val="353"/>
        </w:trPr>
        <w:tc>
          <w:tcPr>
            <w:tcW w:w="594" w:type="dxa"/>
            <w:shd w:val="clear" w:color="auto" w:fill="auto"/>
            <w:vAlign w:val="center"/>
            <w:hideMark/>
          </w:tcPr>
          <w:p w14:paraId="00999FD5" w14:textId="77777777" w:rsidR="00074654" w:rsidRPr="00074654" w:rsidRDefault="00074654" w:rsidP="00074654">
            <w:pPr>
              <w:jc w:val="center"/>
              <w:rPr>
                <w:color w:val="000000"/>
              </w:rPr>
            </w:pPr>
            <w:r w:rsidRPr="00074654">
              <w:rPr>
                <w:color w:val="000000"/>
              </w:rPr>
              <w:t>2</w:t>
            </w:r>
          </w:p>
        </w:tc>
        <w:tc>
          <w:tcPr>
            <w:tcW w:w="6607" w:type="dxa"/>
            <w:shd w:val="clear" w:color="auto" w:fill="auto"/>
            <w:vAlign w:val="center"/>
            <w:hideMark/>
          </w:tcPr>
          <w:p w14:paraId="209550EC" w14:textId="77777777" w:rsidR="00074654" w:rsidRPr="00074654" w:rsidRDefault="00074654" w:rsidP="00074654">
            <w:pPr>
              <w:rPr>
                <w:color w:val="000000"/>
              </w:rPr>
            </w:pPr>
            <w:r w:rsidRPr="00074654">
              <w:rPr>
                <w:color w:val="000000"/>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B4E3D76" w14:textId="77777777" w:rsidR="00074654" w:rsidRPr="00074654" w:rsidRDefault="00074654" w:rsidP="00074654">
            <w:pPr>
              <w:jc w:val="center"/>
              <w:rPr>
                <w:snapToGrid w:val="0"/>
                <w:color w:val="000000"/>
              </w:rPr>
            </w:pPr>
            <w:r w:rsidRPr="00074654">
              <w:rPr>
                <w:snapToGrid w:val="0"/>
                <w:color w:val="000000"/>
              </w:rPr>
              <w:t>26 703</w:t>
            </w:r>
          </w:p>
        </w:tc>
      </w:tr>
      <w:tr w:rsidR="00074654" w:rsidRPr="00074654" w14:paraId="65D206D4" w14:textId="77777777" w:rsidTr="009A6EC1">
        <w:trPr>
          <w:trHeight w:val="353"/>
        </w:trPr>
        <w:tc>
          <w:tcPr>
            <w:tcW w:w="594" w:type="dxa"/>
            <w:shd w:val="clear" w:color="auto" w:fill="auto"/>
            <w:vAlign w:val="center"/>
            <w:hideMark/>
          </w:tcPr>
          <w:p w14:paraId="3166AB34" w14:textId="77777777" w:rsidR="00074654" w:rsidRPr="00074654" w:rsidRDefault="00074654" w:rsidP="00074654">
            <w:pPr>
              <w:jc w:val="center"/>
              <w:rPr>
                <w:color w:val="000000"/>
              </w:rPr>
            </w:pPr>
            <w:r w:rsidRPr="00074654">
              <w:rPr>
                <w:color w:val="000000"/>
              </w:rPr>
              <w:t>3</w:t>
            </w:r>
          </w:p>
        </w:tc>
        <w:tc>
          <w:tcPr>
            <w:tcW w:w="6607" w:type="dxa"/>
            <w:shd w:val="clear" w:color="auto" w:fill="auto"/>
            <w:vAlign w:val="center"/>
            <w:hideMark/>
          </w:tcPr>
          <w:p w14:paraId="4AC2AC50" w14:textId="77777777" w:rsidR="00074654" w:rsidRPr="00074654" w:rsidRDefault="00074654" w:rsidP="00074654">
            <w:pPr>
              <w:rPr>
                <w:color w:val="000000"/>
              </w:rPr>
            </w:pPr>
            <w:r w:rsidRPr="00074654">
              <w:rPr>
                <w:color w:val="000000"/>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9596705"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29E2198E" w14:textId="77777777" w:rsidTr="009A6EC1">
        <w:trPr>
          <w:trHeight w:val="353"/>
        </w:trPr>
        <w:tc>
          <w:tcPr>
            <w:tcW w:w="594" w:type="dxa"/>
            <w:shd w:val="clear" w:color="auto" w:fill="auto"/>
            <w:vAlign w:val="center"/>
            <w:hideMark/>
          </w:tcPr>
          <w:p w14:paraId="455CCEF4" w14:textId="77777777" w:rsidR="00074654" w:rsidRPr="00074654" w:rsidRDefault="00074654" w:rsidP="00074654">
            <w:pPr>
              <w:jc w:val="center"/>
              <w:rPr>
                <w:color w:val="000000"/>
              </w:rPr>
            </w:pPr>
            <w:r w:rsidRPr="00074654">
              <w:rPr>
                <w:color w:val="000000"/>
              </w:rPr>
              <w:t>4</w:t>
            </w:r>
          </w:p>
        </w:tc>
        <w:tc>
          <w:tcPr>
            <w:tcW w:w="6607" w:type="dxa"/>
            <w:shd w:val="clear" w:color="auto" w:fill="auto"/>
            <w:vAlign w:val="center"/>
            <w:hideMark/>
          </w:tcPr>
          <w:p w14:paraId="147C3B9D" w14:textId="77777777" w:rsidR="00074654" w:rsidRPr="00074654" w:rsidRDefault="00074654" w:rsidP="00074654">
            <w:pPr>
              <w:rPr>
                <w:color w:val="000000"/>
              </w:rPr>
            </w:pPr>
            <w:r w:rsidRPr="00074654">
              <w:rPr>
                <w:color w:val="000000"/>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D07A8C2" w14:textId="77777777" w:rsidR="00074654" w:rsidRPr="00074654" w:rsidRDefault="00074654" w:rsidP="00074654">
            <w:pPr>
              <w:jc w:val="center"/>
              <w:rPr>
                <w:snapToGrid w:val="0"/>
                <w:color w:val="000000"/>
              </w:rPr>
            </w:pPr>
            <w:r w:rsidRPr="00074654">
              <w:rPr>
                <w:snapToGrid w:val="0"/>
                <w:color w:val="000000"/>
              </w:rPr>
              <w:t>969</w:t>
            </w:r>
          </w:p>
        </w:tc>
      </w:tr>
      <w:tr w:rsidR="00074654" w:rsidRPr="00074654" w14:paraId="63FB7A4A" w14:textId="77777777" w:rsidTr="009A6EC1">
        <w:trPr>
          <w:trHeight w:val="353"/>
        </w:trPr>
        <w:tc>
          <w:tcPr>
            <w:tcW w:w="594" w:type="dxa"/>
            <w:shd w:val="clear" w:color="auto" w:fill="auto"/>
            <w:vAlign w:val="center"/>
            <w:hideMark/>
          </w:tcPr>
          <w:p w14:paraId="61FB38D2" w14:textId="77777777" w:rsidR="00074654" w:rsidRPr="00074654" w:rsidRDefault="00074654" w:rsidP="00074654">
            <w:pPr>
              <w:jc w:val="center"/>
              <w:rPr>
                <w:color w:val="000000"/>
              </w:rPr>
            </w:pPr>
            <w:r w:rsidRPr="00074654">
              <w:rPr>
                <w:color w:val="000000"/>
              </w:rPr>
              <w:t>5</w:t>
            </w:r>
          </w:p>
        </w:tc>
        <w:tc>
          <w:tcPr>
            <w:tcW w:w="6607" w:type="dxa"/>
            <w:shd w:val="clear" w:color="auto" w:fill="auto"/>
            <w:vAlign w:val="center"/>
            <w:hideMark/>
          </w:tcPr>
          <w:p w14:paraId="7DBFC121" w14:textId="77777777" w:rsidR="00074654" w:rsidRPr="00074654" w:rsidRDefault="00074654" w:rsidP="00074654">
            <w:pPr>
              <w:rPr>
                <w:color w:val="000000"/>
              </w:rPr>
            </w:pPr>
            <w:r w:rsidRPr="00074654">
              <w:rPr>
                <w:color w:val="000000"/>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060FDF5"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75DBF369" w14:textId="77777777" w:rsidTr="009A6EC1">
        <w:trPr>
          <w:trHeight w:val="353"/>
        </w:trPr>
        <w:tc>
          <w:tcPr>
            <w:tcW w:w="594" w:type="dxa"/>
            <w:shd w:val="clear" w:color="auto" w:fill="auto"/>
            <w:vAlign w:val="center"/>
            <w:hideMark/>
          </w:tcPr>
          <w:p w14:paraId="418F645D" w14:textId="77777777" w:rsidR="00074654" w:rsidRPr="00074654" w:rsidRDefault="00074654" w:rsidP="00074654">
            <w:pPr>
              <w:jc w:val="center"/>
              <w:rPr>
                <w:color w:val="000000"/>
              </w:rPr>
            </w:pPr>
            <w:r w:rsidRPr="00074654">
              <w:rPr>
                <w:color w:val="000000"/>
              </w:rPr>
              <w:t>6</w:t>
            </w:r>
          </w:p>
        </w:tc>
        <w:tc>
          <w:tcPr>
            <w:tcW w:w="6607" w:type="dxa"/>
            <w:shd w:val="clear" w:color="auto" w:fill="auto"/>
            <w:vAlign w:val="center"/>
            <w:hideMark/>
          </w:tcPr>
          <w:p w14:paraId="350A2AD0" w14:textId="77777777" w:rsidR="00074654" w:rsidRPr="00074654" w:rsidRDefault="00074654" w:rsidP="00074654">
            <w:pPr>
              <w:rPr>
                <w:color w:val="000000"/>
              </w:rPr>
            </w:pPr>
            <w:r w:rsidRPr="00074654">
              <w:rPr>
                <w:color w:val="000000"/>
              </w:rPr>
              <w:t>ИТОГО:</w:t>
            </w:r>
          </w:p>
          <w:p w14:paraId="62193E09" w14:textId="77777777" w:rsidR="00074654" w:rsidRPr="00074654" w:rsidRDefault="00074654" w:rsidP="00074654">
            <w:pPr>
              <w:autoSpaceDE w:val="0"/>
              <w:autoSpaceDN w:val="0"/>
              <w:adjustRightInd w:val="0"/>
              <w:jc w:val="both"/>
              <w:rPr>
                <w:color w:val="000000"/>
              </w:rPr>
            </w:pPr>
            <w:r w:rsidRPr="00074654">
              <w:rPr>
                <w:color w:val="000000"/>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D6DBC41" w14:textId="77777777" w:rsidR="00074654" w:rsidRPr="00074654" w:rsidRDefault="00074654" w:rsidP="00074654">
            <w:pPr>
              <w:jc w:val="center"/>
              <w:rPr>
                <w:snapToGrid w:val="0"/>
                <w:color w:val="000000"/>
              </w:rPr>
            </w:pPr>
            <w:r w:rsidRPr="00074654">
              <w:rPr>
                <w:snapToGrid w:val="0"/>
                <w:color w:val="000000"/>
              </w:rPr>
              <w:t>55 030</w:t>
            </w:r>
          </w:p>
        </w:tc>
      </w:tr>
    </w:tbl>
    <w:p w14:paraId="1215EF45" w14:textId="77777777" w:rsidR="00074654" w:rsidRPr="00074654" w:rsidRDefault="00074654" w:rsidP="00074654">
      <w:pPr>
        <w:autoSpaceDE w:val="0"/>
        <w:autoSpaceDN w:val="0"/>
        <w:adjustRightInd w:val="0"/>
        <w:jc w:val="both"/>
        <w:rPr>
          <w:snapToGrid w:val="0"/>
          <w:sz w:val="28"/>
          <w:szCs w:val="28"/>
          <w:lang w:eastAsia="en-US"/>
        </w:rPr>
      </w:pPr>
    </w:p>
    <w:p w14:paraId="6E88E1BC" w14:textId="77777777" w:rsidR="00074654" w:rsidRPr="00074654" w:rsidRDefault="00074654" w:rsidP="00074654">
      <w:pPr>
        <w:autoSpaceDE w:val="0"/>
        <w:autoSpaceDN w:val="0"/>
        <w:adjustRightInd w:val="0"/>
        <w:ind w:firstLine="709"/>
        <w:jc w:val="both"/>
        <w:rPr>
          <w:snapToGrid w:val="0"/>
          <w:sz w:val="28"/>
          <w:szCs w:val="28"/>
          <w:lang w:eastAsia="en-US"/>
        </w:rPr>
      </w:pPr>
      <w:r w:rsidRPr="00074654">
        <w:rPr>
          <w:snapToGrid w:val="0"/>
          <w:sz w:val="28"/>
          <w:szCs w:val="28"/>
          <w:lang w:eastAsia="en-US"/>
        </w:rPr>
        <w:t>4. Фактическая прибыль, рассчитываемая по формуле (12.1) Методических указаний:</w:t>
      </w:r>
    </w:p>
    <w:p w14:paraId="1448E7EE" w14:textId="6345D249" w:rsidR="00074654" w:rsidRPr="00074654" w:rsidRDefault="00074654" w:rsidP="00074654">
      <w:pPr>
        <w:autoSpaceDE w:val="0"/>
        <w:autoSpaceDN w:val="0"/>
        <w:adjustRightInd w:val="0"/>
        <w:ind w:right="-1" w:firstLine="567"/>
        <w:jc w:val="both"/>
        <w:rPr>
          <w:snapToGrid w:val="0"/>
          <w:sz w:val="28"/>
          <w:szCs w:val="28"/>
          <w:lang w:eastAsia="en-US"/>
        </w:rPr>
      </w:pPr>
      <w:r w:rsidRPr="00074654">
        <w:rPr>
          <w:noProof/>
          <w:snapToGrid w:val="0"/>
          <w:sz w:val="28"/>
          <w:szCs w:val="28"/>
          <w:lang w:eastAsia="en-US"/>
        </w:rPr>
        <w:drawing>
          <wp:inline distT="0" distB="0" distL="0" distR="0" wp14:anchorId="0DE091BE" wp14:editId="3C354932">
            <wp:extent cx="2047875" cy="342900"/>
            <wp:effectExtent l="0" t="0" r="9525" b="0"/>
            <wp:docPr id="133085657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074654">
        <w:rPr>
          <w:snapToGrid w:val="0"/>
          <w:sz w:val="28"/>
          <w:szCs w:val="28"/>
          <w:lang w:eastAsia="en-US"/>
        </w:rPr>
        <w:t>,</w:t>
      </w:r>
    </w:p>
    <w:p w14:paraId="4BF6480A" w14:textId="77777777" w:rsidR="00074654" w:rsidRPr="00074654" w:rsidRDefault="00074654" w:rsidP="00074654">
      <w:pPr>
        <w:autoSpaceDE w:val="0"/>
        <w:autoSpaceDN w:val="0"/>
        <w:adjustRightInd w:val="0"/>
        <w:ind w:right="-1" w:firstLine="567"/>
        <w:jc w:val="both"/>
        <w:rPr>
          <w:snapToGrid w:val="0"/>
          <w:sz w:val="28"/>
          <w:szCs w:val="28"/>
          <w:lang w:eastAsia="en-US"/>
        </w:rPr>
      </w:pPr>
      <w:r w:rsidRPr="00074654">
        <w:rPr>
          <w:snapToGrid w:val="0"/>
          <w:sz w:val="28"/>
          <w:szCs w:val="28"/>
          <w:lang w:eastAsia="en-US"/>
        </w:rPr>
        <w:t xml:space="preserve">где: </w:t>
      </w:r>
      <w:r w:rsidRPr="00074654">
        <w:rPr>
          <w:snapToGrid w:val="0"/>
          <w:sz w:val="28"/>
          <w:szCs w:val="28"/>
          <w:lang w:eastAsia="en-US"/>
        </w:rPr>
        <w:fldChar w:fldCharType="begin"/>
      </w:r>
      <w:r w:rsidRPr="00074654">
        <w:rPr>
          <w:snapToGrid w:val="0"/>
          <w:sz w:val="28"/>
          <w:szCs w:val="28"/>
          <w:lang w:eastAsia="en-US"/>
        </w:rPr>
        <w:instrText xml:space="preserve"> INCLUDEPICTURE "https://base.garant.ru/files/base/70416706/1695254293.png" \* MERGEFORMATINET </w:instrText>
      </w:r>
      <w:r w:rsidRPr="00074654">
        <w:rPr>
          <w:snapToGrid w:val="0"/>
          <w:sz w:val="28"/>
          <w:szCs w:val="28"/>
          <w:lang w:eastAsia="en-US"/>
        </w:rPr>
        <w:fldChar w:fldCharType="separate"/>
      </w:r>
      <w:r w:rsidRPr="00074654">
        <w:rPr>
          <w:snapToGrid w:val="0"/>
          <w:sz w:val="28"/>
          <w:szCs w:val="28"/>
          <w:lang w:eastAsia="en-US"/>
        </w:rPr>
        <w:pict w14:anchorId="7B43E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5pt;height:18.75pt">
            <v:imagedata r:id="rId18" r:href="rId19"/>
          </v:shape>
        </w:pict>
      </w:r>
      <w:r w:rsidRPr="00074654">
        <w:rPr>
          <w:snapToGrid w:val="0"/>
          <w:sz w:val="28"/>
          <w:szCs w:val="28"/>
          <w:lang w:eastAsia="en-US"/>
        </w:rPr>
        <w:fldChar w:fldCharType="end"/>
      </w:r>
      <w:r w:rsidRPr="00074654">
        <w:rPr>
          <w:snapToGrid w:val="0"/>
          <w:sz w:val="28"/>
          <w:szCs w:val="28"/>
          <w:lang w:eastAsia="en-US"/>
        </w:rPr>
        <w:t>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w:t>
      </w:r>
      <w:r w:rsidRPr="00074654">
        <w:rPr>
          <w:snapToGrid w:val="0"/>
          <w:sz w:val="28"/>
          <w:szCs w:val="28"/>
          <w:lang w:eastAsia="en-US"/>
        </w:rPr>
        <w:br/>
        <w:t>на соответствующий год ее действия с учетом источников финансирования, определенных инвестиционной программой, за исключением расходов</w:t>
      </w:r>
      <w:r w:rsidRPr="00074654">
        <w:rPr>
          <w:snapToGrid w:val="0"/>
          <w:sz w:val="28"/>
          <w:szCs w:val="28"/>
          <w:lang w:eastAsia="en-US"/>
        </w:rPr>
        <w:br/>
        <w:t>на капитальные вложения (инвестиции), осуществляемых за счет платы</w:t>
      </w:r>
      <w:r w:rsidRPr="00074654">
        <w:rPr>
          <w:snapToGrid w:val="0"/>
          <w:sz w:val="28"/>
          <w:szCs w:val="28"/>
          <w:lang w:eastAsia="en-US"/>
        </w:rPr>
        <w:br/>
        <w:t>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2367269" w14:textId="77777777" w:rsidR="00074654" w:rsidRPr="00074654" w:rsidRDefault="00074654" w:rsidP="00074654">
      <w:pPr>
        <w:autoSpaceDE w:val="0"/>
        <w:autoSpaceDN w:val="0"/>
        <w:adjustRightInd w:val="0"/>
        <w:ind w:firstLine="709"/>
        <w:jc w:val="both"/>
        <w:rPr>
          <w:snapToGrid w:val="0"/>
          <w:sz w:val="28"/>
          <w:szCs w:val="28"/>
          <w:lang w:eastAsia="en-US"/>
        </w:rPr>
      </w:pPr>
      <w:r w:rsidRPr="00074654">
        <w:rPr>
          <w:snapToGrid w:val="0"/>
          <w:sz w:val="28"/>
          <w:szCs w:val="28"/>
          <w:lang w:eastAsia="en-US"/>
        </w:rPr>
        <w:fldChar w:fldCharType="begin"/>
      </w:r>
      <w:r w:rsidRPr="00074654">
        <w:rPr>
          <w:snapToGrid w:val="0"/>
          <w:sz w:val="28"/>
          <w:szCs w:val="28"/>
          <w:lang w:eastAsia="en-US"/>
        </w:rPr>
        <w:instrText xml:space="preserve"> INCLUDEPICTURE "https://base.garant.ru/files/base/70416706/3246312164.png" \* MERGEFORMATINET </w:instrText>
      </w:r>
      <w:r w:rsidRPr="00074654">
        <w:rPr>
          <w:snapToGrid w:val="0"/>
          <w:sz w:val="28"/>
          <w:szCs w:val="28"/>
          <w:lang w:eastAsia="en-US"/>
        </w:rPr>
        <w:fldChar w:fldCharType="separate"/>
      </w:r>
      <w:r w:rsidRPr="00074654">
        <w:rPr>
          <w:snapToGrid w:val="0"/>
          <w:sz w:val="28"/>
          <w:szCs w:val="28"/>
          <w:lang w:eastAsia="en-US"/>
        </w:rPr>
        <w:pict w14:anchorId="77B655BE">
          <v:shape id="_x0000_i1031" type="#_x0000_t75" style="width:32.25pt;height:23.25pt">
            <v:imagedata r:id="rId20" r:href="rId21"/>
          </v:shape>
        </w:pict>
      </w:r>
      <w:r w:rsidRPr="00074654">
        <w:rPr>
          <w:snapToGrid w:val="0"/>
          <w:sz w:val="28"/>
          <w:szCs w:val="28"/>
          <w:lang w:eastAsia="en-US"/>
        </w:rPr>
        <w:fldChar w:fldCharType="end"/>
      </w:r>
      <w:r w:rsidRPr="00074654">
        <w:rPr>
          <w:snapToGrid w:val="0"/>
          <w:sz w:val="28"/>
          <w:szCs w:val="28"/>
          <w:lang w:eastAsia="en-US"/>
        </w:rPr>
        <w:t> - расходы на погашение и обслуживание заемных средств, привлекаемых на реализацию мероприятий инвестиционной программы,</w:t>
      </w:r>
      <w:r w:rsidRPr="00074654">
        <w:rPr>
          <w:snapToGrid w:val="0"/>
          <w:sz w:val="28"/>
          <w:szCs w:val="28"/>
          <w:lang w:eastAsia="en-US"/>
        </w:rPr>
        <w:br/>
        <w:t>в размере, определяемом исходя из срока их возврата, предусмотренного договорами займа и кредитными договорами. При этом размер процентов</w:t>
      </w:r>
      <w:r w:rsidRPr="00074654">
        <w:rPr>
          <w:snapToGrid w:val="0"/>
          <w:sz w:val="28"/>
          <w:szCs w:val="28"/>
          <w:lang w:eastAsia="en-US"/>
        </w:rPr>
        <w:br/>
        <w:t>по таким займам и кредитам, включаемый в величину нормативной прибыли регулируемой организации, определяется с учетом положений </w:t>
      </w:r>
      <w:hyperlink r:id="rId22" w:anchor="block_1013" w:history="1">
        <w:r w:rsidRPr="00074654">
          <w:rPr>
            <w:snapToGrid w:val="0"/>
            <w:color w:val="0000FF"/>
            <w:sz w:val="28"/>
            <w:szCs w:val="28"/>
            <w:u w:val="single"/>
            <w:lang w:eastAsia="en-US"/>
          </w:rPr>
          <w:t>пункта 13</w:t>
        </w:r>
      </w:hyperlink>
      <w:r w:rsidRPr="00074654">
        <w:rPr>
          <w:snapToGrid w:val="0"/>
          <w:sz w:val="28"/>
          <w:szCs w:val="28"/>
          <w:lang w:eastAsia="en-US"/>
        </w:rPr>
        <w:t> Основ ценообразования, тыс. руб.;</w:t>
      </w:r>
    </w:p>
    <w:p w14:paraId="3DD00AA0" w14:textId="77777777" w:rsidR="00074654" w:rsidRPr="00074654" w:rsidRDefault="00074654" w:rsidP="00074654">
      <w:pPr>
        <w:autoSpaceDE w:val="0"/>
        <w:autoSpaceDN w:val="0"/>
        <w:adjustRightInd w:val="0"/>
        <w:ind w:firstLine="709"/>
        <w:jc w:val="both"/>
        <w:rPr>
          <w:snapToGrid w:val="0"/>
          <w:sz w:val="28"/>
          <w:szCs w:val="28"/>
          <w:lang w:eastAsia="en-US"/>
        </w:rPr>
      </w:pPr>
      <w:r w:rsidRPr="00074654">
        <w:rPr>
          <w:snapToGrid w:val="0"/>
          <w:sz w:val="28"/>
          <w:szCs w:val="28"/>
          <w:lang w:eastAsia="en-US"/>
        </w:rPr>
        <w:fldChar w:fldCharType="begin"/>
      </w:r>
      <w:r w:rsidRPr="00074654">
        <w:rPr>
          <w:snapToGrid w:val="0"/>
          <w:sz w:val="28"/>
          <w:szCs w:val="28"/>
          <w:lang w:eastAsia="en-US"/>
        </w:rPr>
        <w:instrText xml:space="preserve"> INCLUDEPICTURE "https://base.garant.ru/files/base/70416706/3906678397.png" \* MERGEFORMATINET </w:instrText>
      </w:r>
      <w:r w:rsidRPr="00074654">
        <w:rPr>
          <w:snapToGrid w:val="0"/>
          <w:sz w:val="28"/>
          <w:szCs w:val="28"/>
          <w:lang w:eastAsia="en-US"/>
        </w:rPr>
        <w:fldChar w:fldCharType="separate"/>
      </w:r>
      <w:r w:rsidRPr="00074654">
        <w:rPr>
          <w:snapToGrid w:val="0"/>
          <w:sz w:val="28"/>
          <w:szCs w:val="28"/>
          <w:lang w:eastAsia="en-US"/>
        </w:rPr>
        <w:pict w14:anchorId="290455E2">
          <v:shape id="_x0000_i1032" type="#_x0000_t75" style="width:23.25pt;height:18.75pt">
            <v:imagedata r:id="rId23" r:href="rId24"/>
          </v:shape>
        </w:pict>
      </w:r>
      <w:r w:rsidRPr="00074654">
        <w:rPr>
          <w:snapToGrid w:val="0"/>
          <w:sz w:val="28"/>
          <w:szCs w:val="28"/>
          <w:lang w:eastAsia="en-US"/>
        </w:rPr>
        <w:fldChar w:fldCharType="end"/>
      </w:r>
      <w:r w:rsidRPr="00074654">
        <w:rPr>
          <w:snapToGrid w:val="0"/>
          <w:sz w:val="28"/>
          <w:szCs w:val="28"/>
          <w:lang w:eastAsia="en-US"/>
        </w:rPr>
        <w:t> - экономически обоснованные расходы на выплаты, предусмотренные коллективными договорами, не учитываемые</w:t>
      </w:r>
      <w:r w:rsidRPr="00074654">
        <w:rPr>
          <w:snapToGrid w:val="0"/>
          <w:sz w:val="28"/>
          <w:szCs w:val="28"/>
          <w:lang w:eastAsia="en-US"/>
        </w:rPr>
        <w:br/>
        <w:t>при определении налоговой базы налога на прибыль (расходов, относимых</w:t>
      </w:r>
      <w:r w:rsidRPr="00074654">
        <w:rPr>
          <w:snapToGrid w:val="0"/>
          <w:sz w:val="28"/>
          <w:szCs w:val="28"/>
          <w:lang w:eastAsia="en-US"/>
        </w:rPr>
        <w:br/>
        <w:t>на прибыль после налогообложения) в соответствии с </w:t>
      </w:r>
      <w:hyperlink r:id="rId25" w:anchor="block_20025" w:history="1">
        <w:r w:rsidRPr="00074654">
          <w:rPr>
            <w:snapToGrid w:val="0"/>
            <w:color w:val="0000FF"/>
            <w:sz w:val="28"/>
            <w:szCs w:val="28"/>
            <w:u w:val="single"/>
            <w:lang w:eastAsia="en-US"/>
          </w:rPr>
          <w:t>Налоговым кодексом</w:t>
        </w:r>
      </w:hyperlink>
      <w:r w:rsidRPr="00074654">
        <w:rPr>
          <w:snapToGrid w:val="0"/>
          <w:sz w:val="28"/>
          <w:szCs w:val="28"/>
          <w:lang w:eastAsia="en-US"/>
        </w:rPr>
        <w:t> Российской Федерации, тыс. руб.</w:t>
      </w:r>
    </w:p>
    <w:p w14:paraId="713465DA" w14:textId="77777777" w:rsidR="00074654" w:rsidRPr="00074654" w:rsidRDefault="00074654" w:rsidP="00074654">
      <w:pPr>
        <w:autoSpaceDE w:val="0"/>
        <w:autoSpaceDN w:val="0"/>
        <w:adjustRightInd w:val="0"/>
        <w:ind w:firstLine="709"/>
        <w:jc w:val="both"/>
        <w:rPr>
          <w:snapToGrid w:val="0"/>
          <w:sz w:val="28"/>
          <w:szCs w:val="28"/>
          <w:lang w:eastAsia="en-US"/>
        </w:rPr>
      </w:pPr>
      <w:r w:rsidRPr="00074654">
        <w:rPr>
          <w:snapToGrid w:val="0"/>
          <w:sz w:val="28"/>
          <w:szCs w:val="28"/>
          <w:lang w:eastAsia="en-US"/>
        </w:rPr>
        <w:t xml:space="preserve">В 2022 году не выполнялись мероприятия за счет прибыли. </w:t>
      </w:r>
    </w:p>
    <w:p w14:paraId="02345236" w14:textId="77777777" w:rsidR="00074654" w:rsidRPr="00074654" w:rsidRDefault="00074654" w:rsidP="00074654">
      <w:pPr>
        <w:numPr>
          <w:ilvl w:val="0"/>
          <w:numId w:val="5"/>
        </w:numPr>
        <w:ind w:left="8364" w:right="-709" w:hanging="426"/>
        <w:jc w:val="right"/>
        <w:rPr>
          <w:b/>
          <w:snapToGrid w:val="0"/>
          <w:sz w:val="28"/>
          <w:szCs w:val="28"/>
        </w:rPr>
      </w:pPr>
    </w:p>
    <w:p w14:paraId="2C429864" w14:textId="77777777" w:rsidR="00074654" w:rsidRPr="00074654" w:rsidRDefault="00074654" w:rsidP="00074654">
      <w:pPr>
        <w:jc w:val="center"/>
        <w:rPr>
          <w:b/>
          <w:snapToGrid w:val="0"/>
          <w:sz w:val="28"/>
          <w:szCs w:val="28"/>
        </w:rPr>
      </w:pPr>
      <w:r w:rsidRPr="00074654">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11DD05B5" w14:textId="77777777" w:rsidR="00074654" w:rsidRPr="00074654" w:rsidRDefault="00074654" w:rsidP="00074654">
      <w:pPr>
        <w:jc w:val="center"/>
        <w:rPr>
          <w:b/>
          <w:snapToGrid w:val="0"/>
          <w:sz w:val="28"/>
          <w:szCs w:val="28"/>
        </w:rPr>
      </w:pPr>
      <w:r w:rsidRPr="00074654">
        <w:rPr>
          <w:b/>
          <w:snapToGrid w:val="0"/>
          <w:sz w:val="28"/>
          <w:szCs w:val="28"/>
        </w:rPr>
        <w:t xml:space="preserve">на </w:t>
      </w:r>
      <w:r w:rsidRPr="00074654">
        <w:rPr>
          <w:b/>
          <w:snapToGrid w:val="0"/>
          <w:color w:val="000000"/>
          <w:sz w:val="28"/>
          <w:szCs w:val="28"/>
        </w:rPr>
        <w:t>тепловую энергию</w:t>
      </w:r>
      <w:r w:rsidRPr="00074654">
        <w:rPr>
          <w:b/>
          <w:snapToGrid w:val="0"/>
          <w:sz w:val="28"/>
          <w:szCs w:val="28"/>
        </w:rPr>
        <w:t>)</w:t>
      </w:r>
    </w:p>
    <w:p w14:paraId="67309EE8" w14:textId="77777777" w:rsidR="00074654" w:rsidRPr="00074654" w:rsidRDefault="00074654" w:rsidP="00074654">
      <w:pPr>
        <w:jc w:val="right"/>
        <w:rPr>
          <w:snapToGrid w:val="0"/>
          <w:sz w:val="28"/>
          <w:szCs w:val="28"/>
        </w:rPr>
      </w:pPr>
      <w:r w:rsidRPr="00074654">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074654" w:rsidRPr="00074654" w14:paraId="476264AB" w14:textId="77777777" w:rsidTr="009A6EC1">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4D2649" w14:textId="77777777" w:rsidR="00074654" w:rsidRPr="00074654" w:rsidRDefault="00074654" w:rsidP="00074654">
            <w:pPr>
              <w:jc w:val="center"/>
              <w:rPr>
                <w:color w:val="000000"/>
              </w:rPr>
            </w:pPr>
            <w:r w:rsidRPr="00074654">
              <w:rPr>
                <w:color w:val="000000"/>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C2AFF6" w14:textId="77777777" w:rsidR="00074654" w:rsidRPr="00074654" w:rsidRDefault="00074654" w:rsidP="00074654">
            <w:pPr>
              <w:jc w:val="center"/>
              <w:rPr>
                <w:color w:val="000000"/>
              </w:rPr>
            </w:pPr>
            <w:r w:rsidRPr="00074654">
              <w:rPr>
                <w:color w:val="000000"/>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E54A5C" w14:textId="77777777" w:rsidR="00074654" w:rsidRPr="00074654" w:rsidRDefault="00074654" w:rsidP="00074654">
            <w:pPr>
              <w:jc w:val="center"/>
              <w:rPr>
                <w:color w:val="000000"/>
              </w:rPr>
            </w:pPr>
            <w:r w:rsidRPr="00074654">
              <w:rPr>
                <w:color w:val="000000"/>
              </w:rPr>
              <w:t>2022 год</w:t>
            </w:r>
          </w:p>
        </w:tc>
      </w:tr>
      <w:tr w:rsidR="00074654" w:rsidRPr="00074654" w14:paraId="59F319F5" w14:textId="77777777" w:rsidTr="009A6EC1">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24BCC545" w14:textId="77777777" w:rsidR="00074654" w:rsidRPr="00074654" w:rsidRDefault="00074654" w:rsidP="00074654">
            <w:pPr>
              <w:rPr>
                <w:color w:val="000000"/>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78E8B70A" w14:textId="77777777" w:rsidR="00074654" w:rsidRPr="00074654" w:rsidRDefault="00074654" w:rsidP="00074654">
            <w:pP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12C2E5B5" w14:textId="77777777" w:rsidR="00074654" w:rsidRPr="00074654" w:rsidRDefault="00074654" w:rsidP="00074654">
            <w:pPr>
              <w:jc w:val="center"/>
              <w:rPr>
                <w:color w:val="000000"/>
              </w:rPr>
            </w:pPr>
            <w:r w:rsidRPr="00074654">
              <w:rPr>
                <w:color w:val="000000"/>
              </w:rPr>
              <w:t>Факт</w:t>
            </w:r>
          </w:p>
        </w:tc>
      </w:tr>
      <w:tr w:rsidR="00074654" w:rsidRPr="00074654" w14:paraId="058278E1" w14:textId="77777777" w:rsidTr="009A6EC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37B799" w14:textId="77777777" w:rsidR="00074654" w:rsidRPr="00074654" w:rsidRDefault="00074654" w:rsidP="00074654">
            <w:pPr>
              <w:jc w:val="center"/>
              <w:rPr>
                <w:color w:val="000000"/>
              </w:rPr>
            </w:pPr>
            <w:r w:rsidRPr="00074654">
              <w:rPr>
                <w:color w:val="000000"/>
              </w:rPr>
              <w:t>1</w:t>
            </w:r>
          </w:p>
        </w:tc>
        <w:tc>
          <w:tcPr>
            <w:tcW w:w="7157" w:type="dxa"/>
            <w:tcBorders>
              <w:top w:val="nil"/>
              <w:left w:val="nil"/>
              <w:bottom w:val="single" w:sz="4" w:space="0" w:color="auto"/>
              <w:right w:val="single" w:sz="4" w:space="0" w:color="auto"/>
            </w:tcBorders>
            <w:shd w:val="clear" w:color="auto" w:fill="auto"/>
            <w:vAlign w:val="center"/>
            <w:hideMark/>
          </w:tcPr>
          <w:p w14:paraId="1A8B627E" w14:textId="77777777" w:rsidR="00074654" w:rsidRPr="00074654" w:rsidRDefault="00074654" w:rsidP="00074654">
            <w:pPr>
              <w:rPr>
                <w:color w:val="000000"/>
              </w:rPr>
            </w:pPr>
            <w:r w:rsidRPr="00074654">
              <w:rPr>
                <w:color w:val="000000"/>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E438D" w14:textId="77777777" w:rsidR="00074654" w:rsidRPr="00074654" w:rsidRDefault="00074654" w:rsidP="00074654">
            <w:pPr>
              <w:jc w:val="center"/>
              <w:rPr>
                <w:color w:val="000000"/>
              </w:rPr>
            </w:pPr>
            <w:r w:rsidRPr="00074654">
              <w:rPr>
                <w:snapToGrid w:val="0"/>
                <w:color w:val="000000"/>
              </w:rPr>
              <w:t>145 966</w:t>
            </w:r>
          </w:p>
        </w:tc>
      </w:tr>
      <w:tr w:rsidR="00074654" w:rsidRPr="00074654" w14:paraId="457DD71A" w14:textId="77777777" w:rsidTr="009A6EC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63FE91" w14:textId="77777777" w:rsidR="00074654" w:rsidRPr="00074654" w:rsidRDefault="00074654" w:rsidP="00074654">
            <w:pPr>
              <w:jc w:val="center"/>
              <w:rPr>
                <w:color w:val="000000"/>
              </w:rPr>
            </w:pPr>
            <w:r w:rsidRPr="00074654">
              <w:rPr>
                <w:color w:val="000000"/>
              </w:rPr>
              <w:t>2</w:t>
            </w:r>
          </w:p>
        </w:tc>
        <w:tc>
          <w:tcPr>
            <w:tcW w:w="7157" w:type="dxa"/>
            <w:tcBorders>
              <w:top w:val="nil"/>
              <w:left w:val="nil"/>
              <w:bottom w:val="single" w:sz="4" w:space="0" w:color="auto"/>
              <w:right w:val="single" w:sz="4" w:space="0" w:color="auto"/>
            </w:tcBorders>
            <w:shd w:val="clear" w:color="auto" w:fill="auto"/>
            <w:vAlign w:val="center"/>
            <w:hideMark/>
          </w:tcPr>
          <w:p w14:paraId="0C29EEAD" w14:textId="77777777" w:rsidR="00074654" w:rsidRPr="00074654" w:rsidRDefault="00074654" w:rsidP="00074654">
            <w:pPr>
              <w:jc w:val="both"/>
              <w:rPr>
                <w:color w:val="000000"/>
              </w:rPr>
            </w:pPr>
            <w:r w:rsidRPr="00074654">
              <w:rPr>
                <w:color w:val="000000"/>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FB608D6" w14:textId="77777777" w:rsidR="00074654" w:rsidRPr="00074654" w:rsidRDefault="00074654" w:rsidP="00074654">
            <w:pPr>
              <w:jc w:val="center"/>
              <w:rPr>
                <w:snapToGrid w:val="0"/>
                <w:color w:val="000000"/>
              </w:rPr>
            </w:pPr>
            <w:r w:rsidRPr="00074654">
              <w:rPr>
                <w:snapToGrid w:val="0"/>
                <w:color w:val="000000"/>
              </w:rPr>
              <w:t>31 444</w:t>
            </w:r>
          </w:p>
        </w:tc>
      </w:tr>
      <w:tr w:rsidR="00074654" w:rsidRPr="00074654" w14:paraId="68D688AF" w14:textId="77777777" w:rsidTr="009A6EC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B1E6BA" w14:textId="77777777" w:rsidR="00074654" w:rsidRPr="00074654" w:rsidRDefault="00074654" w:rsidP="00074654">
            <w:pPr>
              <w:jc w:val="center"/>
              <w:rPr>
                <w:color w:val="000000"/>
              </w:rPr>
            </w:pPr>
            <w:r w:rsidRPr="00074654">
              <w:rPr>
                <w:color w:val="000000"/>
              </w:rPr>
              <w:t>3</w:t>
            </w:r>
          </w:p>
        </w:tc>
        <w:tc>
          <w:tcPr>
            <w:tcW w:w="7157" w:type="dxa"/>
            <w:tcBorders>
              <w:top w:val="nil"/>
              <w:left w:val="nil"/>
              <w:bottom w:val="single" w:sz="4" w:space="0" w:color="auto"/>
              <w:right w:val="single" w:sz="4" w:space="0" w:color="auto"/>
            </w:tcBorders>
            <w:shd w:val="clear" w:color="auto" w:fill="auto"/>
            <w:vAlign w:val="center"/>
            <w:hideMark/>
          </w:tcPr>
          <w:p w14:paraId="4EED1EB9" w14:textId="77777777" w:rsidR="00074654" w:rsidRPr="00074654" w:rsidRDefault="00074654" w:rsidP="00074654">
            <w:pPr>
              <w:jc w:val="both"/>
              <w:rPr>
                <w:color w:val="000000"/>
              </w:rPr>
            </w:pPr>
            <w:r w:rsidRPr="00074654">
              <w:rPr>
                <w:color w:val="000000"/>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9C07F0A" w14:textId="77777777" w:rsidR="00074654" w:rsidRPr="00074654" w:rsidRDefault="00074654" w:rsidP="00074654">
            <w:pPr>
              <w:jc w:val="center"/>
              <w:rPr>
                <w:snapToGrid w:val="0"/>
                <w:color w:val="000000"/>
              </w:rPr>
            </w:pPr>
            <w:r w:rsidRPr="00074654">
              <w:rPr>
                <w:snapToGrid w:val="0"/>
                <w:color w:val="000000"/>
              </w:rPr>
              <w:t>55 030</w:t>
            </w:r>
          </w:p>
        </w:tc>
      </w:tr>
      <w:tr w:rsidR="00074654" w:rsidRPr="00074654" w14:paraId="66265E1C" w14:textId="77777777" w:rsidTr="009A6EC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468AB4" w14:textId="77777777" w:rsidR="00074654" w:rsidRPr="00074654" w:rsidRDefault="00074654" w:rsidP="00074654">
            <w:pPr>
              <w:jc w:val="center"/>
              <w:rPr>
                <w:color w:val="000000"/>
              </w:rPr>
            </w:pPr>
            <w:r w:rsidRPr="00074654">
              <w:rPr>
                <w:color w:val="000000"/>
              </w:rPr>
              <w:t>4</w:t>
            </w:r>
          </w:p>
        </w:tc>
        <w:tc>
          <w:tcPr>
            <w:tcW w:w="7157" w:type="dxa"/>
            <w:tcBorders>
              <w:top w:val="nil"/>
              <w:left w:val="nil"/>
              <w:bottom w:val="single" w:sz="4" w:space="0" w:color="auto"/>
              <w:right w:val="single" w:sz="4" w:space="0" w:color="auto"/>
            </w:tcBorders>
            <w:shd w:val="clear" w:color="auto" w:fill="auto"/>
            <w:vAlign w:val="center"/>
            <w:hideMark/>
          </w:tcPr>
          <w:p w14:paraId="7243C8CB" w14:textId="77777777" w:rsidR="00074654" w:rsidRPr="00074654" w:rsidRDefault="00074654" w:rsidP="00074654">
            <w:pPr>
              <w:jc w:val="both"/>
              <w:rPr>
                <w:color w:val="000000"/>
              </w:rPr>
            </w:pPr>
            <w:r w:rsidRPr="00074654">
              <w:rPr>
                <w:color w:val="000000"/>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D7B16CC" w14:textId="77777777" w:rsidR="00074654" w:rsidRPr="00074654" w:rsidRDefault="00074654" w:rsidP="00074654">
            <w:pPr>
              <w:jc w:val="center"/>
              <w:rPr>
                <w:snapToGrid w:val="0"/>
              </w:rPr>
            </w:pPr>
            <w:r w:rsidRPr="00074654">
              <w:rPr>
                <w:snapToGrid w:val="0"/>
              </w:rPr>
              <w:t>0</w:t>
            </w:r>
          </w:p>
        </w:tc>
      </w:tr>
      <w:tr w:rsidR="00074654" w:rsidRPr="00074654" w14:paraId="62ECA6C8" w14:textId="77777777" w:rsidTr="009A6EC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F53561" w14:textId="77777777" w:rsidR="00074654" w:rsidRPr="00074654" w:rsidRDefault="00074654" w:rsidP="00074654">
            <w:pPr>
              <w:jc w:val="center"/>
              <w:rPr>
                <w:color w:val="000000"/>
              </w:rPr>
            </w:pPr>
            <w:r w:rsidRPr="00074654">
              <w:rPr>
                <w:color w:val="000000"/>
              </w:rPr>
              <w:t>5</w:t>
            </w:r>
          </w:p>
        </w:tc>
        <w:tc>
          <w:tcPr>
            <w:tcW w:w="7157" w:type="dxa"/>
            <w:tcBorders>
              <w:top w:val="nil"/>
              <w:left w:val="nil"/>
              <w:bottom w:val="single" w:sz="4" w:space="0" w:color="auto"/>
              <w:right w:val="single" w:sz="4" w:space="0" w:color="auto"/>
            </w:tcBorders>
            <w:shd w:val="clear" w:color="auto" w:fill="auto"/>
            <w:vAlign w:val="center"/>
            <w:hideMark/>
          </w:tcPr>
          <w:p w14:paraId="220DC8F2" w14:textId="77777777" w:rsidR="00074654" w:rsidRPr="00074654" w:rsidRDefault="00074654" w:rsidP="00074654">
            <w:pPr>
              <w:jc w:val="both"/>
              <w:rPr>
                <w:color w:val="000000"/>
              </w:rPr>
            </w:pPr>
            <w:r w:rsidRPr="00074654">
              <w:rPr>
                <w:color w:val="000000"/>
              </w:rPr>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5E2A550" w14:textId="77777777" w:rsidR="00074654" w:rsidRPr="00074654" w:rsidRDefault="00074654" w:rsidP="00074654">
            <w:pPr>
              <w:jc w:val="center"/>
              <w:rPr>
                <w:snapToGrid w:val="0"/>
              </w:rPr>
            </w:pPr>
            <w:r w:rsidRPr="00074654">
              <w:rPr>
                <w:snapToGrid w:val="0"/>
              </w:rPr>
              <w:t>0</w:t>
            </w:r>
          </w:p>
        </w:tc>
      </w:tr>
      <w:tr w:rsidR="00074654" w:rsidRPr="00074654" w14:paraId="4EBD9A31" w14:textId="77777777" w:rsidTr="009A6EC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C733C1" w14:textId="77777777" w:rsidR="00074654" w:rsidRPr="00074654" w:rsidRDefault="00074654" w:rsidP="00074654">
            <w:pPr>
              <w:jc w:val="center"/>
              <w:rPr>
                <w:color w:val="000000"/>
              </w:rPr>
            </w:pPr>
            <w:r w:rsidRPr="00074654">
              <w:rPr>
                <w:color w:val="000000"/>
              </w:rPr>
              <w:t>6</w:t>
            </w:r>
          </w:p>
        </w:tc>
        <w:tc>
          <w:tcPr>
            <w:tcW w:w="7157" w:type="dxa"/>
            <w:tcBorders>
              <w:top w:val="nil"/>
              <w:left w:val="nil"/>
              <w:bottom w:val="single" w:sz="4" w:space="0" w:color="auto"/>
              <w:right w:val="single" w:sz="4" w:space="0" w:color="auto"/>
            </w:tcBorders>
            <w:shd w:val="clear" w:color="auto" w:fill="auto"/>
            <w:vAlign w:val="center"/>
            <w:hideMark/>
          </w:tcPr>
          <w:p w14:paraId="14193893" w14:textId="77777777" w:rsidR="00074654" w:rsidRPr="00074654" w:rsidRDefault="00074654" w:rsidP="00074654">
            <w:pPr>
              <w:jc w:val="both"/>
              <w:rPr>
                <w:color w:val="000000"/>
              </w:rPr>
            </w:pPr>
            <w:r w:rsidRPr="00074654">
              <w:rPr>
                <w:color w:val="000000"/>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69C217E" w14:textId="77777777" w:rsidR="00074654" w:rsidRPr="00074654" w:rsidRDefault="00074654" w:rsidP="00074654">
            <w:pPr>
              <w:jc w:val="center"/>
              <w:rPr>
                <w:snapToGrid w:val="0"/>
              </w:rPr>
            </w:pPr>
            <w:r w:rsidRPr="00074654">
              <w:rPr>
                <w:snapToGrid w:val="0"/>
              </w:rPr>
              <w:t>0</w:t>
            </w:r>
          </w:p>
        </w:tc>
      </w:tr>
      <w:tr w:rsidR="00074654" w:rsidRPr="00074654" w14:paraId="5589A20F" w14:textId="77777777" w:rsidTr="009A6EC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D12536" w14:textId="77777777" w:rsidR="00074654" w:rsidRPr="00074654" w:rsidRDefault="00074654" w:rsidP="00074654">
            <w:pPr>
              <w:jc w:val="center"/>
              <w:rPr>
                <w:color w:val="000000"/>
              </w:rPr>
            </w:pPr>
            <w:r w:rsidRPr="00074654">
              <w:rPr>
                <w:color w:val="000000"/>
              </w:rPr>
              <w:t>7</w:t>
            </w:r>
          </w:p>
        </w:tc>
        <w:tc>
          <w:tcPr>
            <w:tcW w:w="7157" w:type="dxa"/>
            <w:tcBorders>
              <w:top w:val="nil"/>
              <w:left w:val="nil"/>
              <w:bottom w:val="single" w:sz="4" w:space="0" w:color="auto"/>
              <w:right w:val="single" w:sz="4" w:space="0" w:color="auto"/>
            </w:tcBorders>
            <w:shd w:val="clear" w:color="auto" w:fill="auto"/>
            <w:vAlign w:val="center"/>
            <w:hideMark/>
          </w:tcPr>
          <w:p w14:paraId="248D7989" w14:textId="77777777" w:rsidR="00074654" w:rsidRPr="00074654" w:rsidRDefault="00074654" w:rsidP="00074654">
            <w:pPr>
              <w:jc w:val="both"/>
              <w:rPr>
                <w:color w:val="000000"/>
              </w:rPr>
            </w:pPr>
            <w:r w:rsidRPr="00074654">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27C4C57" w14:textId="77777777" w:rsidR="00074654" w:rsidRPr="00074654" w:rsidRDefault="00074654" w:rsidP="00074654">
            <w:pPr>
              <w:jc w:val="center"/>
              <w:rPr>
                <w:snapToGrid w:val="0"/>
              </w:rPr>
            </w:pPr>
            <w:r w:rsidRPr="00074654">
              <w:rPr>
                <w:snapToGrid w:val="0"/>
              </w:rPr>
              <w:t>0</w:t>
            </w:r>
          </w:p>
        </w:tc>
      </w:tr>
      <w:tr w:rsidR="00074654" w:rsidRPr="00074654" w14:paraId="1560E53F" w14:textId="77777777" w:rsidTr="009A6EC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C1B0E57" w14:textId="77777777" w:rsidR="00074654" w:rsidRPr="00074654" w:rsidRDefault="00074654" w:rsidP="00074654">
            <w:pPr>
              <w:jc w:val="center"/>
              <w:rPr>
                <w:color w:val="000000"/>
              </w:rPr>
            </w:pPr>
            <w:r w:rsidRPr="00074654">
              <w:rPr>
                <w:color w:val="000000"/>
              </w:rPr>
              <w:t>8</w:t>
            </w:r>
          </w:p>
        </w:tc>
        <w:tc>
          <w:tcPr>
            <w:tcW w:w="7157" w:type="dxa"/>
            <w:tcBorders>
              <w:top w:val="nil"/>
              <w:left w:val="nil"/>
              <w:bottom w:val="single" w:sz="4" w:space="0" w:color="auto"/>
              <w:right w:val="single" w:sz="4" w:space="0" w:color="auto"/>
            </w:tcBorders>
            <w:shd w:val="clear" w:color="auto" w:fill="auto"/>
            <w:vAlign w:val="center"/>
            <w:hideMark/>
          </w:tcPr>
          <w:p w14:paraId="5501E0DE" w14:textId="77777777" w:rsidR="00074654" w:rsidRPr="00074654" w:rsidRDefault="00074654" w:rsidP="00074654">
            <w:pPr>
              <w:jc w:val="both"/>
              <w:rPr>
                <w:color w:val="000000"/>
              </w:rPr>
            </w:pPr>
            <w:r w:rsidRPr="00074654">
              <w:rPr>
                <w:color w:val="000000"/>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41C8681" w14:textId="77777777" w:rsidR="00074654" w:rsidRPr="00074654" w:rsidRDefault="00074654" w:rsidP="00074654">
            <w:pPr>
              <w:jc w:val="center"/>
              <w:rPr>
                <w:snapToGrid w:val="0"/>
              </w:rPr>
            </w:pPr>
            <w:r w:rsidRPr="00074654">
              <w:rPr>
                <w:snapToGrid w:val="0"/>
              </w:rPr>
              <w:t>0</w:t>
            </w:r>
          </w:p>
        </w:tc>
      </w:tr>
      <w:tr w:rsidR="00074654" w:rsidRPr="00074654" w14:paraId="5154D1DE" w14:textId="77777777" w:rsidTr="009A6EC1">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476852" w14:textId="77777777" w:rsidR="00074654" w:rsidRPr="00074654" w:rsidRDefault="00074654" w:rsidP="00074654">
            <w:pPr>
              <w:jc w:val="center"/>
              <w:rPr>
                <w:color w:val="000000"/>
              </w:rPr>
            </w:pPr>
            <w:r w:rsidRPr="00074654">
              <w:rPr>
                <w:color w:val="000000"/>
              </w:rPr>
              <w:t>9</w:t>
            </w:r>
          </w:p>
        </w:tc>
        <w:tc>
          <w:tcPr>
            <w:tcW w:w="7157" w:type="dxa"/>
            <w:tcBorders>
              <w:top w:val="nil"/>
              <w:left w:val="nil"/>
              <w:bottom w:val="single" w:sz="4" w:space="0" w:color="auto"/>
              <w:right w:val="single" w:sz="4" w:space="0" w:color="auto"/>
            </w:tcBorders>
            <w:shd w:val="clear" w:color="auto" w:fill="auto"/>
            <w:vAlign w:val="center"/>
            <w:hideMark/>
          </w:tcPr>
          <w:p w14:paraId="6B79E1BC" w14:textId="77777777" w:rsidR="00074654" w:rsidRPr="00074654" w:rsidRDefault="00074654" w:rsidP="00074654">
            <w:pPr>
              <w:jc w:val="both"/>
              <w:rPr>
                <w:color w:val="000000"/>
              </w:rPr>
            </w:pPr>
            <w:r w:rsidRPr="00074654">
              <w:rPr>
                <w:color w:val="000000"/>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DD5E23B" w14:textId="77777777" w:rsidR="00074654" w:rsidRPr="00074654" w:rsidRDefault="00074654" w:rsidP="00074654">
            <w:pPr>
              <w:jc w:val="center"/>
              <w:rPr>
                <w:snapToGrid w:val="0"/>
              </w:rPr>
            </w:pPr>
            <w:r w:rsidRPr="00074654">
              <w:rPr>
                <w:snapToGrid w:val="0"/>
              </w:rPr>
              <w:t>0</w:t>
            </w:r>
          </w:p>
        </w:tc>
      </w:tr>
      <w:tr w:rsidR="00074654" w:rsidRPr="00074654" w14:paraId="07617552" w14:textId="77777777" w:rsidTr="009A6EC1">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0402B9" w14:textId="77777777" w:rsidR="00074654" w:rsidRPr="00074654" w:rsidRDefault="00074654" w:rsidP="00074654">
            <w:pPr>
              <w:jc w:val="center"/>
              <w:rPr>
                <w:color w:val="000000"/>
              </w:rPr>
            </w:pPr>
            <w:r w:rsidRPr="00074654">
              <w:rPr>
                <w:color w:val="000000"/>
              </w:rPr>
              <w:t>10</w:t>
            </w:r>
          </w:p>
        </w:tc>
        <w:tc>
          <w:tcPr>
            <w:tcW w:w="7157" w:type="dxa"/>
            <w:tcBorders>
              <w:top w:val="nil"/>
              <w:left w:val="nil"/>
              <w:bottom w:val="single" w:sz="4" w:space="0" w:color="auto"/>
              <w:right w:val="single" w:sz="4" w:space="0" w:color="auto"/>
            </w:tcBorders>
            <w:shd w:val="clear" w:color="auto" w:fill="auto"/>
            <w:vAlign w:val="center"/>
            <w:hideMark/>
          </w:tcPr>
          <w:p w14:paraId="3AE93B37" w14:textId="77777777" w:rsidR="00074654" w:rsidRPr="00074654" w:rsidRDefault="00074654" w:rsidP="00074654">
            <w:pPr>
              <w:jc w:val="both"/>
              <w:rPr>
                <w:color w:val="000000"/>
              </w:rPr>
            </w:pPr>
            <w:r w:rsidRPr="00074654">
              <w:rPr>
                <w:color w:val="000000"/>
              </w:rPr>
              <w:t>Корректировка, подлежащая учету в НВВ</w:t>
            </w:r>
            <w:r w:rsidRPr="00074654">
              <w:rPr>
                <w:color w:val="000000"/>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09175D0" w14:textId="77777777" w:rsidR="00074654" w:rsidRPr="00074654" w:rsidRDefault="00074654" w:rsidP="00074654">
            <w:pPr>
              <w:jc w:val="center"/>
              <w:rPr>
                <w:snapToGrid w:val="0"/>
              </w:rPr>
            </w:pPr>
            <w:r w:rsidRPr="00074654">
              <w:rPr>
                <w:snapToGrid w:val="0"/>
              </w:rPr>
              <w:t>0</w:t>
            </w:r>
          </w:p>
        </w:tc>
      </w:tr>
      <w:tr w:rsidR="00074654" w:rsidRPr="00074654" w14:paraId="2526A9A9" w14:textId="77777777" w:rsidTr="009A6EC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DE8C94" w14:textId="77777777" w:rsidR="00074654" w:rsidRPr="00074654" w:rsidRDefault="00074654" w:rsidP="00074654">
            <w:pPr>
              <w:jc w:val="center"/>
              <w:rPr>
                <w:color w:val="000000"/>
              </w:rPr>
            </w:pPr>
            <w:r w:rsidRPr="00074654">
              <w:rPr>
                <w:color w:val="000000"/>
              </w:rPr>
              <w:t>11</w:t>
            </w:r>
          </w:p>
        </w:tc>
        <w:tc>
          <w:tcPr>
            <w:tcW w:w="7157" w:type="dxa"/>
            <w:tcBorders>
              <w:top w:val="nil"/>
              <w:left w:val="nil"/>
              <w:bottom w:val="single" w:sz="4" w:space="0" w:color="auto"/>
              <w:right w:val="single" w:sz="4" w:space="0" w:color="auto"/>
            </w:tcBorders>
            <w:shd w:val="clear" w:color="auto" w:fill="auto"/>
            <w:vAlign w:val="center"/>
            <w:hideMark/>
          </w:tcPr>
          <w:p w14:paraId="34C3CFAD" w14:textId="77777777" w:rsidR="00074654" w:rsidRPr="00074654" w:rsidRDefault="00074654" w:rsidP="00074654">
            <w:pPr>
              <w:jc w:val="both"/>
              <w:rPr>
                <w:color w:val="000000"/>
              </w:rPr>
            </w:pPr>
            <w:r w:rsidRPr="00074654">
              <w:rPr>
                <w:color w:val="000000"/>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5702E561" w14:textId="77777777" w:rsidR="00074654" w:rsidRPr="00074654" w:rsidRDefault="00074654" w:rsidP="00074654">
            <w:pPr>
              <w:jc w:val="center"/>
              <w:rPr>
                <w:color w:val="000000"/>
              </w:rPr>
            </w:pPr>
            <w:r w:rsidRPr="00074654">
              <w:rPr>
                <w:color w:val="000000"/>
              </w:rPr>
              <w:t xml:space="preserve">232 440 </w:t>
            </w:r>
          </w:p>
        </w:tc>
      </w:tr>
    </w:tbl>
    <w:p w14:paraId="57476FB1"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p>
    <w:p w14:paraId="6A94B516"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65F3FA63" w14:textId="77777777" w:rsidR="00074654" w:rsidRPr="00074654" w:rsidRDefault="00074654" w:rsidP="00074654">
      <w:pPr>
        <w:autoSpaceDE w:val="0"/>
        <w:autoSpaceDN w:val="0"/>
        <w:adjustRightInd w:val="0"/>
        <w:ind w:firstLine="709"/>
        <w:jc w:val="both"/>
        <w:rPr>
          <w:snapToGrid w:val="0"/>
          <w:color w:val="000000"/>
          <w:sz w:val="28"/>
          <w:szCs w:val="28"/>
          <w:lang w:eastAsia="en-US"/>
        </w:rPr>
        <w:sectPr w:rsidR="00074654" w:rsidRPr="00074654" w:rsidSect="0083759A">
          <w:pgSz w:w="11906" w:h="16838"/>
          <w:pgMar w:top="851" w:right="991" w:bottom="567" w:left="1418" w:header="720" w:footer="720" w:gutter="0"/>
          <w:cols w:space="720"/>
          <w:titlePg/>
          <w:docGrid w:linePitch="381"/>
        </w:sectPr>
      </w:pPr>
    </w:p>
    <w:p w14:paraId="5BD9894C"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p>
    <w:p w14:paraId="43750093" w14:textId="77777777" w:rsidR="00074654" w:rsidRPr="00074654" w:rsidRDefault="00074654" w:rsidP="00074654">
      <w:pPr>
        <w:numPr>
          <w:ilvl w:val="0"/>
          <w:numId w:val="5"/>
        </w:numPr>
        <w:ind w:right="-568" w:hanging="1919"/>
        <w:jc w:val="right"/>
        <w:rPr>
          <w:snapToGrid w:val="0"/>
          <w:color w:val="000000"/>
          <w:sz w:val="28"/>
          <w:szCs w:val="28"/>
        </w:rPr>
      </w:pPr>
      <w:bookmarkStart w:id="90" w:name="_Toc21094965"/>
      <w:bookmarkStart w:id="91" w:name="_Toc23151654"/>
    </w:p>
    <w:p w14:paraId="7AA3EAAE" w14:textId="77777777" w:rsidR="00074654" w:rsidRPr="00074654" w:rsidRDefault="00074654" w:rsidP="00074654">
      <w:pPr>
        <w:keepNext/>
        <w:keepLines/>
        <w:tabs>
          <w:tab w:val="left" w:pos="709"/>
        </w:tabs>
        <w:jc w:val="center"/>
        <w:outlineLvl w:val="1"/>
        <w:rPr>
          <w:rFonts w:eastAsia="Calibri"/>
          <w:b/>
          <w:sz w:val="28"/>
          <w:szCs w:val="28"/>
          <w:lang w:eastAsia="en-US"/>
        </w:rPr>
      </w:pPr>
      <w:r w:rsidRPr="00074654">
        <w:rPr>
          <w:rFonts w:eastAsia="Calibri"/>
          <w:b/>
          <w:sz w:val="28"/>
          <w:szCs w:val="28"/>
          <w:lang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074654">
        <w:rPr>
          <w:rFonts w:eastAsia="Calibri"/>
          <w:b/>
          <w:color w:val="000000"/>
          <w:sz w:val="28"/>
          <w:szCs w:val="28"/>
          <w:lang w:eastAsia="en-US"/>
        </w:rPr>
        <w:t xml:space="preserve">тепловую энергию </w:t>
      </w:r>
      <w:r w:rsidRPr="00074654">
        <w:rPr>
          <w:rFonts w:eastAsia="Calibri"/>
          <w:b/>
          <w:sz w:val="28"/>
          <w:szCs w:val="28"/>
          <w:lang w:eastAsia="en-US"/>
        </w:rPr>
        <w:t>(дельта НВВ)</w:t>
      </w:r>
      <w:bookmarkEnd w:id="90"/>
      <w:bookmarkEnd w:id="91"/>
    </w:p>
    <w:p w14:paraId="7D6F08E6" w14:textId="77777777" w:rsidR="00074654" w:rsidRPr="00074654" w:rsidRDefault="00074654" w:rsidP="00074654">
      <w:pPr>
        <w:rPr>
          <w:snapToGrid w:val="0"/>
          <w:sz w:val="28"/>
          <w:szCs w:val="28"/>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074654" w:rsidRPr="00074654" w14:paraId="273C5BA8" w14:textId="77777777" w:rsidTr="009A6EC1">
        <w:trPr>
          <w:trHeight w:val="300"/>
        </w:trPr>
        <w:tc>
          <w:tcPr>
            <w:tcW w:w="6220" w:type="dxa"/>
            <w:shd w:val="clear" w:color="auto" w:fill="auto"/>
            <w:vAlign w:val="center"/>
            <w:hideMark/>
          </w:tcPr>
          <w:p w14:paraId="27B54AC7" w14:textId="77777777" w:rsidR="00074654" w:rsidRPr="00074654" w:rsidRDefault="00074654" w:rsidP="00074654">
            <w:pPr>
              <w:jc w:val="both"/>
            </w:pPr>
            <w:r w:rsidRPr="00074654">
              <w:t>Фактическая необходимая валовая выручка</w:t>
            </w:r>
          </w:p>
        </w:tc>
        <w:tc>
          <w:tcPr>
            <w:tcW w:w="1435" w:type="dxa"/>
            <w:vAlign w:val="center"/>
          </w:tcPr>
          <w:p w14:paraId="71028B6F" w14:textId="77777777" w:rsidR="00074654" w:rsidRPr="00074654" w:rsidRDefault="00074654" w:rsidP="00074654">
            <w:pPr>
              <w:jc w:val="center"/>
            </w:pPr>
            <w:r w:rsidRPr="00074654">
              <w:rPr>
                <w:snapToGrid w:val="0"/>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AC04AF" w14:textId="77777777" w:rsidR="00074654" w:rsidRPr="00074654" w:rsidRDefault="00074654" w:rsidP="00074654">
            <w:pPr>
              <w:jc w:val="center"/>
              <w:rPr>
                <w:color w:val="000000"/>
              </w:rPr>
            </w:pPr>
            <w:r w:rsidRPr="00074654">
              <w:rPr>
                <w:snapToGrid w:val="0"/>
                <w:color w:val="000000"/>
              </w:rPr>
              <w:t>232 440</w:t>
            </w:r>
          </w:p>
        </w:tc>
      </w:tr>
      <w:tr w:rsidR="00074654" w:rsidRPr="00074654" w14:paraId="768F32BE" w14:textId="77777777" w:rsidTr="009A6EC1">
        <w:trPr>
          <w:trHeight w:val="300"/>
        </w:trPr>
        <w:tc>
          <w:tcPr>
            <w:tcW w:w="6220" w:type="dxa"/>
            <w:shd w:val="clear" w:color="auto" w:fill="auto"/>
            <w:vAlign w:val="center"/>
            <w:hideMark/>
          </w:tcPr>
          <w:p w14:paraId="51950AB5" w14:textId="77777777" w:rsidR="00074654" w:rsidRPr="00074654" w:rsidRDefault="00074654" w:rsidP="00074654">
            <w:pPr>
              <w:jc w:val="both"/>
            </w:pPr>
            <w:r w:rsidRPr="00074654">
              <w:t>Выручка от реализации тепловой энергии</w:t>
            </w:r>
          </w:p>
        </w:tc>
        <w:tc>
          <w:tcPr>
            <w:tcW w:w="1435" w:type="dxa"/>
            <w:vAlign w:val="center"/>
          </w:tcPr>
          <w:p w14:paraId="5DC890F4" w14:textId="77777777" w:rsidR="00074654" w:rsidRPr="00074654" w:rsidRDefault="00074654" w:rsidP="00074654">
            <w:pPr>
              <w:jc w:val="center"/>
              <w:rPr>
                <w:snapToGrid w:val="0"/>
              </w:rPr>
            </w:pPr>
            <w:r w:rsidRPr="00074654">
              <w:rPr>
                <w:snapToGrid w:val="0"/>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6DBA41" w14:textId="77777777" w:rsidR="00074654" w:rsidRPr="00074654" w:rsidRDefault="00074654" w:rsidP="00074654">
            <w:pPr>
              <w:jc w:val="center"/>
              <w:rPr>
                <w:snapToGrid w:val="0"/>
                <w:color w:val="000000"/>
              </w:rPr>
            </w:pPr>
            <w:r w:rsidRPr="00074654">
              <w:rPr>
                <w:snapToGrid w:val="0"/>
                <w:color w:val="000000"/>
              </w:rPr>
              <w:t>242 597</w:t>
            </w:r>
          </w:p>
        </w:tc>
      </w:tr>
      <w:tr w:rsidR="00074654" w:rsidRPr="00074654" w14:paraId="74E0BE1E" w14:textId="77777777" w:rsidTr="009A6EC1">
        <w:trPr>
          <w:trHeight w:val="300"/>
        </w:trPr>
        <w:tc>
          <w:tcPr>
            <w:tcW w:w="6220" w:type="dxa"/>
            <w:shd w:val="clear" w:color="auto" w:fill="auto"/>
            <w:vAlign w:val="center"/>
            <w:hideMark/>
          </w:tcPr>
          <w:p w14:paraId="6E9A88D9" w14:textId="77777777" w:rsidR="00074654" w:rsidRPr="00074654" w:rsidRDefault="00074654" w:rsidP="00074654">
            <w:pPr>
              <w:jc w:val="both"/>
            </w:pPr>
            <w:r w:rsidRPr="00074654">
              <w:t>1 полугодие</w:t>
            </w:r>
          </w:p>
        </w:tc>
        <w:tc>
          <w:tcPr>
            <w:tcW w:w="1435" w:type="dxa"/>
            <w:vAlign w:val="center"/>
          </w:tcPr>
          <w:p w14:paraId="3980E757" w14:textId="77777777" w:rsidR="00074654" w:rsidRPr="00074654" w:rsidRDefault="00074654" w:rsidP="00074654">
            <w:pPr>
              <w:jc w:val="center"/>
              <w:rPr>
                <w:snapToGrid w:val="0"/>
              </w:rPr>
            </w:pPr>
            <w:r w:rsidRPr="00074654">
              <w:rPr>
                <w:snapToGrid w:val="0"/>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37CDD9" w14:textId="77777777" w:rsidR="00074654" w:rsidRPr="00074654" w:rsidRDefault="00074654" w:rsidP="00074654">
            <w:pPr>
              <w:jc w:val="center"/>
              <w:rPr>
                <w:snapToGrid w:val="0"/>
                <w:color w:val="000000"/>
              </w:rPr>
            </w:pPr>
            <w:r w:rsidRPr="00074654">
              <w:rPr>
                <w:snapToGrid w:val="0"/>
                <w:color w:val="000000"/>
              </w:rPr>
              <w:t>125 716</w:t>
            </w:r>
          </w:p>
        </w:tc>
      </w:tr>
      <w:tr w:rsidR="00074654" w:rsidRPr="00074654" w14:paraId="0834FF22" w14:textId="77777777" w:rsidTr="009A6EC1">
        <w:trPr>
          <w:trHeight w:val="300"/>
        </w:trPr>
        <w:tc>
          <w:tcPr>
            <w:tcW w:w="6220" w:type="dxa"/>
            <w:shd w:val="clear" w:color="auto" w:fill="auto"/>
            <w:vAlign w:val="center"/>
            <w:hideMark/>
          </w:tcPr>
          <w:p w14:paraId="6CEA7F41" w14:textId="77777777" w:rsidR="00074654" w:rsidRPr="00074654" w:rsidRDefault="00074654" w:rsidP="00074654">
            <w:pPr>
              <w:jc w:val="both"/>
            </w:pPr>
            <w:r w:rsidRPr="00074654">
              <w:t>июль-ноябрь</w:t>
            </w:r>
          </w:p>
        </w:tc>
        <w:tc>
          <w:tcPr>
            <w:tcW w:w="1435" w:type="dxa"/>
            <w:vAlign w:val="center"/>
          </w:tcPr>
          <w:p w14:paraId="7B20D247" w14:textId="77777777" w:rsidR="00074654" w:rsidRPr="00074654" w:rsidRDefault="00074654" w:rsidP="00074654">
            <w:pPr>
              <w:jc w:val="center"/>
              <w:rPr>
                <w:snapToGrid w:val="0"/>
              </w:rPr>
            </w:pPr>
            <w:r w:rsidRPr="00074654">
              <w:rPr>
                <w:snapToGrid w:val="0"/>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2FDCC3" w14:textId="77777777" w:rsidR="00074654" w:rsidRPr="00074654" w:rsidRDefault="00074654" w:rsidP="00074654">
            <w:pPr>
              <w:jc w:val="center"/>
              <w:rPr>
                <w:snapToGrid w:val="0"/>
                <w:color w:val="000000"/>
              </w:rPr>
            </w:pPr>
            <w:r w:rsidRPr="00074654">
              <w:rPr>
                <w:snapToGrid w:val="0"/>
                <w:color w:val="000000"/>
              </w:rPr>
              <w:t>92 449</w:t>
            </w:r>
          </w:p>
        </w:tc>
      </w:tr>
      <w:tr w:rsidR="00074654" w:rsidRPr="00074654" w14:paraId="4A9828D6" w14:textId="77777777" w:rsidTr="009A6EC1">
        <w:trPr>
          <w:trHeight w:val="300"/>
        </w:trPr>
        <w:tc>
          <w:tcPr>
            <w:tcW w:w="6220" w:type="dxa"/>
            <w:shd w:val="clear" w:color="auto" w:fill="auto"/>
            <w:vAlign w:val="center"/>
          </w:tcPr>
          <w:p w14:paraId="742C6A1B" w14:textId="77777777" w:rsidR="00074654" w:rsidRPr="00074654" w:rsidRDefault="00074654" w:rsidP="00074654">
            <w:pPr>
              <w:jc w:val="both"/>
            </w:pPr>
            <w:r w:rsidRPr="00074654">
              <w:t>декабрь</w:t>
            </w:r>
          </w:p>
        </w:tc>
        <w:tc>
          <w:tcPr>
            <w:tcW w:w="1435" w:type="dxa"/>
            <w:vAlign w:val="center"/>
          </w:tcPr>
          <w:p w14:paraId="66EF74D5" w14:textId="77777777" w:rsidR="00074654" w:rsidRPr="00074654" w:rsidRDefault="00074654" w:rsidP="00074654">
            <w:pPr>
              <w:jc w:val="center"/>
              <w:rPr>
                <w:snapToGrid w:val="0"/>
              </w:rPr>
            </w:pPr>
            <w:r w:rsidRPr="00074654">
              <w:rPr>
                <w:snapToGrid w:val="0"/>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62064B" w14:textId="77777777" w:rsidR="00074654" w:rsidRPr="00074654" w:rsidRDefault="00074654" w:rsidP="00074654">
            <w:pPr>
              <w:jc w:val="center"/>
              <w:rPr>
                <w:snapToGrid w:val="0"/>
                <w:color w:val="000000"/>
              </w:rPr>
            </w:pPr>
            <w:r w:rsidRPr="00074654">
              <w:rPr>
                <w:snapToGrid w:val="0"/>
                <w:color w:val="000000"/>
              </w:rPr>
              <w:t>24 431</w:t>
            </w:r>
          </w:p>
        </w:tc>
      </w:tr>
      <w:tr w:rsidR="00074654" w:rsidRPr="00074654" w14:paraId="4553658C" w14:textId="77777777" w:rsidTr="009A6EC1">
        <w:trPr>
          <w:trHeight w:val="600"/>
        </w:trPr>
        <w:tc>
          <w:tcPr>
            <w:tcW w:w="6220" w:type="dxa"/>
            <w:shd w:val="clear" w:color="auto" w:fill="auto"/>
            <w:vAlign w:val="center"/>
            <w:hideMark/>
          </w:tcPr>
          <w:p w14:paraId="4A637F6B" w14:textId="77777777" w:rsidR="00074654" w:rsidRPr="00074654" w:rsidRDefault="00074654" w:rsidP="00074654">
            <w:pPr>
              <w:jc w:val="both"/>
            </w:pPr>
            <w:r w:rsidRPr="00074654">
              <w:t>Полезный отпуск на потребительский рынок (шаблон BALANCE.CALC.TARIFF.WARM.2022.FACT)</w:t>
            </w:r>
          </w:p>
        </w:tc>
        <w:tc>
          <w:tcPr>
            <w:tcW w:w="1435" w:type="dxa"/>
            <w:vAlign w:val="center"/>
          </w:tcPr>
          <w:p w14:paraId="661C185E" w14:textId="77777777" w:rsidR="00074654" w:rsidRPr="00074654" w:rsidRDefault="00074654" w:rsidP="00074654">
            <w:pPr>
              <w:jc w:val="center"/>
              <w:rPr>
                <w:snapToGrid w:val="0"/>
              </w:rPr>
            </w:pPr>
            <w:r w:rsidRPr="00074654">
              <w:rPr>
                <w:snapToGrid w:val="0"/>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5EDFA896" w14:textId="77777777" w:rsidR="00074654" w:rsidRPr="00074654" w:rsidRDefault="00074654" w:rsidP="00074654">
            <w:pPr>
              <w:jc w:val="center"/>
              <w:rPr>
                <w:snapToGrid w:val="0"/>
                <w:color w:val="000000"/>
              </w:rPr>
            </w:pPr>
            <w:r w:rsidRPr="00074654">
              <w:rPr>
                <w:snapToGrid w:val="0"/>
                <w:color w:val="000000"/>
              </w:rPr>
              <w:t>64,209</w:t>
            </w:r>
          </w:p>
        </w:tc>
      </w:tr>
      <w:tr w:rsidR="00074654" w:rsidRPr="00074654" w14:paraId="1FF05D7B" w14:textId="77777777" w:rsidTr="009A6EC1">
        <w:trPr>
          <w:trHeight w:val="300"/>
        </w:trPr>
        <w:tc>
          <w:tcPr>
            <w:tcW w:w="6220" w:type="dxa"/>
            <w:shd w:val="clear" w:color="auto" w:fill="auto"/>
            <w:vAlign w:val="center"/>
            <w:hideMark/>
          </w:tcPr>
          <w:p w14:paraId="2B6B8AA5" w14:textId="77777777" w:rsidR="00074654" w:rsidRPr="00074654" w:rsidRDefault="00074654" w:rsidP="00074654">
            <w:pPr>
              <w:jc w:val="both"/>
            </w:pPr>
            <w:r w:rsidRPr="00074654">
              <w:t>1 полугодие</w:t>
            </w:r>
          </w:p>
        </w:tc>
        <w:tc>
          <w:tcPr>
            <w:tcW w:w="1435" w:type="dxa"/>
            <w:vAlign w:val="center"/>
          </w:tcPr>
          <w:p w14:paraId="57B2AD2A" w14:textId="77777777" w:rsidR="00074654" w:rsidRPr="00074654" w:rsidRDefault="00074654" w:rsidP="00074654">
            <w:pPr>
              <w:jc w:val="center"/>
              <w:rPr>
                <w:snapToGrid w:val="0"/>
              </w:rPr>
            </w:pPr>
            <w:r w:rsidRPr="00074654">
              <w:rPr>
                <w:snapToGrid w:val="0"/>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CA9FA32" w14:textId="77777777" w:rsidR="00074654" w:rsidRPr="00074654" w:rsidRDefault="00074654" w:rsidP="00074654">
            <w:pPr>
              <w:jc w:val="center"/>
              <w:rPr>
                <w:snapToGrid w:val="0"/>
                <w:color w:val="000000"/>
              </w:rPr>
            </w:pPr>
            <w:r w:rsidRPr="00074654">
              <w:rPr>
                <w:snapToGrid w:val="0"/>
                <w:color w:val="000000"/>
              </w:rPr>
              <w:t>34,062</w:t>
            </w:r>
          </w:p>
        </w:tc>
      </w:tr>
      <w:tr w:rsidR="00074654" w:rsidRPr="00074654" w14:paraId="7D27976B" w14:textId="77777777" w:rsidTr="009A6EC1">
        <w:trPr>
          <w:trHeight w:val="300"/>
        </w:trPr>
        <w:tc>
          <w:tcPr>
            <w:tcW w:w="6220" w:type="dxa"/>
            <w:shd w:val="clear" w:color="auto" w:fill="auto"/>
            <w:vAlign w:val="center"/>
            <w:hideMark/>
          </w:tcPr>
          <w:p w14:paraId="633F0156" w14:textId="77777777" w:rsidR="00074654" w:rsidRPr="00074654" w:rsidRDefault="00074654" w:rsidP="00074654">
            <w:pPr>
              <w:jc w:val="both"/>
            </w:pPr>
            <w:r w:rsidRPr="00074654">
              <w:t>июль-ноябрь2 полугодие</w:t>
            </w:r>
          </w:p>
        </w:tc>
        <w:tc>
          <w:tcPr>
            <w:tcW w:w="1435" w:type="dxa"/>
            <w:vAlign w:val="center"/>
          </w:tcPr>
          <w:p w14:paraId="03232F4A" w14:textId="77777777" w:rsidR="00074654" w:rsidRPr="00074654" w:rsidRDefault="00074654" w:rsidP="00074654">
            <w:pPr>
              <w:jc w:val="center"/>
              <w:rPr>
                <w:snapToGrid w:val="0"/>
              </w:rPr>
            </w:pPr>
            <w:r w:rsidRPr="00074654">
              <w:rPr>
                <w:snapToGrid w:val="0"/>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7D9E4B3" w14:textId="77777777" w:rsidR="00074654" w:rsidRPr="00074654" w:rsidRDefault="00074654" w:rsidP="00074654">
            <w:pPr>
              <w:jc w:val="center"/>
              <w:rPr>
                <w:snapToGrid w:val="0"/>
                <w:color w:val="000000"/>
              </w:rPr>
            </w:pPr>
            <w:r w:rsidRPr="00074654">
              <w:rPr>
                <w:snapToGrid w:val="0"/>
                <w:color w:val="000000"/>
              </w:rPr>
              <w:t>24,105</w:t>
            </w:r>
          </w:p>
        </w:tc>
      </w:tr>
      <w:tr w:rsidR="00074654" w:rsidRPr="00074654" w14:paraId="3E64D84C" w14:textId="77777777" w:rsidTr="009A6EC1">
        <w:trPr>
          <w:trHeight w:val="300"/>
        </w:trPr>
        <w:tc>
          <w:tcPr>
            <w:tcW w:w="6220" w:type="dxa"/>
            <w:shd w:val="clear" w:color="auto" w:fill="auto"/>
            <w:vAlign w:val="center"/>
          </w:tcPr>
          <w:p w14:paraId="72E8E678" w14:textId="77777777" w:rsidR="00074654" w:rsidRPr="00074654" w:rsidRDefault="00074654" w:rsidP="00074654">
            <w:pPr>
              <w:jc w:val="both"/>
            </w:pPr>
            <w:r w:rsidRPr="00074654">
              <w:t>декабрь</w:t>
            </w:r>
          </w:p>
        </w:tc>
        <w:tc>
          <w:tcPr>
            <w:tcW w:w="1435" w:type="dxa"/>
            <w:vAlign w:val="center"/>
          </w:tcPr>
          <w:p w14:paraId="6BDE7A82" w14:textId="77777777" w:rsidR="00074654" w:rsidRPr="00074654" w:rsidRDefault="00074654" w:rsidP="00074654">
            <w:pPr>
              <w:jc w:val="center"/>
              <w:rPr>
                <w:snapToGrid w:val="0"/>
              </w:rPr>
            </w:pPr>
            <w:r w:rsidRPr="00074654">
              <w:rPr>
                <w:snapToGrid w:val="0"/>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510EC33D" w14:textId="77777777" w:rsidR="00074654" w:rsidRPr="00074654" w:rsidRDefault="00074654" w:rsidP="00074654">
            <w:pPr>
              <w:jc w:val="center"/>
              <w:rPr>
                <w:snapToGrid w:val="0"/>
                <w:color w:val="000000"/>
              </w:rPr>
            </w:pPr>
            <w:r w:rsidRPr="00074654">
              <w:rPr>
                <w:snapToGrid w:val="0"/>
                <w:color w:val="000000"/>
              </w:rPr>
              <w:t>6,042</w:t>
            </w:r>
          </w:p>
        </w:tc>
      </w:tr>
      <w:tr w:rsidR="00074654" w:rsidRPr="00074654" w14:paraId="65FE37EF" w14:textId="77777777" w:rsidTr="009A6EC1">
        <w:trPr>
          <w:trHeight w:val="600"/>
        </w:trPr>
        <w:tc>
          <w:tcPr>
            <w:tcW w:w="6220" w:type="dxa"/>
            <w:shd w:val="clear" w:color="auto" w:fill="auto"/>
            <w:vAlign w:val="center"/>
            <w:hideMark/>
          </w:tcPr>
          <w:p w14:paraId="3DCAACFB" w14:textId="77777777" w:rsidR="00074654" w:rsidRPr="00074654" w:rsidRDefault="00074654" w:rsidP="00074654">
            <w:pPr>
              <w:jc w:val="both"/>
            </w:pPr>
            <w:r w:rsidRPr="00074654">
              <w:t xml:space="preserve">Тариф с 1 января 2022 года (постановление РЭК Кузбасса от 28.09.2021 № 361) </w:t>
            </w:r>
          </w:p>
        </w:tc>
        <w:tc>
          <w:tcPr>
            <w:tcW w:w="1435" w:type="dxa"/>
            <w:vAlign w:val="center"/>
          </w:tcPr>
          <w:p w14:paraId="235AFD11" w14:textId="77777777" w:rsidR="00074654" w:rsidRPr="00074654" w:rsidRDefault="00074654" w:rsidP="00074654">
            <w:pPr>
              <w:jc w:val="center"/>
              <w:rPr>
                <w:snapToGrid w:val="0"/>
              </w:rPr>
            </w:pPr>
            <w:r w:rsidRPr="00074654">
              <w:rPr>
                <w:snapToGrid w:val="0"/>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4AB2D85" w14:textId="77777777" w:rsidR="00074654" w:rsidRPr="00074654" w:rsidRDefault="00074654" w:rsidP="00074654">
            <w:pPr>
              <w:jc w:val="center"/>
              <w:rPr>
                <w:snapToGrid w:val="0"/>
                <w:color w:val="000000"/>
              </w:rPr>
            </w:pPr>
            <w:r w:rsidRPr="00074654">
              <w:rPr>
                <w:snapToGrid w:val="0"/>
                <w:color w:val="000000"/>
              </w:rPr>
              <w:t>3 690,81</w:t>
            </w:r>
          </w:p>
        </w:tc>
      </w:tr>
      <w:tr w:rsidR="00074654" w:rsidRPr="00074654" w14:paraId="7F7088BB" w14:textId="77777777" w:rsidTr="009A6EC1">
        <w:trPr>
          <w:trHeight w:val="600"/>
        </w:trPr>
        <w:tc>
          <w:tcPr>
            <w:tcW w:w="6220" w:type="dxa"/>
            <w:shd w:val="clear" w:color="auto" w:fill="auto"/>
            <w:vAlign w:val="center"/>
            <w:hideMark/>
          </w:tcPr>
          <w:p w14:paraId="64B4A5F6" w14:textId="77777777" w:rsidR="00074654" w:rsidRPr="00074654" w:rsidRDefault="00074654" w:rsidP="00074654">
            <w:pPr>
              <w:jc w:val="both"/>
            </w:pPr>
            <w:r w:rsidRPr="00074654">
              <w:t xml:space="preserve">Тариф с 1 июля 2022 года (постановление РЭК Кузбасса от 28.09.2021 № 361) </w:t>
            </w:r>
          </w:p>
        </w:tc>
        <w:tc>
          <w:tcPr>
            <w:tcW w:w="1435" w:type="dxa"/>
            <w:vAlign w:val="center"/>
          </w:tcPr>
          <w:p w14:paraId="014FBBEB" w14:textId="77777777" w:rsidR="00074654" w:rsidRPr="00074654" w:rsidRDefault="00074654" w:rsidP="00074654">
            <w:pPr>
              <w:jc w:val="center"/>
              <w:rPr>
                <w:snapToGrid w:val="0"/>
              </w:rPr>
            </w:pPr>
            <w:r w:rsidRPr="00074654">
              <w:rPr>
                <w:snapToGrid w:val="0"/>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6AE8C8E9" w14:textId="77777777" w:rsidR="00074654" w:rsidRPr="00074654" w:rsidRDefault="00074654" w:rsidP="00074654">
            <w:pPr>
              <w:jc w:val="center"/>
              <w:rPr>
                <w:snapToGrid w:val="0"/>
                <w:color w:val="000000"/>
              </w:rPr>
            </w:pPr>
            <w:r w:rsidRPr="00074654">
              <w:rPr>
                <w:snapToGrid w:val="0"/>
                <w:color w:val="000000"/>
              </w:rPr>
              <w:t>3 835,27</w:t>
            </w:r>
          </w:p>
        </w:tc>
      </w:tr>
      <w:tr w:rsidR="00074654" w:rsidRPr="00074654" w14:paraId="3F09DA8F" w14:textId="77777777" w:rsidTr="009A6EC1">
        <w:trPr>
          <w:trHeight w:val="300"/>
        </w:trPr>
        <w:tc>
          <w:tcPr>
            <w:tcW w:w="6220" w:type="dxa"/>
            <w:shd w:val="clear" w:color="auto" w:fill="auto"/>
            <w:vAlign w:val="center"/>
          </w:tcPr>
          <w:p w14:paraId="1B3A5D81" w14:textId="77777777" w:rsidR="00074654" w:rsidRPr="00074654" w:rsidRDefault="00074654" w:rsidP="00074654">
            <w:pPr>
              <w:jc w:val="both"/>
            </w:pPr>
            <w:r w:rsidRPr="00074654">
              <w:t xml:space="preserve">Тариф с 01.12.2022 года (постановление РЭК Кузбасса </w:t>
            </w:r>
          </w:p>
          <w:p w14:paraId="2921E32C" w14:textId="77777777" w:rsidR="00074654" w:rsidRPr="00074654" w:rsidRDefault="00074654" w:rsidP="00074654">
            <w:pPr>
              <w:jc w:val="both"/>
            </w:pPr>
            <w:r w:rsidRPr="00074654">
              <w:t>от 24.11.2022 № 496)</w:t>
            </w:r>
          </w:p>
        </w:tc>
        <w:tc>
          <w:tcPr>
            <w:tcW w:w="1435" w:type="dxa"/>
            <w:vAlign w:val="center"/>
          </w:tcPr>
          <w:p w14:paraId="1414E980" w14:textId="77777777" w:rsidR="00074654" w:rsidRPr="00074654" w:rsidRDefault="00074654" w:rsidP="00074654">
            <w:pPr>
              <w:jc w:val="center"/>
              <w:rPr>
                <w:snapToGrid w:val="0"/>
              </w:rPr>
            </w:pPr>
            <w:r w:rsidRPr="00074654">
              <w:rPr>
                <w:snapToGrid w:val="0"/>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4E972A" w14:textId="77777777" w:rsidR="00074654" w:rsidRPr="00074654" w:rsidRDefault="00074654" w:rsidP="00074654">
            <w:pPr>
              <w:jc w:val="center"/>
              <w:rPr>
                <w:snapToGrid w:val="0"/>
                <w:color w:val="000000"/>
              </w:rPr>
            </w:pPr>
            <w:r w:rsidRPr="00074654">
              <w:rPr>
                <w:snapToGrid w:val="0"/>
                <w:color w:val="000000"/>
              </w:rPr>
              <w:t>4 043,59</w:t>
            </w:r>
          </w:p>
        </w:tc>
      </w:tr>
      <w:tr w:rsidR="00074654" w:rsidRPr="00074654" w14:paraId="747B1F75" w14:textId="77777777" w:rsidTr="009A6EC1">
        <w:trPr>
          <w:trHeight w:val="300"/>
        </w:trPr>
        <w:tc>
          <w:tcPr>
            <w:tcW w:w="6220" w:type="dxa"/>
            <w:shd w:val="clear" w:color="auto" w:fill="auto"/>
            <w:vAlign w:val="center"/>
            <w:hideMark/>
          </w:tcPr>
          <w:p w14:paraId="7812718B" w14:textId="77777777" w:rsidR="00074654" w:rsidRPr="00074654" w:rsidRDefault="00074654" w:rsidP="00074654">
            <w:pPr>
              <w:jc w:val="both"/>
            </w:pPr>
            <w:r w:rsidRPr="00074654">
              <w:t>Дельта НВВ (стр. 1 – стр. 2)</w:t>
            </w:r>
          </w:p>
        </w:tc>
        <w:tc>
          <w:tcPr>
            <w:tcW w:w="1435" w:type="dxa"/>
            <w:vAlign w:val="center"/>
          </w:tcPr>
          <w:p w14:paraId="769AE5BE" w14:textId="77777777" w:rsidR="00074654" w:rsidRPr="00074654" w:rsidRDefault="00074654" w:rsidP="00074654">
            <w:pPr>
              <w:jc w:val="center"/>
              <w:rPr>
                <w:snapToGrid w:val="0"/>
              </w:rPr>
            </w:pPr>
            <w:r w:rsidRPr="00074654">
              <w:rPr>
                <w:snapToGrid w:val="0"/>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F6C9ACB" w14:textId="77777777" w:rsidR="00074654" w:rsidRPr="00074654" w:rsidRDefault="00074654" w:rsidP="00074654">
            <w:pPr>
              <w:jc w:val="center"/>
              <w:rPr>
                <w:snapToGrid w:val="0"/>
                <w:color w:val="000000"/>
              </w:rPr>
            </w:pPr>
            <w:r w:rsidRPr="00074654">
              <w:rPr>
                <w:snapToGrid w:val="0"/>
                <w:color w:val="000000"/>
              </w:rPr>
              <w:t>-10 157</w:t>
            </w:r>
          </w:p>
        </w:tc>
      </w:tr>
    </w:tbl>
    <w:p w14:paraId="3272B0CF" w14:textId="77777777" w:rsidR="00074654" w:rsidRPr="00074654" w:rsidRDefault="00074654" w:rsidP="00074654">
      <w:pPr>
        <w:autoSpaceDE w:val="0"/>
        <w:autoSpaceDN w:val="0"/>
        <w:adjustRightInd w:val="0"/>
        <w:ind w:firstLine="851"/>
        <w:jc w:val="both"/>
        <w:rPr>
          <w:snapToGrid w:val="0"/>
          <w:sz w:val="28"/>
          <w:szCs w:val="28"/>
        </w:rPr>
      </w:pPr>
    </w:p>
    <w:p w14:paraId="74F5BEDA" w14:textId="77777777" w:rsidR="00074654" w:rsidRPr="00074654" w:rsidRDefault="00074654" w:rsidP="00074654">
      <w:pPr>
        <w:autoSpaceDE w:val="0"/>
        <w:autoSpaceDN w:val="0"/>
        <w:adjustRightInd w:val="0"/>
        <w:ind w:firstLine="709"/>
        <w:jc w:val="both"/>
        <w:rPr>
          <w:snapToGrid w:val="0"/>
          <w:sz w:val="28"/>
          <w:szCs w:val="28"/>
        </w:rPr>
      </w:pPr>
      <w:r w:rsidRPr="00074654">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074654">
        <w:rPr>
          <w:snapToGrid w:val="0"/>
          <w:sz w:val="28"/>
          <w:szCs w:val="28"/>
        </w:rPr>
        <w:br/>
        <w:t>при установлении тарифов, составляет (– 10 157) тыс. руб.</w:t>
      </w:r>
    </w:p>
    <w:p w14:paraId="12A7A03E" w14:textId="77777777" w:rsidR="00074654" w:rsidRPr="00074654" w:rsidRDefault="00074654" w:rsidP="00074654">
      <w:pPr>
        <w:ind w:firstLine="709"/>
        <w:jc w:val="both"/>
        <w:rPr>
          <w:snapToGrid w:val="0"/>
          <w:sz w:val="28"/>
          <w:szCs w:val="28"/>
        </w:rPr>
      </w:pPr>
      <w:r w:rsidRPr="00074654">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074654">
        <w:rPr>
          <w:snapToGrid w:val="0"/>
          <w:sz w:val="28"/>
          <w:szCs w:val="28"/>
        </w:rPr>
        <w:br/>
        <w:t>и 1,072 (2024/2023), опубликованные на сайте Минэкономразвития России 22.09.2023. Таким образом корректировка с целью учета отклонений фактических значений параметров расчета тарифов от значений, учтенных</w:t>
      </w:r>
      <w:r w:rsidRPr="00074654">
        <w:rPr>
          <w:snapToGrid w:val="0"/>
          <w:sz w:val="28"/>
          <w:szCs w:val="28"/>
        </w:rPr>
        <w:br/>
        <w:t xml:space="preserve">при установлении тарифов </w:t>
      </w:r>
      <w:r w:rsidRPr="00074654">
        <w:rPr>
          <w:snapToGrid w:val="0"/>
          <w:color w:val="000000"/>
          <w:sz w:val="28"/>
          <w:szCs w:val="28"/>
        </w:rPr>
        <w:t>на тепловую энергию,</w:t>
      </w:r>
      <w:r w:rsidRPr="00074654">
        <w:rPr>
          <w:snapToGrid w:val="0"/>
          <w:sz w:val="28"/>
          <w:szCs w:val="28"/>
        </w:rPr>
        <w:t xml:space="preserve"> составляет:</w:t>
      </w:r>
    </w:p>
    <w:p w14:paraId="43BB257E" w14:textId="77777777" w:rsidR="00074654" w:rsidRPr="00074654" w:rsidRDefault="00074654" w:rsidP="00074654">
      <w:pPr>
        <w:ind w:firstLine="709"/>
        <w:jc w:val="both"/>
        <w:rPr>
          <w:b/>
          <w:snapToGrid w:val="0"/>
          <w:sz w:val="28"/>
          <w:szCs w:val="28"/>
        </w:rPr>
      </w:pPr>
      <w:r w:rsidRPr="00074654">
        <w:rPr>
          <w:snapToGrid w:val="0"/>
          <w:sz w:val="28"/>
          <w:szCs w:val="28"/>
        </w:rPr>
        <w:t xml:space="preserve">(-10 157) тыс. руб. × 1,058 (ИПЦ) × 1,072 (ИПЦ) = </w:t>
      </w:r>
      <w:r w:rsidRPr="00074654">
        <w:rPr>
          <w:b/>
          <w:snapToGrid w:val="0"/>
          <w:sz w:val="28"/>
          <w:szCs w:val="28"/>
        </w:rPr>
        <w:t>(-11 520) тыс. руб.</w:t>
      </w:r>
    </w:p>
    <w:p w14:paraId="7D9A2ABC"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snapToGrid w:val="0"/>
          <w:color w:val="000000"/>
          <w:sz w:val="28"/>
          <w:szCs w:val="28"/>
          <w:lang w:eastAsia="en-US"/>
        </w:rPr>
        <w:t xml:space="preserve">Эксперты предлагают принять корректировку с целью учета отклонений фактических значений параметров расчета тарифов от значений, учтенных </w:t>
      </w:r>
      <w:r w:rsidRPr="00074654">
        <w:rPr>
          <w:snapToGrid w:val="0"/>
          <w:color w:val="000000"/>
          <w:sz w:val="28"/>
          <w:szCs w:val="28"/>
          <w:lang w:eastAsia="en-US"/>
        </w:rPr>
        <w:br/>
        <w:t>при установлении тарифов на 2024 год в размере (- 8 000) тыс. руб. Оставшиеся (- 3 520) тыс. руб. учесть в последующие периоды регулирования.</w:t>
      </w:r>
    </w:p>
    <w:p w14:paraId="1E6677F1"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p>
    <w:p w14:paraId="5C1425F3"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p>
    <w:p w14:paraId="0C00CD79"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p>
    <w:p w14:paraId="15D7478B"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p>
    <w:p w14:paraId="7EE055E4"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p>
    <w:p w14:paraId="7F4C0715"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p>
    <w:p w14:paraId="22B8A931" w14:textId="77777777" w:rsidR="00074654" w:rsidRPr="00074654" w:rsidRDefault="00074654" w:rsidP="00074654">
      <w:pPr>
        <w:keepNext/>
        <w:keepLines/>
        <w:tabs>
          <w:tab w:val="left" w:pos="709"/>
        </w:tabs>
        <w:jc w:val="center"/>
        <w:outlineLvl w:val="1"/>
        <w:rPr>
          <w:rFonts w:eastAsia="Calibri"/>
          <w:b/>
          <w:snapToGrid w:val="0"/>
          <w:sz w:val="28"/>
          <w:szCs w:val="28"/>
          <w:lang w:eastAsia="en-US"/>
        </w:rPr>
      </w:pPr>
      <w:r w:rsidRPr="00074654">
        <w:rPr>
          <w:rFonts w:eastAsia="Calibri"/>
          <w:b/>
          <w:color w:val="000000"/>
          <w:sz w:val="28"/>
          <w:szCs w:val="28"/>
          <w:lang w:eastAsia="en-US"/>
        </w:rPr>
        <w:br w:type="page"/>
      </w:r>
      <w:bookmarkStart w:id="92" w:name="_Toc53751105"/>
      <w:r w:rsidRPr="00074654">
        <w:rPr>
          <w:rFonts w:eastAsia="Calibri"/>
          <w:b/>
          <w:snapToGrid w:val="0"/>
          <w:sz w:val="28"/>
          <w:szCs w:val="28"/>
          <w:lang w:eastAsia="en-US"/>
        </w:rPr>
        <w:lastRenderedPageBreak/>
        <w:t>Корректировка НВВ в связи с изменением (неисполнением) инвестиционной программы</w:t>
      </w:r>
      <w:bookmarkEnd w:id="92"/>
    </w:p>
    <w:p w14:paraId="213F7A52" w14:textId="77777777" w:rsidR="00074654" w:rsidRPr="00074654" w:rsidRDefault="00074654" w:rsidP="00074654">
      <w:pPr>
        <w:rPr>
          <w:snapToGrid w:val="0"/>
          <w:sz w:val="28"/>
          <w:szCs w:val="28"/>
          <w:lang w:eastAsia="en-US"/>
        </w:rPr>
      </w:pPr>
    </w:p>
    <w:p w14:paraId="1B445423" w14:textId="6816E934"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snapToGrid w:val="0"/>
          <w:color w:val="000000"/>
          <w:sz w:val="28"/>
          <w:szCs w:val="28"/>
          <w:lang w:eastAsia="en-US"/>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074654">
        <w:rPr>
          <w:noProof/>
          <w:snapToGrid w:val="0"/>
          <w:color w:val="000000"/>
          <w:sz w:val="28"/>
          <w:szCs w:val="28"/>
          <w:lang w:eastAsia="en-US"/>
        </w:rPr>
        <w:drawing>
          <wp:inline distT="0" distB="0" distL="0" distR="0" wp14:anchorId="265F7C52" wp14:editId="3E309026">
            <wp:extent cx="704850" cy="323850"/>
            <wp:effectExtent l="0" t="0" r="0" b="0"/>
            <wp:docPr id="177378969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074654">
        <w:rPr>
          <w:snapToGrid w:val="0"/>
          <w:color w:val="000000"/>
          <w:sz w:val="28"/>
          <w:szCs w:val="28"/>
          <w:lang w:eastAsia="en-US"/>
        </w:rPr>
        <w:t xml:space="preserve">, рассчитывается </w:t>
      </w:r>
      <w:r w:rsidRPr="00074654">
        <w:rPr>
          <w:snapToGrid w:val="0"/>
          <w:color w:val="000000"/>
          <w:sz w:val="28"/>
          <w:szCs w:val="28"/>
          <w:lang w:eastAsia="en-US"/>
        </w:rPr>
        <w:br/>
        <w:t>по формуле:</w:t>
      </w:r>
    </w:p>
    <w:p w14:paraId="275C8CF8" w14:textId="3EF0490D"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noProof/>
          <w:snapToGrid w:val="0"/>
          <w:color w:val="000000"/>
          <w:sz w:val="28"/>
          <w:szCs w:val="28"/>
          <w:lang w:eastAsia="en-US"/>
        </w:rPr>
        <w:drawing>
          <wp:inline distT="0" distB="0" distL="0" distR="0" wp14:anchorId="383118A0" wp14:editId="5C6C39BF">
            <wp:extent cx="3352800" cy="742950"/>
            <wp:effectExtent l="0" t="0" r="0" b="0"/>
            <wp:docPr id="1596337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074654">
        <w:rPr>
          <w:snapToGrid w:val="0"/>
          <w:color w:val="000000"/>
          <w:sz w:val="28"/>
          <w:szCs w:val="28"/>
          <w:lang w:eastAsia="en-US"/>
        </w:rPr>
        <w:t>, где:</w:t>
      </w:r>
    </w:p>
    <w:p w14:paraId="2498E029" w14:textId="193B2B5D"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noProof/>
          <w:snapToGrid w:val="0"/>
          <w:color w:val="000000"/>
          <w:sz w:val="28"/>
          <w:szCs w:val="28"/>
          <w:lang w:eastAsia="en-US"/>
        </w:rPr>
        <w:drawing>
          <wp:inline distT="0" distB="0" distL="0" distR="0" wp14:anchorId="4E8A8CDD" wp14:editId="7AEAB553">
            <wp:extent cx="561975" cy="352425"/>
            <wp:effectExtent l="0" t="0" r="9525" b="0"/>
            <wp:docPr id="24025016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074654">
        <w:rPr>
          <w:snapToGrid w:val="0"/>
          <w:color w:val="000000"/>
          <w:sz w:val="28"/>
          <w:szCs w:val="28"/>
          <w:lang w:eastAsia="en-US"/>
        </w:rPr>
        <w:t xml:space="preserve"> - объем собственных средств на реализацию инвестиционной программы;</w:t>
      </w:r>
    </w:p>
    <w:p w14:paraId="17DC451C" w14:textId="42DAC3F7"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noProof/>
          <w:snapToGrid w:val="0"/>
          <w:color w:val="000000"/>
          <w:sz w:val="28"/>
          <w:szCs w:val="28"/>
          <w:lang w:eastAsia="en-US"/>
        </w:rPr>
        <w:drawing>
          <wp:inline distT="0" distB="0" distL="0" distR="0" wp14:anchorId="344AD2DA" wp14:editId="772E3601">
            <wp:extent cx="571500" cy="361950"/>
            <wp:effectExtent l="0" t="0" r="0" b="0"/>
            <wp:docPr id="129491219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74654">
        <w:rPr>
          <w:snapToGrid w:val="0"/>
          <w:color w:val="000000"/>
          <w:sz w:val="28"/>
          <w:szCs w:val="28"/>
          <w:lang w:eastAsia="en-US"/>
        </w:rPr>
        <w:t xml:space="preserve"> - объем фактического исполнения инвестиционной программы;</w:t>
      </w:r>
    </w:p>
    <w:p w14:paraId="78541032" w14:textId="1BABEAB1"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noProof/>
          <w:snapToGrid w:val="0"/>
          <w:color w:val="000000"/>
          <w:sz w:val="28"/>
          <w:szCs w:val="28"/>
          <w:lang w:eastAsia="en-US"/>
        </w:rPr>
        <w:drawing>
          <wp:inline distT="0" distB="0" distL="0" distR="0" wp14:anchorId="3587C37F" wp14:editId="7B5C36B6">
            <wp:extent cx="571500" cy="361950"/>
            <wp:effectExtent l="0" t="0" r="0" b="0"/>
            <wp:docPr id="202670024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74654">
        <w:rPr>
          <w:snapToGrid w:val="0"/>
          <w:color w:val="000000"/>
          <w:sz w:val="28"/>
          <w:szCs w:val="28"/>
          <w:lang w:eastAsia="en-US"/>
        </w:rPr>
        <w:t xml:space="preserve"> - плановый размер финансирования инвестиционной программы, при этом </w:t>
      </w:r>
      <w:r w:rsidRPr="00074654">
        <w:rPr>
          <w:noProof/>
          <w:snapToGrid w:val="0"/>
          <w:color w:val="000000"/>
          <w:sz w:val="28"/>
          <w:szCs w:val="28"/>
          <w:lang w:eastAsia="en-US"/>
        </w:rPr>
        <w:drawing>
          <wp:inline distT="0" distB="0" distL="0" distR="0" wp14:anchorId="3463B1DC" wp14:editId="6A69BBD3">
            <wp:extent cx="571500" cy="361950"/>
            <wp:effectExtent l="0" t="0" r="0" b="0"/>
            <wp:docPr id="54630042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74654">
        <w:rPr>
          <w:snapToGrid w:val="0"/>
          <w:color w:val="000000"/>
          <w:sz w:val="28"/>
          <w:szCs w:val="28"/>
          <w:lang w:eastAsia="en-US"/>
        </w:rPr>
        <w:t xml:space="preserve">= </w:t>
      </w:r>
      <w:r w:rsidRPr="00074654">
        <w:rPr>
          <w:noProof/>
          <w:snapToGrid w:val="0"/>
          <w:color w:val="000000"/>
          <w:sz w:val="28"/>
          <w:szCs w:val="28"/>
          <w:lang w:eastAsia="en-US"/>
        </w:rPr>
        <w:drawing>
          <wp:inline distT="0" distB="0" distL="0" distR="0" wp14:anchorId="6FAB0CC7" wp14:editId="5F7FE7A8">
            <wp:extent cx="866775" cy="361950"/>
            <wp:effectExtent l="0" t="0" r="9525" b="0"/>
            <wp:docPr id="5668777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74654">
        <w:rPr>
          <w:snapToGrid w:val="0"/>
          <w:color w:val="000000"/>
          <w:sz w:val="28"/>
          <w:szCs w:val="28"/>
          <w:lang w:eastAsia="en-US"/>
        </w:rPr>
        <w:t>, где</w:t>
      </w:r>
    </w:p>
    <w:p w14:paraId="4BFE43E0" w14:textId="4289B07D"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noProof/>
          <w:snapToGrid w:val="0"/>
          <w:color w:val="000000"/>
          <w:sz w:val="28"/>
          <w:szCs w:val="28"/>
          <w:lang w:eastAsia="en-US"/>
        </w:rPr>
        <w:drawing>
          <wp:inline distT="0" distB="0" distL="0" distR="0" wp14:anchorId="10160F8E" wp14:editId="65106F46">
            <wp:extent cx="2581275" cy="685800"/>
            <wp:effectExtent l="0" t="0" r="9525" b="0"/>
            <wp:docPr id="2404778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074654">
        <w:rPr>
          <w:snapToGrid w:val="0"/>
          <w:color w:val="000000"/>
          <w:sz w:val="28"/>
          <w:szCs w:val="28"/>
          <w:lang w:eastAsia="en-US"/>
        </w:rPr>
        <w:t xml:space="preserve"> , где</w:t>
      </w:r>
    </w:p>
    <w:p w14:paraId="747ECFFF" w14:textId="39917BA3"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noProof/>
          <w:snapToGrid w:val="0"/>
          <w:color w:val="000000"/>
          <w:sz w:val="28"/>
          <w:szCs w:val="28"/>
          <w:lang w:eastAsia="en-US"/>
        </w:rPr>
        <w:drawing>
          <wp:inline distT="0" distB="0" distL="0" distR="0" wp14:anchorId="395F655F" wp14:editId="536A8C34">
            <wp:extent cx="581025" cy="371475"/>
            <wp:effectExtent l="0" t="0" r="0" b="9525"/>
            <wp:docPr id="204943156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074654">
        <w:rPr>
          <w:snapToGrid w:val="0"/>
          <w:color w:val="000000"/>
          <w:sz w:val="28"/>
          <w:szCs w:val="28"/>
          <w:lang w:eastAsia="en-US"/>
        </w:rPr>
        <w:t xml:space="preserve"> - фактический объем полезного отпуска;</w:t>
      </w:r>
    </w:p>
    <w:p w14:paraId="3FFE71DB" w14:textId="20F5D8BF"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noProof/>
          <w:snapToGrid w:val="0"/>
          <w:color w:val="000000"/>
          <w:sz w:val="28"/>
          <w:szCs w:val="28"/>
          <w:lang w:eastAsia="en-US"/>
        </w:rPr>
        <w:drawing>
          <wp:inline distT="0" distB="0" distL="0" distR="0" wp14:anchorId="1BC0BC7D" wp14:editId="438D5B56">
            <wp:extent cx="428625" cy="361950"/>
            <wp:effectExtent l="0" t="0" r="0" b="0"/>
            <wp:docPr id="184820666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074654">
        <w:rPr>
          <w:snapToGrid w:val="0"/>
          <w:color w:val="000000"/>
          <w:sz w:val="28"/>
          <w:szCs w:val="28"/>
          <w:lang w:eastAsia="en-US"/>
        </w:rPr>
        <w:t xml:space="preserve"> - плановый объем полезного отпуска.</w:t>
      </w:r>
    </w:p>
    <w:p w14:paraId="1F62C117"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p>
    <w:p w14:paraId="2A9663BA"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snapToGrid w:val="0"/>
          <w:color w:val="000000"/>
          <w:sz w:val="28"/>
          <w:szCs w:val="28"/>
          <w:lang w:eastAsia="en-US"/>
        </w:rPr>
        <w:t xml:space="preserve">Таким образом расчет корректировки необходимой валовой выручки, </w:t>
      </w:r>
      <w:r w:rsidRPr="00074654">
        <w:rPr>
          <w:snapToGrid w:val="0"/>
          <w:color w:val="000000"/>
          <w:sz w:val="28"/>
          <w:szCs w:val="28"/>
          <w:lang w:eastAsia="en-US"/>
        </w:rPr>
        <w:br/>
        <w:t>в связи с изменением (неисполнением) инвестиционной программы выглядит следующим образом:</w:t>
      </w:r>
    </w:p>
    <w:p w14:paraId="667C9E46"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p>
    <w:p w14:paraId="55D0DD1D" w14:textId="7A5D5866"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noProof/>
          <w:snapToGrid w:val="0"/>
          <w:color w:val="000000"/>
          <w:sz w:val="28"/>
          <w:szCs w:val="28"/>
          <w:lang w:eastAsia="en-US"/>
        </w:rPr>
        <w:drawing>
          <wp:inline distT="0" distB="0" distL="0" distR="0" wp14:anchorId="4C0BCC1E" wp14:editId="7D567F44">
            <wp:extent cx="571500" cy="361950"/>
            <wp:effectExtent l="0" t="0" r="0" b="0"/>
            <wp:docPr id="95902799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74654">
        <w:rPr>
          <w:snapToGrid w:val="0"/>
          <w:color w:val="000000"/>
          <w:sz w:val="28"/>
          <w:szCs w:val="28"/>
          <w:lang w:eastAsia="en-US"/>
        </w:rPr>
        <w:t xml:space="preserve">= 64,209 тыс. Гкал ÷ 65,233 тыс. Гкал × 2 456 тыс. руб. = </w:t>
      </w:r>
      <w:r w:rsidRPr="00074654">
        <w:rPr>
          <w:snapToGrid w:val="0"/>
          <w:color w:val="000000"/>
          <w:sz w:val="28"/>
          <w:szCs w:val="28"/>
          <w:lang w:eastAsia="en-US"/>
        </w:rPr>
        <w:br/>
        <w:t>2 417 тыс. руб.</w:t>
      </w:r>
    </w:p>
    <w:p w14:paraId="48BF7AC6"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p>
    <w:p w14:paraId="74D5E494" w14:textId="611806D5"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noProof/>
          <w:snapToGrid w:val="0"/>
          <w:color w:val="000000"/>
          <w:sz w:val="28"/>
          <w:szCs w:val="28"/>
          <w:lang w:eastAsia="en-US"/>
        </w:rPr>
        <w:drawing>
          <wp:inline distT="0" distB="0" distL="0" distR="0" wp14:anchorId="7BA28A63" wp14:editId="1369E8E3">
            <wp:extent cx="704850" cy="323850"/>
            <wp:effectExtent l="0" t="0" r="0" b="0"/>
            <wp:docPr id="17136880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074654">
        <w:rPr>
          <w:snapToGrid w:val="0"/>
          <w:color w:val="000000"/>
          <w:sz w:val="28"/>
          <w:szCs w:val="28"/>
          <w:lang w:eastAsia="en-US"/>
        </w:rPr>
        <w:t xml:space="preserve">= 2 456 тыс. руб. × (2 494 тыс. руб. ÷ 2 417 тыс. руб. – 1) </w:t>
      </w:r>
      <w:r w:rsidRPr="00074654">
        <w:rPr>
          <w:b/>
          <w:snapToGrid w:val="0"/>
          <w:color w:val="000000"/>
          <w:sz w:val="28"/>
          <w:szCs w:val="28"/>
          <w:lang w:eastAsia="en-US"/>
        </w:rPr>
        <w:t xml:space="preserve">= </w:t>
      </w:r>
      <w:r w:rsidRPr="00074654">
        <w:rPr>
          <w:b/>
          <w:snapToGrid w:val="0"/>
          <w:color w:val="000000"/>
          <w:sz w:val="28"/>
          <w:szCs w:val="28"/>
          <w:lang w:eastAsia="en-US"/>
        </w:rPr>
        <w:br/>
        <w:t>78 тыс. руб.</w:t>
      </w:r>
      <w:r w:rsidRPr="00074654">
        <w:rPr>
          <w:snapToGrid w:val="0"/>
          <w:color w:val="000000"/>
          <w:sz w:val="28"/>
          <w:szCs w:val="28"/>
          <w:lang w:eastAsia="en-US"/>
        </w:rPr>
        <w:t xml:space="preserve"> </w:t>
      </w:r>
    </w:p>
    <w:p w14:paraId="4CAEFC20"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snapToGrid w:val="0"/>
          <w:color w:val="000000"/>
          <w:sz w:val="28"/>
          <w:szCs w:val="28"/>
          <w:lang w:eastAsia="en-US"/>
        </w:rPr>
        <w:t xml:space="preserve">Расчетная величина корректировки необходимой валовой выручки, </w:t>
      </w:r>
      <w:r w:rsidRPr="00074654">
        <w:rPr>
          <w:snapToGrid w:val="0"/>
          <w:color w:val="000000"/>
          <w:sz w:val="28"/>
          <w:szCs w:val="28"/>
          <w:lang w:eastAsia="en-US"/>
        </w:rPr>
        <w:br/>
        <w:t>в связи с изменением (неисполнением) инвестиционной программы имеет положительное значение, поэтому не включена в НВВ предприятия на 2024 год.</w:t>
      </w:r>
    </w:p>
    <w:p w14:paraId="700B22ED" w14:textId="77777777" w:rsidR="00074654" w:rsidRPr="00074654" w:rsidRDefault="00074654" w:rsidP="00074654">
      <w:pPr>
        <w:autoSpaceDE w:val="0"/>
        <w:autoSpaceDN w:val="0"/>
        <w:adjustRightInd w:val="0"/>
        <w:ind w:firstLine="709"/>
        <w:jc w:val="both"/>
        <w:rPr>
          <w:snapToGrid w:val="0"/>
          <w:color w:val="000000"/>
          <w:sz w:val="28"/>
          <w:szCs w:val="28"/>
          <w:lang w:eastAsia="en-US"/>
        </w:rPr>
      </w:pPr>
      <w:r w:rsidRPr="00074654">
        <w:rPr>
          <w:snapToGrid w:val="0"/>
          <w:color w:val="000000"/>
          <w:sz w:val="28"/>
          <w:szCs w:val="28"/>
          <w:lang w:eastAsia="en-US"/>
        </w:rPr>
        <w:br w:type="page"/>
      </w:r>
    </w:p>
    <w:p w14:paraId="7647CCFD" w14:textId="77777777" w:rsidR="00074654" w:rsidRPr="00074654" w:rsidRDefault="00074654" w:rsidP="00074654">
      <w:pPr>
        <w:keepNext/>
        <w:keepLines/>
        <w:tabs>
          <w:tab w:val="left" w:pos="709"/>
        </w:tabs>
        <w:jc w:val="center"/>
        <w:outlineLvl w:val="1"/>
        <w:rPr>
          <w:rFonts w:eastAsia="Calibri"/>
          <w:b/>
          <w:sz w:val="28"/>
          <w:szCs w:val="28"/>
          <w:lang w:eastAsia="en-US"/>
        </w:rPr>
      </w:pPr>
      <w:bookmarkStart w:id="93" w:name="_Toc21094966"/>
      <w:bookmarkStart w:id="94" w:name="_Toc24891740"/>
      <w:r w:rsidRPr="00074654">
        <w:rPr>
          <w:rFonts w:eastAsia="Calibri"/>
          <w:b/>
          <w:sz w:val="28"/>
          <w:szCs w:val="28"/>
          <w:lang w:eastAsia="en-US"/>
        </w:rPr>
        <w:lastRenderedPageBreak/>
        <w:t>Расчет необходимой валовой выручки методом индексации установленных тарифов на тепловую энергию</w:t>
      </w:r>
      <w:bookmarkEnd w:id="93"/>
      <w:r w:rsidRPr="00074654">
        <w:rPr>
          <w:rFonts w:eastAsia="Calibri"/>
          <w:b/>
          <w:sz w:val="28"/>
          <w:szCs w:val="28"/>
          <w:lang w:eastAsia="en-US"/>
        </w:rPr>
        <w:t xml:space="preserve"> на 2024 год</w:t>
      </w:r>
      <w:bookmarkEnd w:id="94"/>
    </w:p>
    <w:p w14:paraId="3B8FFF85" w14:textId="77777777" w:rsidR="00074654" w:rsidRPr="00074654" w:rsidRDefault="00074654" w:rsidP="00074654">
      <w:pPr>
        <w:rPr>
          <w:snapToGrid w:val="0"/>
          <w:sz w:val="28"/>
          <w:szCs w:val="28"/>
          <w:lang w:eastAsia="en-US"/>
        </w:rPr>
      </w:pPr>
    </w:p>
    <w:p w14:paraId="1E4A63AA" w14:textId="77777777" w:rsidR="00074654" w:rsidRPr="00074654" w:rsidRDefault="00074654" w:rsidP="00074654">
      <w:pPr>
        <w:numPr>
          <w:ilvl w:val="0"/>
          <w:numId w:val="5"/>
        </w:numPr>
        <w:ind w:right="-568" w:hanging="1352"/>
        <w:jc w:val="right"/>
        <w:rPr>
          <w:snapToGrid w:val="0"/>
          <w:sz w:val="28"/>
          <w:szCs w:val="28"/>
          <w:lang w:eastAsia="en-US"/>
        </w:rPr>
      </w:pPr>
    </w:p>
    <w:p w14:paraId="26DE3C23" w14:textId="77777777" w:rsidR="00074654" w:rsidRPr="00074654" w:rsidRDefault="00074654" w:rsidP="00074654">
      <w:pPr>
        <w:autoSpaceDE w:val="0"/>
        <w:autoSpaceDN w:val="0"/>
        <w:adjustRightInd w:val="0"/>
        <w:ind w:firstLine="539"/>
        <w:jc w:val="both"/>
        <w:rPr>
          <w:sz w:val="28"/>
          <w:szCs w:val="28"/>
        </w:rPr>
      </w:pPr>
    </w:p>
    <w:p w14:paraId="36B5DA37" w14:textId="77777777" w:rsidR="00074654" w:rsidRPr="00074654" w:rsidRDefault="00074654" w:rsidP="00074654">
      <w:pPr>
        <w:keepNext/>
        <w:ind w:right="-144"/>
        <w:jc w:val="center"/>
        <w:outlineLvl w:val="2"/>
        <w:rPr>
          <w:rFonts w:cs="Arial"/>
          <w:b/>
          <w:bCs/>
          <w:snapToGrid w:val="0"/>
          <w:sz w:val="28"/>
          <w:szCs w:val="26"/>
          <w:lang w:eastAsia="en-US"/>
        </w:rPr>
      </w:pPr>
      <w:bookmarkStart w:id="95" w:name="_Toc24891741"/>
      <w:r w:rsidRPr="00074654">
        <w:rPr>
          <w:rFonts w:cs="Arial"/>
          <w:b/>
          <w:bCs/>
          <w:snapToGrid w:val="0"/>
          <w:sz w:val="28"/>
          <w:szCs w:val="26"/>
          <w:lang w:eastAsia="en-US"/>
        </w:rPr>
        <w:t>Расчёт операционных (подконтрольных) расходов на 2024 год долгосрочного периода регулирования на тепловую энерги</w:t>
      </w:r>
      <w:bookmarkEnd w:id="95"/>
      <w:r w:rsidRPr="00074654">
        <w:rPr>
          <w:rFonts w:cs="Arial"/>
          <w:b/>
          <w:bCs/>
          <w:snapToGrid w:val="0"/>
          <w:sz w:val="28"/>
          <w:szCs w:val="26"/>
          <w:lang w:eastAsia="en-US"/>
        </w:rPr>
        <w:t xml:space="preserve">ю </w:t>
      </w:r>
    </w:p>
    <w:p w14:paraId="79813F1A" w14:textId="77777777" w:rsidR="00074654" w:rsidRPr="00074654" w:rsidRDefault="00074654" w:rsidP="00074654">
      <w:pPr>
        <w:jc w:val="center"/>
        <w:rPr>
          <w:snapToGrid w:val="0"/>
          <w:sz w:val="28"/>
        </w:rPr>
      </w:pPr>
      <w:r w:rsidRPr="00074654">
        <w:rPr>
          <w:snapToGrid w:val="0"/>
          <w:sz w:val="28"/>
        </w:rPr>
        <w:t>(приложение 5.2 к Методическим указаниям)</w:t>
      </w:r>
    </w:p>
    <w:p w14:paraId="6E5EC174" w14:textId="77777777" w:rsidR="00074654" w:rsidRPr="00074654" w:rsidRDefault="00074654" w:rsidP="00074654">
      <w:pPr>
        <w:spacing w:line="360" w:lineRule="auto"/>
        <w:jc w:val="both"/>
        <w:rPr>
          <w:snapToGrid w:val="0"/>
          <w:sz w:val="28"/>
          <w:szCs w:val="28"/>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1134"/>
        <w:gridCol w:w="1559"/>
        <w:gridCol w:w="1559"/>
        <w:gridCol w:w="1560"/>
        <w:gridCol w:w="1701"/>
      </w:tblGrid>
      <w:tr w:rsidR="00074654" w:rsidRPr="00074654" w14:paraId="5C2AC2D0" w14:textId="77777777" w:rsidTr="009A6EC1">
        <w:trPr>
          <w:trHeight w:val="283"/>
          <w:tblHeader/>
        </w:trPr>
        <w:tc>
          <w:tcPr>
            <w:tcW w:w="567" w:type="dxa"/>
            <w:shd w:val="clear" w:color="auto" w:fill="auto"/>
            <w:vAlign w:val="center"/>
            <w:hideMark/>
          </w:tcPr>
          <w:p w14:paraId="44306678" w14:textId="77777777" w:rsidR="00074654" w:rsidRPr="00074654" w:rsidRDefault="00074654" w:rsidP="00074654">
            <w:pPr>
              <w:jc w:val="center"/>
              <w:rPr>
                <w:snapToGrid w:val="0"/>
                <w:szCs w:val="28"/>
              </w:rPr>
            </w:pPr>
            <w:r w:rsidRPr="00074654">
              <w:rPr>
                <w:snapToGrid w:val="0"/>
                <w:szCs w:val="28"/>
              </w:rPr>
              <w:t>№ п/п</w:t>
            </w:r>
          </w:p>
        </w:tc>
        <w:tc>
          <w:tcPr>
            <w:tcW w:w="2836" w:type="dxa"/>
            <w:shd w:val="clear" w:color="auto" w:fill="auto"/>
            <w:vAlign w:val="center"/>
            <w:hideMark/>
          </w:tcPr>
          <w:p w14:paraId="0FD7CFA8" w14:textId="77777777" w:rsidR="00074654" w:rsidRPr="00074654" w:rsidRDefault="00074654" w:rsidP="00074654">
            <w:pPr>
              <w:jc w:val="center"/>
              <w:rPr>
                <w:snapToGrid w:val="0"/>
                <w:szCs w:val="28"/>
              </w:rPr>
            </w:pPr>
            <w:r w:rsidRPr="00074654">
              <w:rPr>
                <w:snapToGrid w:val="0"/>
                <w:szCs w:val="28"/>
              </w:rPr>
              <w:t>Параметры расчета расходов</w:t>
            </w:r>
          </w:p>
        </w:tc>
        <w:tc>
          <w:tcPr>
            <w:tcW w:w="1134" w:type="dxa"/>
            <w:shd w:val="clear" w:color="auto" w:fill="auto"/>
            <w:vAlign w:val="center"/>
            <w:hideMark/>
          </w:tcPr>
          <w:p w14:paraId="65460D23" w14:textId="77777777" w:rsidR="00074654" w:rsidRPr="00074654" w:rsidRDefault="00074654" w:rsidP="00074654">
            <w:pPr>
              <w:ind w:left="-113" w:right="-113"/>
              <w:jc w:val="center"/>
              <w:rPr>
                <w:snapToGrid w:val="0"/>
                <w:szCs w:val="28"/>
              </w:rPr>
            </w:pPr>
            <w:r w:rsidRPr="00074654">
              <w:rPr>
                <w:snapToGrid w:val="0"/>
                <w:szCs w:val="28"/>
              </w:rPr>
              <w:t>Ед. изм.</w:t>
            </w:r>
          </w:p>
        </w:tc>
        <w:tc>
          <w:tcPr>
            <w:tcW w:w="1559" w:type="dxa"/>
          </w:tcPr>
          <w:p w14:paraId="4B72DEE4" w14:textId="77777777" w:rsidR="00074654" w:rsidRPr="00074654" w:rsidRDefault="00074654" w:rsidP="00074654">
            <w:pPr>
              <w:ind w:left="-57" w:right="-57"/>
              <w:jc w:val="center"/>
              <w:rPr>
                <w:snapToGrid w:val="0"/>
                <w:szCs w:val="28"/>
              </w:rPr>
            </w:pPr>
            <w:r w:rsidRPr="00074654">
              <w:rPr>
                <w:snapToGrid w:val="0"/>
                <w:szCs w:val="28"/>
              </w:rPr>
              <w:t>Утверждено на 2023 год</w:t>
            </w:r>
          </w:p>
        </w:tc>
        <w:tc>
          <w:tcPr>
            <w:tcW w:w="1559" w:type="dxa"/>
          </w:tcPr>
          <w:p w14:paraId="10DDAF3E" w14:textId="77777777" w:rsidR="00074654" w:rsidRPr="00074654" w:rsidRDefault="00074654" w:rsidP="00074654">
            <w:pPr>
              <w:ind w:left="-57" w:right="-57"/>
              <w:jc w:val="center"/>
              <w:rPr>
                <w:snapToGrid w:val="0"/>
                <w:szCs w:val="28"/>
              </w:rPr>
            </w:pPr>
            <w:r w:rsidRPr="00074654">
              <w:rPr>
                <w:snapToGrid w:val="0"/>
                <w:szCs w:val="28"/>
              </w:rPr>
              <w:t>Предложение предприятия на 2024 год</w:t>
            </w:r>
          </w:p>
        </w:tc>
        <w:tc>
          <w:tcPr>
            <w:tcW w:w="1560" w:type="dxa"/>
          </w:tcPr>
          <w:p w14:paraId="23988BE8" w14:textId="77777777" w:rsidR="00074654" w:rsidRPr="00074654" w:rsidRDefault="00074654" w:rsidP="00074654">
            <w:pPr>
              <w:ind w:left="-57" w:right="-57"/>
              <w:jc w:val="center"/>
              <w:rPr>
                <w:snapToGrid w:val="0"/>
                <w:szCs w:val="28"/>
              </w:rPr>
            </w:pPr>
            <w:r w:rsidRPr="00074654">
              <w:rPr>
                <w:snapToGrid w:val="0"/>
                <w:szCs w:val="28"/>
              </w:rPr>
              <w:t>Предложение экспертов</w:t>
            </w:r>
          </w:p>
          <w:p w14:paraId="2E3C0778" w14:textId="77777777" w:rsidR="00074654" w:rsidRPr="00074654" w:rsidRDefault="00074654" w:rsidP="00074654">
            <w:pPr>
              <w:ind w:left="-57" w:right="-57"/>
              <w:jc w:val="center"/>
              <w:rPr>
                <w:snapToGrid w:val="0"/>
                <w:szCs w:val="28"/>
              </w:rPr>
            </w:pPr>
            <w:r w:rsidRPr="00074654">
              <w:rPr>
                <w:snapToGrid w:val="0"/>
                <w:szCs w:val="28"/>
              </w:rPr>
              <w:t>на 2024 год</w:t>
            </w:r>
          </w:p>
        </w:tc>
        <w:tc>
          <w:tcPr>
            <w:tcW w:w="1701" w:type="dxa"/>
          </w:tcPr>
          <w:p w14:paraId="4FF7454F" w14:textId="77777777" w:rsidR="00074654" w:rsidRPr="00074654" w:rsidRDefault="00074654" w:rsidP="00074654">
            <w:pPr>
              <w:ind w:left="-57" w:right="-57"/>
              <w:jc w:val="center"/>
              <w:rPr>
                <w:snapToGrid w:val="0"/>
                <w:szCs w:val="28"/>
              </w:rPr>
            </w:pPr>
            <w:r w:rsidRPr="00074654">
              <w:rPr>
                <w:snapToGrid w:val="0"/>
                <w:szCs w:val="28"/>
              </w:rPr>
              <w:t>Корректировка предложения предприятия</w:t>
            </w:r>
          </w:p>
        </w:tc>
      </w:tr>
      <w:tr w:rsidR="00074654" w:rsidRPr="00074654" w14:paraId="262CB497" w14:textId="77777777" w:rsidTr="009A6EC1">
        <w:trPr>
          <w:trHeight w:val="895"/>
          <w:tblHeader/>
        </w:trPr>
        <w:tc>
          <w:tcPr>
            <w:tcW w:w="567" w:type="dxa"/>
            <w:shd w:val="clear" w:color="auto" w:fill="auto"/>
            <w:vAlign w:val="center"/>
            <w:hideMark/>
          </w:tcPr>
          <w:p w14:paraId="6F807A9B" w14:textId="77777777" w:rsidR="00074654" w:rsidRPr="00074654" w:rsidRDefault="00074654" w:rsidP="00074654">
            <w:pPr>
              <w:jc w:val="center"/>
              <w:rPr>
                <w:snapToGrid w:val="0"/>
              </w:rPr>
            </w:pPr>
            <w:r w:rsidRPr="00074654">
              <w:rPr>
                <w:snapToGrid w:val="0"/>
              </w:rPr>
              <w:t>1</w:t>
            </w:r>
          </w:p>
        </w:tc>
        <w:tc>
          <w:tcPr>
            <w:tcW w:w="2836" w:type="dxa"/>
            <w:shd w:val="clear" w:color="auto" w:fill="auto"/>
            <w:vAlign w:val="center"/>
            <w:hideMark/>
          </w:tcPr>
          <w:p w14:paraId="2EEC6C5E" w14:textId="77777777" w:rsidR="00074654" w:rsidRPr="00074654" w:rsidRDefault="00074654" w:rsidP="00074654">
            <w:pPr>
              <w:rPr>
                <w:snapToGrid w:val="0"/>
              </w:rPr>
            </w:pPr>
            <w:r w:rsidRPr="00074654">
              <w:rPr>
                <w:snapToGrid w:val="0"/>
              </w:rPr>
              <w:t>Индекс потребительских цен на расчетный период регулирования (ИПЦ)</w:t>
            </w:r>
          </w:p>
        </w:tc>
        <w:tc>
          <w:tcPr>
            <w:tcW w:w="1134" w:type="dxa"/>
            <w:shd w:val="clear" w:color="auto" w:fill="auto"/>
            <w:vAlign w:val="center"/>
            <w:hideMark/>
          </w:tcPr>
          <w:p w14:paraId="3F0626E5" w14:textId="77777777" w:rsidR="00074654" w:rsidRPr="00074654" w:rsidRDefault="00074654" w:rsidP="00074654">
            <w:pPr>
              <w:ind w:left="-113" w:right="-113"/>
              <w:jc w:val="center"/>
              <w:rPr>
                <w:snapToGrid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0EE360" w14:textId="77777777" w:rsidR="00074654" w:rsidRPr="00074654" w:rsidRDefault="00074654" w:rsidP="00074654">
            <w:pPr>
              <w:jc w:val="center"/>
            </w:pPr>
            <w:r w:rsidRPr="00074654">
              <w:rPr>
                <w:snapToGrid w:val="0"/>
              </w:rPr>
              <w:t>1,06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835BEF4" w14:textId="77777777" w:rsidR="00074654" w:rsidRPr="00074654" w:rsidRDefault="00074654" w:rsidP="00074654">
            <w:pPr>
              <w:jc w:val="center"/>
              <w:rPr>
                <w:highlight w:val="yellow"/>
              </w:rPr>
            </w:pPr>
            <w:r w:rsidRPr="00074654">
              <w:rPr>
                <w:snapToGrid w:val="0"/>
              </w:rPr>
              <w:t>1,072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EB71C1" w14:textId="77777777" w:rsidR="00074654" w:rsidRPr="00074654" w:rsidRDefault="00074654" w:rsidP="00074654">
            <w:pPr>
              <w:jc w:val="center"/>
            </w:pPr>
            <w:r w:rsidRPr="00074654">
              <w:rPr>
                <w:snapToGrid w:val="0"/>
              </w:rPr>
              <w:t>1,072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377CE29"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22A63E53" w14:textId="77777777" w:rsidTr="009A6EC1">
        <w:trPr>
          <w:trHeight w:val="575"/>
          <w:tblHeader/>
        </w:trPr>
        <w:tc>
          <w:tcPr>
            <w:tcW w:w="567" w:type="dxa"/>
            <w:shd w:val="clear" w:color="auto" w:fill="auto"/>
            <w:vAlign w:val="center"/>
            <w:hideMark/>
          </w:tcPr>
          <w:p w14:paraId="1C18D974" w14:textId="77777777" w:rsidR="00074654" w:rsidRPr="00074654" w:rsidRDefault="00074654" w:rsidP="00074654">
            <w:pPr>
              <w:jc w:val="center"/>
              <w:rPr>
                <w:snapToGrid w:val="0"/>
              </w:rPr>
            </w:pPr>
            <w:r w:rsidRPr="00074654">
              <w:rPr>
                <w:snapToGrid w:val="0"/>
              </w:rPr>
              <w:t>2</w:t>
            </w:r>
          </w:p>
        </w:tc>
        <w:tc>
          <w:tcPr>
            <w:tcW w:w="2836" w:type="dxa"/>
            <w:shd w:val="clear" w:color="auto" w:fill="auto"/>
            <w:vAlign w:val="center"/>
            <w:hideMark/>
          </w:tcPr>
          <w:p w14:paraId="005AED65" w14:textId="77777777" w:rsidR="00074654" w:rsidRPr="00074654" w:rsidRDefault="00074654" w:rsidP="00074654">
            <w:pPr>
              <w:rPr>
                <w:snapToGrid w:val="0"/>
              </w:rPr>
            </w:pPr>
            <w:r w:rsidRPr="00074654">
              <w:rPr>
                <w:snapToGrid w:val="0"/>
              </w:rPr>
              <w:t>Индекс эффективности операционных расходов (ИР)</w:t>
            </w:r>
          </w:p>
        </w:tc>
        <w:tc>
          <w:tcPr>
            <w:tcW w:w="1134" w:type="dxa"/>
            <w:shd w:val="clear" w:color="auto" w:fill="auto"/>
            <w:vAlign w:val="center"/>
            <w:hideMark/>
          </w:tcPr>
          <w:p w14:paraId="3B51DC49" w14:textId="77777777" w:rsidR="00074654" w:rsidRPr="00074654" w:rsidRDefault="00074654" w:rsidP="00074654">
            <w:pPr>
              <w:ind w:left="-113" w:right="-113"/>
              <w:jc w:val="center"/>
              <w:rPr>
                <w:snapToGrid w:val="0"/>
              </w:rPr>
            </w:pPr>
            <w:r w:rsidRPr="00074654">
              <w:rPr>
                <w:snapToGrid w:val="0"/>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4E7CB6E2" w14:textId="77777777" w:rsidR="00074654" w:rsidRPr="00074654" w:rsidRDefault="00074654" w:rsidP="00074654">
            <w:pPr>
              <w:jc w:val="center"/>
              <w:rPr>
                <w:snapToGrid w:val="0"/>
              </w:rPr>
            </w:pPr>
            <w:r w:rsidRPr="00074654">
              <w:rPr>
                <w:snapToGrid w:val="0"/>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180E694" w14:textId="77777777" w:rsidR="00074654" w:rsidRPr="00074654" w:rsidRDefault="00074654" w:rsidP="00074654">
            <w:pPr>
              <w:jc w:val="center"/>
              <w:rPr>
                <w:snapToGrid w:val="0"/>
                <w:highlight w:val="yellow"/>
              </w:rPr>
            </w:pPr>
            <w:r w:rsidRPr="00074654">
              <w:rPr>
                <w:snapToGrid w:val="0"/>
              </w:rPr>
              <w:t>1%</w:t>
            </w:r>
          </w:p>
        </w:tc>
        <w:tc>
          <w:tcPr>
            <w:tcW w:w="1560" w:type="dxa"/>
            <w:tcBorders>
              <w:top w:val="nil"/>
              <w:left w:val="single" w:sz="4" w:space="0" w:color="auto"/>
              <w:bottom w:val="single" w:sz="4" w:space="0" w:color="auto"/>
              <w:right w:val="single" w:sz="4" w:space="0" w:color="auto"/>
            </w:tcBorders>
            <w:shd w:val="clear" w:color="auto" w:fill="auto"/>
            <w:vAlign w:val="center"/>
          </w:tcPr>
          <w:p w14:paraId="691A7383" w14:textId="77777777" w:rsidR="00074654" w:rsidRPr="00074654" w:rsidRDefault="00074654" w:rsidP="00074654">
            <w:pPr>
              <w:jc w:val="center"/>
              <w:rPr>
                <w:snapToGrid w:val="0"/>
              </w:rPr>
            </w:pPr>
            <w:r w:rsidRPr="00074654">
              <w:rPr>
                <w:snapToGrid w:val="0"/>
              </w:rPr>
              <w:t>1%</w:t>
            </w:r>
          </w:p>
        </w:tc>
        <w:tc>
          <w:tcPr>
            <w:tcW w:w="1701" w:type="dxa"/>
            <w:tcBorders>
              <w:top w:val="nil"/>
              <w:left w:val="nil"/>
              <w:bottom w:val="single" w:sz="4" w:space="0" w:color="auto"/>
              <w:right w:val="single" w:sz="4" w:space="0" w:color="auto"/>
            </w:tcBorders>
            <w:shd w:val="clear" w:color="000000" w:fill="FFFFFF"/>
            <w:vAlign w:val="center"/>
          </w:tcPr>
          <w:p w14:paraId="36CE47D3"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295196B1" w14:textId="77777777" w:rsidTr="009A6EC1">
        <w:trPr>
          <w:trHeight w:val="461"/>
          <w:tblHeader/>
        </w:trPr>
        <w:tc>
          <w:tcPr>
            <w:tcW w:w="567" w:type="dxa"/>
            <w:shd w:val="clear" w:color="auto" w:fill="auto"/>
            <w:vAlign w:val="center"/>
            <w:hideMark/>
          </w:tcPr>
          <w:p w14:paraId="5EB1B35E" w14:textId="77777777" w:rsidR="00074654" w:rsidRPr="00074654" w:rsidRDefault="00074654" w:rsidP="00074654">
            <w:pPr>
              <w:jc w:val="center"/>
              <w:rPr>
                <w:snapToGrid w:val="0"/>
              </w:rPr>
            </w:pPr>
            <w:r w:rsidRPr="00074654">
              <w:rPr>
                <w:snapToGrid w:val="0"/>
              </w:rPr>
              <w:t>3</w:t>
            </w:r>
          </w:p>
        </w:tc>
        <w:tc>
          <w:tcPr>
            <w:tcW w:w="2836" w:type="dxa"/>
            <w:shd w:val="clear" w:color="auto" w:fill="auto"/>
            <w:vAlign w:val="center"/>
            <w:hideMark/>
          </w:tcPr>
          <w:p w14:paraId="623B0659" w14:textId="77777777" w:rsidR="00074654" w:rsidRPr="00074654" w:rsidRDefault="00074654" w:rsidP="00074654">
            <w:pPr>
              <w:rPr>
                <w:snapToGrid w:val="0"/>
              </w:rPr>
            </w:pPr>
            <w:r w:rsidRPr="00074654">
              <w:rPr>
                <w:snapToGrid w:val="0"/>
              </w:rPr>
              <w:t>Индекс изменения количества активов (ИКА)</w:t>
            </w:r>
          </w:p>
        </w:tc>
        <w:tc>
          <w:tcPr>
            <w:tcW w:w="1134" w:type="dxa"/>
            <w:shd w:val="clear" w:color="auto" w:fill="auto"/>
            <w:vAlign w:val="center"/>
            <w:hideMark/>
          </w:tcPr>
          <w:p w14:paraId="0D6F5F13" w14:textId="77777777" w:rsidR="00074654" w:rsidRPr="00074654" w:rsidRDefault="00074654" w:rsidP="00074654">
            <w:pPr>
              <w:ind w:left="-113" w:right="-113"/>
              <w:jc w:val="center"/>
              <w:rPr>
                <w:snapToGrid w:val="0"/>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049F0E1C" w14:textId="77777777" w:rsidR="00074654" w:rsidRPr="00074654" w:rsidRDefault="00074654" w:rsidP="00074654">
            <w:pPr>
              <w:jc w:val="center"/>
              <w:rPr>
                <w:snapToGrid w:val="0"/>
              </w:rPr>
            </w:pPr>
            <w:r w:rsidRPr="00074654">
              <w:rPr>
                <w:snapToGrid w:val="0"/>
              </w:rPr>
              <w:t>0,0346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4ECF01B" w14:textId="77777777" w:rsidR="00074654" w:rsidRPr="00074654" w:rsidRDefault="00074654" w:rsidP="00074654">
            <w:pPr>
              <w:jc w:val="center"/>
              <w:rPr>
                <w:color w:val="000000"/>
                <w:highlight w:val="yellow"/>
              </w:rPr>
            </w:pPr>
            <w:r w:rsidRPr="00074654">
              <w:rPr>
                <w:color w:val="000000"/>
              </w:rPr>
              <w:t>0,0117</w:t>
            </w:r>
          </w:p>
        </w:tc>
        <w:tc>
          <w:tcPr>
            <w:tcW w:w="1560" w:type="dxa"/>
            <w:tcBorders>
              <w:top w:val="nil"/>
              <w:left w:val="single" w:sz="4" w:space="0" w:color="auto"/>
              <w:bottom w:val="single" w:sz="4" w:space="0" w:color="auto"/>
              <w:right w:val="single" w:sz="4" w:space="0" w:color="auto"/>
            </w:tcBorders>
            <w:shd w:val="clear" w:color="auto" w:fill="auto"/>
            <w:vAlign w:val="center"/>
          </w:tcPr>
          <w:p w14:paraId="70C434E4" w14:textId="77777777" w:rsidR="00074654" w:rsidRPr="00074654" w:rsidRDefault="00074654" w:rsidP="00074654">
            <w:pPr>
              <w:jc w:val="center"/>
              <w:rPr>
                <w:snapToGrid w:val="0"/>
              </w:rPr>
            </w:pPr>
            <w:r w:rsidRPr="00074654">
              <w:rPr>
                <w:snapToGrid w:val="0"/>
              </w:rPr>
              <w:t>0,0117</w:t>
            </w:r>
          </w:p>
        </w:tc>
        <w:tc>
          <w:tcPr>
            <w:tcW w:w="1701" w:type="dxa"/>
            <w:tcBorders>
              <w:top w:val="nil"/>
              <w:left w:val="nil"/>
              <w:bottom w:val="single" w:sz="4" w:space="0" w:color="auto"/>
              <w:right w:val="single" w:sz="4" w:space="0" w:color="auto"/>
            </w:tcBorders>
            <w:shd w:val="clear" w:color="000000" w:fill="FFFFFF"/>
            <w:vAlign w:val="center"/>
          </w:tcPr>
          <w:p w14:paraId="322DFD0C"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352D9F48" w14:textId="77777777" w:rsidTr="009A6EC1">
        <w:trPr>
          <w:trHeight w:val="1468"/>
          <w:tblHeader/>
        </w:trPr>
        <w:tc>
          <w:tcPr>
            <w:tcW w:w="567" w:type="dxa"/>
            <w:shd w:val="clear" w:color="auto" w:fill="auto"/>
            <w:vAlign w:val="center"/>
            <w:hideMark/>
          </w:tcPr>
          <w:p w14:paraId="3A0EDC44" w14:textId="77777777" w:rsidR="00074654" w:rsidRPr="00074654" w:rsidRDefault="00074654" w:rsidP="00074654">
            <w:pPr>
              <w:jc w:val="center"/>
              <w:rPr>
                <w:snapToGrid w:val="0"/>
              </w:rPr>
            </w:pPr>
            <w:r w:rsidRPr="00074654">
              <w:rPr>
                <w:snapToGrid w:val="0"/>
              </w:rPr>
              <w:t>3.1</w:t>
            </w:r>
          </w:p>
        </w:tc>
        <w:tc>
          <w:tcPr>
            <w:tcW w:w="2836" w:type="dxa"/>
            <w:shd w:val="clear" w:color="auto" w:fill="auto"/>
            <w:vAlign w:val="center"/>
            <w:hideMark/>
          </w:tcPr>
          <w:p w14:paraId="6724FFFB" w14:textId="77777777" w:rsidR="00074654" w:rsidRPr="00074654" w:rsidRDefault="00074654" w:rsidP="00074654">
            <w:pPr>
              <w:rPr>
                <w:snapToGrid w:val="0"/>
              </w:rPr>
            </w:pPr>
            <w:r w:rsidRPr="00074654">
              <w:rPr>
                <w:snapToGrid w:val="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117D33E0" w14:textId="77777777" w:rsidR="00074654" w:rsidRPr="00074654" w:rsidRDefault="00074654" w:rsidP="00074654">
            <w:pPr>
              <w:ind w:left="-113" w:right="-113"/>
              <w:jc w:val="center"/>
              <w:rPr>
                <w:snapToGrid w:val="0"/>
              </w:rPr>
            </w:pPr>
            <w:r w:rsidRPr="00074654">
              <w:rPr>
                <w:snapToGrid w:val="0"/>
              </w:rPr>
              <w:t>у.е.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3BDD3D" w14:textId="77777777" w:rsidR="00074654" w:rsidRPr="00074654" w:rsidRDefault="00074654" w:rsidP="00074654">
            <w:pPr>
              <w:jc w:val="center"/>
              <w:rPr>
                <w:snapToGrid w:val="0"/>
              </w:rPr>
            </w:pPr>
            <w:r w:rsidRPr="00074654">
              <w:rPr>
                <w:snapToGrid w:val="0"/>
              </w:rPr>
              <w:t>381,82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2A31DDE" w14:textId="77777777" w:rsidR="00074654" w:rsidRPr="00074654" w:rsidRDefault="00074654" w:rsidP="00074654">
            <w:pPr>
              <w:jc w:val="center"/>
              <w:rPr>
                <w:snapToGrid w:val="0"/>
                <w:color w:val="000000"/>
                <w:highlight w:val="yellow"/>
              </w:rPr>
            </w:pPr>
            <w:r w:rsidRPr="00074654">
              <w:rPr>
                <w:snapToGrid w:val="0"/>
                <w:color w:val="000000"/>
              </w:rPr>
              <w:t>381,82</w:t>
            </w:r>
          </w:p>
        </w:tc>
        <w:tc>
          <w:tcPr>
            <w:tcW w:w="1560" w:type="dxa"/>
            <w:tcBorders>
              <w:top w:val="nil"/>
              <w:left w:val="single" w:sz="4" w:space="0" w:color="auto"/>
              <w:bottom w:val="single" w:sz="4" w:space="0" w:color="auto"/>
              <w:right w:val="single" w:sz="4" w:space="0" w:color="auto"/>
            </w:tcBorders>
            <w:shd w:val="clear" w:color="auto" w:fill="auto"/>
            <w:vAlign w:val="center"/>
          </w:tcPr>
          <w:p w14:paraId="16BD83AD" w14:textId="77777777" w:rsidR="00074654" w:rsidRPr="00074654" w:rsidRDefault="00074654" w:rsidP="00074654">
            <w:pPr>
              <w:jc w:val="center"/>
              <w:rPr>
                <w:snapToGrid w:val="0"/>
              </w:rPr>
            </w:pPr>
            <w:r w:rsidRPr="00074654">
              <w:rPr>
                <w:snapToGrid w:val="0"/>
              </w:rPr>
              <w:t>381,82</w:t>
            </w:r>
          </w:p>
        </w:tc>
        <w:tc>
          <w:tcPr>
            <w:tcW w:w="1701" w:type="dxa"/>
            <w:tcBorders>
              <w:top w:val="nil"/>
              <w:left w:val="nil"/>
              <w:bottom w:val="single" w:sz="4" w:space="0" w:color="auto"/>
              <w:right w:val="single" w:sz="4" w:space="0" w:color="auto"/>
            </w:tcBorders>
            <w:shd w:val="clear" w:color="000000" w:fill="FFFFFF"/>
            <w:vAlign w:val="center"/>
          </w:tcPr>
          <w:p w14:paraId="7F7135E5"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1CD02019" w14:textId="77777777" w:rsidTr="009A6EC1">
        <w:trPr>
          <w:trHeight w:val="737"/>
          <w:tblHeader/>
        </w:trPr>
        <w:tc>
          <w:tcPr>
            <w:tcW w:w="567" w:type="dxa"/>
            <w:shd w:val="clear" w:color="auto" w:fill="auto"/>
            <w:vAlign w:val="center"/>
            <w:hideMark/>
          </w:tcPr>
          <w:p w14:paraId="32446832" w14:textId="77777777" w:rsidR="00074654" w:rsidRPr="00074654" w:rsidRDefault="00074654" w:rsidP="00074654">
            <w:pPr>
              <w:jc w:val="center"/>
              <w:rPr>
                <w:snapToGrid w:val="0"/>
              </w:rPr>
            </w:pPr>
            <w:r w:rsidRPr="00074654">
              <w:rPr>
                <w:snapToGrid w:val="0"/>
              </w:rPr>
              <w:t>3.2</w:t>
            </w:r>
          </w:p>
        </w:tc>
        <w:tc>
          <w:tcPr>
            <w:tcW w:w="2836" w:type="dxa"/>
            <w:shd w:val="clear" w:color="auto" w:fill="auto"/>
            <w:vAlign w:val="center"/>
            <w:hideMark/>
          </w:tcPr>
          <w:p w14:paraId="055E143E" w14:textId="77777777" w:rsidR="00074654" w:rsidRPr="00074654" w:rsidRDefault="00074654" w:rsidP="00074654">
            <w:pPr>
              <w:rPr>
                <w:snapToGrid w:val="0"/>
              </w:rPr>
            </w:pPr>
            <w:r w:rsidRPr="00074654">
              <w:rPr>
                <w:snapToGrid w:val="0"/>
              </w:rPr>
              <w:t>установленная тепловая мощность источника тепловой энергии</w:t>
            </w:r>
          </w:p>
        </w:tc>
        <w:tc>
          <w:tcPr>
            <w:tcW w:w="1134" w:type="dxa"/>
            <w:shd w:val="clear" w:color="auto" w:fill="auto"/>
            <w:vAlign w:val="center"/>
            <w:hideMark/>
          </w:tcPr>
          <w:p w14:paraId="053B4C58" w14:textId="77777777" w:rsidR="00074654" w:rsidRPr="00074654" w:rsidRDefault="00074654" w:rsidP="00074654">
            <w:pPr>
              <w:ind w:left="-113" w:right="-113"/>
              <w:jc w:val="center"/>
              <w:rPr>
                <w:snapToGrid w:val="0"/>
              </w:rPr>
            </w:pPr>
            <w:r w:rsidRPr="00074654">
              <w:rPr>
                <w:snapToGrid w:val="0"/>
              </w:rPr>
              <w:t>Гкал/ч</w:t>
            </w:r>
          </w:p>
        </w:tc>
        <w:tc>
          <w:tcPr>
            <w:tcW w:w="1559" w:type="dxa"/>
            <w:tcBorders>
              <w:top w:val="nil"/>
              <w:left w:val="single" w:sz="4" w:space="0" w:color="auto"/>
              <w:bottom w:val="single" w:sz="4" w:space="0" w:color="auto"/>
              <w:right w:val="single" w:sz="4" w:space="0" w:color="auto"/>
            </w:tcBorders>
            <w:shd w:val="clear" w:color="auto" w:fill="auto"/>
            <w:vAlign w:val="center"/>
          </w:tcPr>
          <w:p w14:paraId="4EEC79D3" w14:textId="77777777" w:rsidR="00074654" w:rsidRPr="00074654" w:rsidRDefault="00074654" w:rsidP="00074654">
            <w:pPr>
              <w:jc w:val="center"/>
              <w:rPr>
                <w:snapToGrid w:val="0"/>
              </w:rPr>
            </w:pPr>
            <w:r w:rsidRPr="00074654">
              <w:rPr>
                <w:snapToGrid w:val="0"/>
              </w:rPr>
              <w:t>42,59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10A73C9" w14:textId="77777777" w:rsidR="00074654" w:rsidRPr="00074654" w:rsidRDefault="00074654" w:rsidP="00074654">
            <w:pPr>
              <w:jc w:val="center"/>
              <w:rPr>
                <w:snapToGrid w:val="0"/>
                <w:color w:val="000000"/>
              </w:rPr>
            </w:pPr>
            <w:r w:rsidRPr="00074654">
              <w:rPr>
                <w:snapToGrid w:val="0"/>
                <w:color w:val="000000"/>
              </w:rPr>
              <w:t>43,09</w:t>
            </w:r>
          </w:p>
        </w:tc>
        <w:tc>
          <w:tcPr>
            <w:tcW w:w="1560" w:type="dxa"/>
            <w:tcBorders>
              <w:top w:val="nil"/>
              <w:left w:val="single" w:sz="4" w:space="0" w:color="auto"/>
              <w:bottom w:val="single" w:sz="4" w:space="0" w:color="auto"/>
              <w:right w:val="single" w:sz="4" w:space="0" w:color="auto"/>
            </w:tcBorders>
            <w:shd w:val="clear" w:color="auto" w:fill="auto"/>
            <w:vAlign w:val="center"/>
          </w:tcPr>
          <w:p w14:paraId="6908C194" w14:textId="77777777" w:rsidR="00074654" w:rsidRPr="00074654" w:rsidRDefault="00074654" w:rsidP="00074654">
            <w:pPr>
              <w:jc w:val="center"/>
              <w:rPr>
                <w:snapToGrid w:val="0"/>
              </w:rPr>
            </w:pPr>
            <w:r w:rsidRPr="00074654">
              <w:rPr>
                <w:snapToGrid w:val="0"/>
              </w:rPr>
              <w:t>43,09</w:t>
            </w:r>
          </w:p>
        </w:tc>
        <w:tc>
          <w:tcPr>
            <w:tcW w:w="1701" w:type="dxa"/>
            <w:tcBorders>
              <w:top w:val="nil"/>
              <w:left w:val="nil"/>
              <w:bottom w:val="single" w:sz="4" w:space="0" w:color="auto"/>
              <w:right w:val="single" w:sz="4" w:space="0" w:color="auto"/>
            </w:tcBorders>
            <w:shd w:val="clear" w:color="000000" w:fill="FFFFFF"/>
            <w:vAlign w:val="center"/>
          </w:tcPr>
          <w:p w14:paraId="0FF7499F"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0461551B" w14:textId="77777777" w:rsidTr="009A6EC1">
        <w:trPr>
          <w:trHeight w:val="843"/>
          <w:tblHeader/>
        </w:trPr>
        <w:tc>
          <w:tcPr>
            <w:tcW w:w="567" w:type="dxa"/>
            <w:shd w:val="clear" w:color="auto" w:fill="auto"/>
            <w:vAlign w:val="center"/>
            <w:hideMark/>
          </w:tcPr>
          <w:p w14:paraId="776C0F8F" w14:textId="77777777" w:rsidR="00074654" w:rsidRPr="00074654" w:rsidRDefault="00074654" w:rsidP="00074654">
            <w:pPr>
              <w:jc w:val="center"/>
              <w:rPr>
                <w:snapToGrid w:val="0"/>
              </w:rPr>
            </w:pPr>
            <w:r w:rsidRPr="00074654">
              <w:rPr>
                <w:snapToGrid w:val="0"/>
              </w:rPr>
              <w:t>4</w:t>
            </w:r>
          </w:p>
        </w:tc>
        <w:tc>
          <w:tcPr>
            <w:tcW w:w="2836" w:type="dxa"/>
            <w:shd w:val="clear" w:color="auto" w:fill="auto"/>
            <w:vAlign w:val="center"/>
            <w:hideMark/>
          </w:tcPr>
          <w:p w14:paraId="079DCECC" w14:textId="77777777" w:rsidR="00074654" w:rsidRPr="00074654" w:rsidRDefault="00074654" w:rsidP="00074654">
            <w:pPr>
              <w:rPr>
                <w:snapToGrid w:val="0"/>
              </w:rPr>
            </w:pPr>
            <w:r w:rsidRPr="00074654">
              <w:rPr>
                <w:snapToGrid w:val="0"/>
              </w:rPr>
              <w:t>Коэффициент эластичности затрат по росту активов (К</w:t>
            </w:r>
            <w:r w:rsidRPr="00074654">
              <w:rPr>
                <w:snapToGrid w:val="0"/>
                <w:vertAlign w:val="subscript"/>
              </w:rPr>
              <w:t>эл</w:t>
            </w:r>
            <w:r w:rsidRPr="00074654">
              <w:rPr>
                <w:snapToGrid w:val="0"/>
              </w:rPr>
              <w:t>)</w:t>
            </w:r>
          </w:p>
        </w:tc>
        <w:tc>
          <w:tcPr>
            <w:tcW w:w="1134" w:type="dxa"/>
            <w:shd w:val="clear" w:color="auto" w:fill="auto"/>
            <w:vAlign w:val="center"/>
            <w:hideMark/>
          </w:tcPr>
          <w:p w14:paraId="4C1326AD" w14:textId="77777777" w:rsidR="00074654" w:rsidRPr="00074654" w:rsidRDefault="00074654" w:rsidP="00074654">
            <w:pPr>
              <w:ind w:left="-113" w:right="-113"/>
              <w:jc w:val="center"/>
              <w:rPr>
                <w:snapToGrid w:val="0"/>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15BF8807" w14:textId="77777777" w:rsidR="00074654" w:rsidRPr="00074654" w:rsidRDefault="00074654" w:rsidP="00074654">
            <w:pPr>
              <w:jc w:val="center"/>
              <w:rPr>
                <w:snapToGrid w:val="0"/>
              </w:rPr>
            </w:pPr>
            <w:r w:rsidRPr="00074654">
              <w:rPr>
                <w:snapToGrid w:val="0"/>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FD22B76" w14:textId="77777777" w:rsidR="00074654" w:rsidRPr="00074654" w:rsidRDefault="00074654" w:rsidP="00074654">
            <w:pPr>
              <w:jc w:val="center"/>
              <w:rPr>
                <w:snapToGrid w:val="0"/>
                <w:color w:val="000000"/>
              </w:rPr>
            </w:pPr>
            <w:r w:rsidRPr="00074654">
              <w:rPr>
                <w:snapToGrid w:val="0"/>
                <w:color w:val="000000"/>
              </w:rPr>
              <w:t>0,75</w:t>
            </w:r>
          </w:p>
        </w:tc>
        <w:tc>
          <w:tcPr>
            <w:tcW w:w="1560" w:type="dxa"/>
            <w:tcBorders>
              <w:top w:val="nil"/>
              <w:left w:val="single" w:sz="4" w:space="0" w:color="auto"/>
              <w:bottom w:val="single" w:sz="4" w:space="0" w:color="auto"/>
              <w:right w:val="single" w:sz="4" w:space="0" w:color="auto"/>
            </w:tcBorders>
            <w:shd w:val="clear" w:color="auto" w:fill="auto"/>
            <w:vAlign w:val="center"/>
          </w:tcPr>
          <w:p w14:paraId="6CDA5389" w14:textId="77777777" w:rsidR="00074654" w:rsidRPr="00074654" w:rsidRDefault="00074654" w:rsidP="00074654">
            <w:pPr>
              <w:jc w:val="center"/>
              <w:rPr>
                <w:snapToGrid w:val="0"/>
              </w:rPr>
            </w:pPr>
            <w:r w:rsidRPr="00074654">
              <w:rPr>
                <w:snapToGrid w:val="0"/>
              </w:rPr>
              <w:t>0,75</w:t>
            </w:r>
          </w:p>
        </w:tc>
        <w:tc>
          <w:tcPr>
            <w:tcW w:w="1701" w:type="dxa"/>
            <w:tcBorders>
              <w:top w:val="nil"/>
              <w:left w:val="nil"/>
              <w:bottom w:val="single" w:sz="4" w:space="0" w:color="auto"/>
              <w:right w:val="single" w:sz="4" w:space="0" w:color="auto"/>
            </w:tcBorders>
            <w:shd w:val="clear" w:color="000000" w:fill="FFFFFF"/>
            <w:vAlign w:val="center"/>
          </w:tcPr>
          <w:p w14:paraId="0EC3B0C6"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38F9AD77" w14:textId="77777777" w:rsidTr="009A6EC1">
        <w:trPr>
          <w:trHeight w:val="250"/>
          <w:tblHeader/>
        </w:trPr>
        <w:tc>
          <w:tcPr>
            <w:tcW w:w="567" w:type="dxa"/>
            <w:shd w:val="clear" w:color="auto" w:fill="auto"/>
            <w:vAlign w:val="center"/>
            <w:hideMark/>
          </w:tcPr>
          <w:p w14:paraId="250A90A0" w14:textId="77777777" w:rsidR="00074654" w:rsidRPr="00074654" w:rsidRDefault="00074654" w:rsidP="00074654">
            <w:pPr>
              <w:jc w:val="center"/>
              <w:rPr>
                <w:snapToGrid w:val="0"/>
              </w:rPr>
            </w:pPr>
            <w:r w:rsidRPr="00074654">
              <w:rPr>
                <w:snapToGrid w:val="0"/>
              </w:rPr>
              <w:t>5</w:t>
            </w:r>
          </w:p>
        </w:tc>
        <w:tc>
          <w:tcPr>
            <w:tcW w:w="2836" w:type="dxa"/>
            <w:shd w:val="clear" w:color="auto" w:fill="auto"/>
            <w:vAlign w:val="center"/>
            <w:hideMark/>
          </w:tcPr>
          <w:p w14:paraId="215B1D39" w14:textId="77777777" w:rsidR="00074654" w:rsidRPr="00074654" w:rsidRDefault="00074654" w:rsidP="00074654">
            <w:pPr>
              <w:rPr>
                <w:snapToGrid w:val="0"/>
              </w:rPr>
            </w:pPr>
            <w:r w:rsidRPr="00074654">
              <w:rPr>
                <w:snapToGrid w:val="0"/>
              </w:rPr>
              <w:t>Операционные (подконтрольные)</w:t>
            </w:r>
            <w:r w:rsidRPr="00074654">
              <w:rPr>
                <w:snapToGrid w:val="0"/>
              </w:rPr>
              <w:br/>
              <w:t>расходы</w:t>
            </w:r>
          </w:p>
        </w:tc>
        <w:tc>
          <w:tcPr>
            <w:tcW w:w="1134" w:type="dxa"/>
            <w:shd w:val="clear" w:color="auto" w:fill="auto"/>
            <w:vAlign w:val="center"/>
            <w:hideMark/>
          </w:tcPr>
          <w:p w14:paraId="3F7CD80B" w14:textId="77777777" w:rsidR="00074654" w:rsidRPr="00074654" w:rsidRDefault="00074654" w:rsidP="00074654">
            <w:pPr>
              <w:ind w:left="-113" w:right="-113"/>
              <w:jc w:val="center"/>
              <w:rPr>
                <w:snapToGrid w:val="0"/>
              </w:rPr>
            </w:pPr>
            <w:r w:rsidRPr="00074654">
              <w:rPr>
                <w:snapToGrid w:val="0"/>
              </w:rPr>
              <w:t>тыс. руб.</w:t>
            </w:r>
          </w:p>
        </w:tc>
        <w:tc>
          <w:tcPr>
            <w:tcW w:w="1559" w:type="dxa"/>
            <w:tcBorders>
              <w:top w:val="nil"/>
              <w:left w:val="single" w:sz="4" w:space="0" w:color="auto"/>
              <w:bottom w:val="single" w:sz="4" w:space="0" w:color="auto"/>
              <w:right w:val="single" w:sz="4" w:space="0" w:color="auto"/>
            </w:tcBorders>
            <w:shd w:val="clear" w:color="auto" w:fill="auto"/>
            <w:vAlign w:val="center"/>
          </w:tcPr>
          <w:p w14:paraId="3378EAA6" w14:textId="77777777" w:rsidR="00074654" w:rsidRPr="00074654" w:rsidRDefault="00074654" w:rsidP="00074654">
            <w:pPr>
              <w:jc w:val="center"/>
              <w:rPr>
                <w:snapToGrid w:val="0"/>
              </w:rPr>
            </w:pPr>
            <w:r w:rsidRPr="00074654">
              <w:rPr>
                <w:snapToGrid w:val="0"/>
              </w:rPr>
              <w:t>139 255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0CEB52D" w14:textId="77777777" w:rsidR="00074654" w:rsidRPr="00074654" w:rsidRDefault="00074654" w:rsidP="00074654">
            <w:pPr>
              <w:jc w:val="center"/>
              <w:rPr>
                <w:snapToGrid w:val="0"/>
                <w:color w:val="000000"/>
                <w:highlight w:val="yellow"/>
              </w:rPr>
            </w:pPr>
            <w:r w:rsidRPr="00074654">
              <w:rPr>
                <w:snapToGrid w:val="0"/>
                <w:color w:val="000000"/>
              </w:rPr>
              <w:t>149 085</w:t>
            </w:r>
          </w:p>
        </w:tc>
        <w:tc>
          <w:tcPr>
            <w:tcW w:w="1560" w:type="dxa"/>
            <w:tcBorders>
              <w:top w:val="nil"/>
              <w:left w:val="single" w:sz="4" w:space="0" w:color="auto"/>
              <w:bottom w:val="single" w:sz="4" w:space="0" w:color="auto"/>
              <w:right w:val="single" w:sz="4" w:space="0" w:color="auto"/>
            </w:tcBorders>
            <w:shd w:val="clear" w:color="auto" w:fill="auto"/>
            <w:vAlign w:val="center"/>
          </w:tcPr>
          <w:p w14:paraId="55095524" w14:textId="77777777" w:rsidR="00074654" w:rsidRPr="00074654" w:rsidRDefault="00074654" w:rsidP="00074654">
            <w:pPr>
              <w:jc w:val="center"/>
              <w:rPr>
                <w:snapToGrid w:val="0"/>
              </w:rPr>
            </w:pPr>
            <w:r w:rsidRPr="00074654">
              <w:rPr>
                <w:snapToGrid w:val="0"/>
              </w:rPr>
              <w:t>149 085</w:t>
            </w:r>
          </w:p>
        </w:tc>
        <w:tc>
          <w:tcPr>
            <w:tcW w:w="1701" w:type="dxa"/>
            <w:tcBorders>
              <w:top w:val="nil"/>
              <w:left w:val="nil"/>
              <w:bottom w:val="single" w:sz="4" w:space="0" w:color="auto"/>
              <w:right w:val="single" w:sz="4" w:space="0" w:color="auto"/>
            </w:tcBorders>
            <w:shd w:val="clear" w:color="000000" w:fill="FFFFFF"/>
            <w:vAlign w:val="center"/>
          </w:tcPr>
          <w:p w14:paraId="62141F17" w14:textId="77777777" w:rsidR="00074654" w:rsidRPr="00074654" w:rsidRDefault="00074654" w:rsidP="00074654">
            <w:pPr>
              <w:jc w:val="center"/>
              <w:rPr>
                <w:snapToGrid w:val="0"/>
                <w:color w:val="000000"/>
              </w:rPr>
            </w:pPr>
            <w:r w:rsidRPr="00074654">
              <w:rPr>
                <w:snapToGrid w:val="0"/>
                <w:color w:val="000000"/>
              </w:rPr>
              <w:t>0</w:t>
            </w:r>
          </w:p>
        </w:tc>
      </w:tr>
    </w:tbl>
    <w:p w14:paraId="5D808E96" w14:textId="77777777" w:rsidR="00074654" w:rsidRPr="00074654" w:rsidRDefault="00074654" w:rsidP="00074654">
      <w:pPr>
        <w:autoSpaceDE w:val="0"/>
        <w:autoSpaceDN w:val="0"/>
        <w:adjustRightInd w:val="0"/>
        <w:ind w:firstLine="540"/>
        <w:jc w:val="both"/>
      </w:pPr>
    </w:p>
    <w:p w14:paraId="27EB00F6" w14:textId="77777777" w:rsidR="00074654" w:rsidRPr="00074654" w:rsidRDefault="00074654" w:rsidP="00074654">
      <w:pPr>
        <w:autoSpaceDE w:val="0"/>
        <w:autoSpaceDN w:val="0"/>
        <w:adjustRightInd w:val="0"/>
        <w:ind w:firstLine="709"/>
        <w:jc w:val="both"/>
        <w:rPr>
          <w:snapToGrid w:val="0"/>
          <w:sz w:val="28"/>
          <w:szCs w:val="28"/>
        </w:rPr>
      </w:pPr>
      <w:r w:rsidRPr="00074654">
        <w:rPr>
          <w:snapToGrid w:val="0"/>
          <w:sz w:val="28"/>
          <w:szCs w:val="28"/>
        </w:rPr>
        <w:t xml:space="preserve">Расчет операционных расходов произведен в соответствии </w:t>
      </w:r>
      <w:r w:rsidRPr="00074654">
        <w:rPr>
          <w:snapToGrid w:val="0"/>
          <w:sz w:val="28"/>
          <w:szCs w:val="28"/>
        </w:rPr>
        <w:br/>
        <w:t>с Методическими указаниями по формуле:</w:t>
      </w:r>
    </w:p>
    <w:p w14:paraId="7D90A97E" w14:textId="4184AD6C" w:rsidR="00074654" w:rsidRPr="00074654" w:rsidRDefault="00074654" w:rsidP="00074654">
      <w:pPr>
        <w:autoSpaceDE w:val="0"/>
        <w:autoSpaceDN w:val="0"/>
        <w:adjustRightInd w:val="0"/>
        <w:ind w:right="-569" w:firstLine="709"/>
        <w:jc w:val="both"/>
      </w:pPr>
      <w:r w:rsidRPr="00074654">
        <w:rPr>
          <w:noProof/>
          <w:position w:val="-33"/>
        </w:rPr>
        <w:drawing>
          <wp:inline distT="0" distB="0" distL="0" distR="0" wp14:anchorId="25A402F5" wp14:editId="371BD344">
            <wp:extent cx="5991225" cy="600075"/>
            <wp:effectExtent l="0" t="0" r="0" b="9525"/>
            <wp:docPr id="213449775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074654">
        <w:t xml:space="preserve"> (10)</w:t>
      </w:r>
    </w:p>
    <w:p w14:paraId="31C33598" w14:textId="77777777" w:rsidR="00074654" w:rsidRPr="00074654" w:rsidRDefault="00074654" w:rsidP="00074654">
      <w:pPr>
        <w:autoSpaceDE w:val="0"/>
        <w:autoSpaceDN w:val="0"/>
        <w:adjustRightInd w:val="0"/>
        <w:spacing w:line="276" w:lineRule="auto"/>
        <w:ind w:firstLine="709"/>
        <w:jc w:val="both"/>
        <w:rPr>
          <w:rFonts w:eastAsia="Calibri"/>
          <w:sz w:val="28"/>
          <w:szCs w:val="28"/>
        </w:rPr>
      </w:pPr>
      <w:r w:rsidRPr="00074654">
        <w:rPr>
          <w:rFonts w:eastAsia="Calibri"/>
          <w:sz w:val="28"/>
          <w:szCs w:val="28"/>
        </w:rPr>
        <w:t>где:</w:t>
      </w:r>
    </w:p>
    <w:p w14:paraId="28EBD493" w14:textId="77777777" w:rsidR="00074654" w:rsidRPr="00074654" w:rsidRDefault="00074654" w:rsidP="00074654">
      <w:pPr>
        <w:autoSpaceDE w:val="0"/>
        <w:autoSpaceDN w:val="0"/>
        <w:adjustRightInd w:val="0"/>
        <w:spacing w:before="280" w:line="276" w:lineRule="auto"/>
        <w:ind w:firstLine="709"/>
        <w:jc w:val="both"/>
        <w:rPr>
          <w:rFonts w:eastAsia="Calibri"/>
          <w:sz w:val="28"/>
          <w:szCs w:val="28"/>
        </w:rPr>
      </w:pPr>
      <w:r w:rsidRPr="00074654">
        <w:rPr>
          <w:rFonts w:eastAsia="Calibri"/>
          <w:sz w:val="28"/>
          <w:szCs w:val="28"/>
        </w:rPr>
        <w:t>ОР</w:t>
      </w:r>
      <w:r w:rsidRPr="00074654">
        <w:rPr>
          <w:rFonts w:eastAsia="Calibri"/>
          <w:sz w:val="28"/>
          <w:szCs w:val="28"/>
          <w:vertAlign w:val="subscript"/>
        </w:rPr>
        <w:t>i</w:t>
      </w:r>
      <w:r w:rsidRPr="00074654">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w:t>
      </w:r>
      <w:r w:rsidRPr="00074654">
        <w:rPr>
          <w:rFonts w:eastAsia="Calibri"/>
          <w:sz w:val="28"/>
          <w:szCs w:val="28"/>
        </w:rPr>
        <w:br/>
        <w:t xml:space="preserve">с </w:t>
      </w:r>
      <w:hyperlink r:id="rId37" w:history="1">
        <w:r w:rsidRPr="00074654">
          <w:rPr>
            <w:rFonts w:eastAsia="Calibri"/>
            <w:sz w:val="28"/>
            <w:szCs w:val="28"/>
          </w:rPr>
          <w:t>пунктом 37</w:t>
        </w:r>
      </w:hyperlink>
      <w:r w:rsidRPr="00074654">
        <w:rPr>
          <w:rFonts w:eastAsia="Calibri"/>
          <w:sz w:val="28"/>
          <w:szCs w:val="28"/>
        </w:rPr>
        <w:t xml:space="preserve"> Методических указаний, тыс. руб.;</w:t>
      </w:r>
    </w:p>
    <w:p w14:paraId="7A46C265" w14:textId="77777777" w:rsidR="00074654" w:rsidRPr="00074654" w:rsidRDefault="00074654" w:rsidP="00074654">
      <w:pPr>
        <w:autoSpaceDE w:val="0"/>
        <w:autoSpaceDN w:val="0"/>
        <w:adjustRightInd w:val="0"/>
        <w:spacing w:line="276" w:lineRule="auto"/>
        <w:ind w:firstLine="709"/>
        <w:jc w:val="both"/>
        <w:rPr>
          <w:rFonts w:eastAsia="Calibri"/>
          <w:sz w:val="28"/>
          <w:szCs w:val="28"/>
        </w:rPr>
      </w:pPr>
      <w:r w:rsidRPr="00074654">
        <w:rPr>
          <w:rFonts w:eastAsia="Calibri"/>
          <w:sz w:val="28"/>
          <w:szCs w:val="28"/>
        </w:rPr>
        <w:lastRenderedPageBreak/>
        <w:t>ИОР - индекс эффективности операционных расходов, выраженный</w:t>
      </w:r>
      <w:r w:rsidRPr="00074654">
        <w:rPr>
          <w:rFonts w:eastAsia="Calibri"/>
          <w:sz w:val="28"/>
          <w:szCs w:val="28"/>
        </w:rPr>
        <w:br/>
        <w:t>в процентах;</w:t>
      </w:r>
    </w:p>
    <w:p w14:paraId="079CA956" w14:textId="77777777" w:rsidR="00074654" w:rsidRPr="00074654" w:rsidRDefault="00074654" w:rsidP="00074654">
      <w:pPr>
        <w:spacing w:line="276" w:lineRule="auto"/>
        <w:ind w:firstLine="709"/>
        <w:jc w:val="both"/>
        <w:rPr>
          <w:sz w:val="28"/>
          <w:szCs w:val="28"/>
        </w:rPr>
      </w:pPr>
      <w:r w:rsidRPr="00074654">
        <w:rPr>
          <w:sz w:val="28"/>
          <w:szCs w:val="28"/>
        </w:rPr>
        <w:t>Индекс эффективности операционных расходов устанавливается органом регулирования для каждой регулируемой организации</w:t>
      </w:r>
      <w:r w:rsidRPr="00074654">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018F979" w14:textId="77777777" w:rsidR="00074654" w:rsidRPr="00074654" w:rsidRDefault="00074654" w:rsidP="00074654">
      <w:pPr>
        <w:spacing w:line="276" w:lineRule="auto"/>
        <w:ind w:firstLine="709"/>
        <w:jc w:val="both"/>
        <w:rPr>
          <w:sz w:val="28"/>
          <w:szCs w:val="28"/>
        </w:rPr>
      </w:pPr>
      <w:r w:rsidRPr="00074654">
        <w:rPr>
          <w:sz w:val="28"/>
          <w:szCs w:val="28"/>
        </w:rPr>
        <w:t>Согласно Приложению 1 к Методическим указаниям индекс эффективности операционных расходов, устанавливается в размере 1%.</w:t>
      </w:r>
    </w:p>
    <w:p w14:paraId="79275764" w14:textId="77777777" w:rsidR="00074654" w:rsidRPr="00074654" w:rsidRDefault="00074654" w:rsidP="00074654">
      <w:pPr>
        <w:widowControl w:val="0"/>
        <w:autoSpaceDE w:val="0"/>
        <w:autoSpaceDN w:val="0"/>
        <w:adjustRightInd w:val="0"/>
        <w:spacing w:line="276" w:lineRule="auto"/>
        <w:ind w:firstLine="709"/>
        <w:jc w:val="both"/>
        <w:rPr>
          <w:rFonts w:eastAsia="Calibri"/>
          <w:sz w:val="28"/>
          <w:szCs w:val="28"/>
        </w:rPr>
      </w:pPr>
      <w:r w:rsidRPr="00074654">
        <w:rPr>
          <w:rFonts w:eastAsia="Calibri"/>
          <w:sz w:val="28"/>
          <w:szCs w:val="28"/>
        </w:rPr>
        <w:t>ИПЦ</w:t>
      </w:r>
      <w:r w:rsidRPr="00074654">
        <w:rPr>
          <w:rFonts w:eastAsia="Calibri"/>
          <w:sz w:val="28"/>
          <w:szCs w:val="28"/>
          <w:vertAlign w:val="subscript"/>
        </w:rPr>
        <w:t>i</w:t>
      </w:r>
      <w:r w:rsidRPr="00074654">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5509F9F" w14:textId="77777777" w:rsidR="00074654" w:rsidRPr="00074654" w:rsidRDefault="00074654" w:rsidP="00074654">
      <w:pPr>
        <w:widowControl w:val="0"/>
        <w:autoSpaceDE w:val="0"/>
        <w:autoSpaceDN w:val="0"/>
        <w:adjustRightInd w:val="0"/>
        <w:spacing w:line="276" w:lineRule="auto"/>
        <w:ind w:firstLine="709"/>
        <w:jc w:val="both"/>
        <w:rPr>
          <w:rFonts w:eastAsia="Calibri"/>
          <w:sz w:val="28"/>
          <w:szCs w:val="28"/>
        </w:rPr>
      </w:pPr>
      <w:r w:rsidRPr="00074654">
        <w:rPr>
          <w:rFonts w:eastAsia="Calibri"/>
          <w:sz w:val="28"/>
          <w:szCs w:val="28"/>
        </w:rPr>
        <w:t>К</w:t>
      </w:r>
      <w:r w:rsidRPr="00074654">
        <w:rPr>
          <w:rFonts w:eastAsia="Calibri"/>
          <w:sz w:val="28"/>
          <w:szCs w:val="28"/>
          <w:vertAlign w:val="subscript"/>
        </w:rPr>
        <w:t>эл</w:t>
      </w:r>
      <w:r w:rsidRPr="00074654">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1088030" w14:textId="77777777" w:rsidR="00074654" w:rsidRPr="00074654" w:rsidRDefault="00074654" w:rsidP="00074654">
      <w:pPr>
        <w:autoSpaceDE w:val="0"/>
        <w:autoSpaceDN w:val="0"/>
        <w:adjustRightInd w:val="0"/>
        <w:spacing w:line="276" w:lineRule="auto"/>
        <w:ind w:firstLine="709"/>
        <w:contextualSpacing/>
        <w:jc w:val="both"/>
        <w:rPr>
          <w:rFonts w:eastAsia="Calibri"/>
          <w:sz w:val="28"/>
          <w:szCs w:val="28"/>
        </w:rPr>
      </w:pPr>
      <w:r w:rsidRPr="00074654">
        <w:rPr>
          <w:rFonts w:eastAsia="Calibri"/>
          <w:sz w:val="28"/>
          <w:szCs w:val="28"/>
        </w:rPr>
        <w:t>ИКА</w:t>
      </w:r>
      <w:r w:rsidRPr="00074654">
        <w:rPr>
          <w:rFonts w:eastAsia="Calibri"/>
          <w:sz w:val="28"/>
          <w:szCs w:val="28"/>
          <w:vertAlign w:val="subscript"/>
        </w:rPr>
        <w:t>i</w:t>
      </w:r>
      <w:r w:rsidRPr="00074654">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E2A7ACB" w14:textId="77777777" w:rsidR="00074654" w:rsidRPr="00074654" w:rsidRDefault="00074654" w:rsidP="00074654">
      <w:pPr>
        <w:autoSpaceDE w:val="0"/>
        <w:autoSpaceDN w:val="0"/>
        <w:adjustRightInd w:val="0"/>
        <w:spacing w:line="276" w:lineRule="auto"/>
        <w:ind w:firstLine="709"/>
        <w:contextualSpacing/>
        <w:jc w:val="both"/>
        <w:rPr>
          <w:rFonts w:eastAsia="Calibri"/>
          <w:sz w:val="28"/>
          <w:szCs w:val="28"/>
        </w:rPr>
      </w:pPr>
      <w:r w:rsidRPr="00074654">
        <w:rPr>
          <w:sz w:val="28"/>
          <w:szCs w:val="28"/>
        </w:rPr>
        <w:t xml:space="preserve">В соответствии с пунктом 38 Методических указаний, </w:t>
      </w:r>
      <w:r w:rsidRPr="00074654">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074654">
          <w:rPr>
            <w:rFonts w:eastAsia="Calibri"/>
            <w:sz w:val="28"/>
            <w:szCs w:val="28"/>
          </w:rPr>
          <w:t>формуле:</w:t>
        </w:r>
      </w:hyperlink>
    </w:p>
    <w:p w14:paraId="2EB590EB" w14:textId="3728F77C" w:rsidR="00074654" w:rsidRPr="00074654" w:rsidRDefault="00074654" w:rsidP="00074654">
      <w:pPr>
        <w:autoSpaceDE w:val="0"/>
        <w:autoSpaceDN w:val="0"/>
        <w:adjustRightInd w:val="0"/>
        <w:spacing w:line="276" w:lineRule="auto"/>
        <w:ind w:firstLine="709"/>
        <w:contextualSpacing/>
        <w:jc w:val="both"/>
        <w:rPr>
          <w:rFonts w:eastAsia="Calibri"/>
          <w:sz w:val="28"/>
          <w:szCs w:val="28"/>
        </w:rPr>
      </w:pPr>
      <w:r w:rsidRPr="00074654">
        <w:rPr>
          <w:rFonts w:eastAsia="Calibri"/>
          <w:noProof/>
          <w:position w:val="-33"/>
          <w:sz w:val="28"/>
          <w:szCs w:val="28"/>
        </w:rPr>
        <w:drawing>
          <wp:inline distT="0" distB="0" distL="0" distR="0" wp14:anchorId="201248BF" wp14:editId="78CBA294">
            <wp:extent cx="1952625" cy="600075"/>
            <wp:effectExtent l="0" t="0" r="9525" b="9525"/>
            <wp:docPr id="19383317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74654">
        <w:rPr>
          <w:rFonts w:eastAsia="Calibri"/>
          <w:sz w:val="28"/>
          <w:szCs w:val="28"/>
        </w:rPr>
        <w:t>,</w:t>
      </w:r>
      <w:r w:rsidRPr="00074654">
        <w:rPr>
          <w:rFonts w:eastAsia="Calibri"/>
          <w:sz w:val="28"/>
          <w:szCs w:val="28"/>
        </w:rPr>
        <w:br/>
        <w:t xml:space="preserve">в отношении деятельности по производству тепловой энергии (мощности) </w:t>
      </w:r>
      <w:r w:rsidRPr="00074654">
        <w:rPr>
          <w:rFonts w:eastAsia="Calibri"/>
          <w:sz w:val="28"/>
          <w:szCs w:val="28"/>
        </w:rPr>
        <w:br/>
        <w:t xml:space="preserve">по </w:t>
      </w:r>
      <w:hyperlink w:anchor="Par6" w:history="1">
        <w:r w:rsidRPr="00074654">
          <w:rPr>
            <w:rFonts w:eastAsia="Calibri"/>
            <w:sz w:val="28"/>
            <w:szCs w:val="28"/>
          </w:rPr>
          <w:t>формуле:</w:t>
        </w:r>
      </w:hyperlink>
      <w:r w:rsidRPr="00074654">
        <w:rPr>
          <w:rFonts w:eastAsia="Calibri"/>
          <w:sz w:val="28"/>
          <w:szCs w:val="28"/>
        </w:rPr>
        <w:t xml:space="preserve">  , где:</w:t>
      </w:r>
    </w:p>
    <w:p w14:paraId="068552AE" w14:textId="77777777" w:rsidR="00074654" w:rsidRPr="00074654" w:rsidRDefault="00074654" w:rsidP="00074654">
      <w:pPr>
        <w:autoSpaceDE w:val="0"/>
        <w:autoSpaceDN w:val="0"/>
        <w:adjustRightInd w:val="0"/>
        <w:spacing w:line="276" w:lineRule="auto"/>
        <w:ind w:firstLine="709"/>
        <w:contextualSpacing/>
        <w:jc w:val="both"/>
        <w:rPr>
          <w:rFonts w:eastAsia="Calibri"/>
          <w:sz w:val="28"/>
          <w:szCs w:val="28"/>
        </w:rPr>
      </w:pPr>
      <w:r w:rsidRPr="00074654">
        <w:rPr>
          <w:rFonts w:eastAsia="Calibri"/>
          <w:sz w:val="28"/>
          <w:szCs w:val="28"/>
        </w:rPr>
        <w:t>УЕ</w:t>
      </w:r>
      <w:r w:rsidRPr="00074654">
        <w:rPr>
          <w:rFonts w:eastAsia="Calibri"/>
          <w:sz w:val="28"/>
          <w:szCs w:val="28"/>
          <w:vertAlign w:val="subscript"/>
        </w:rPr>
        <w:t>i</w:t>
      </w:r>
      <w:r w:rsidRPr="00074654">
        <w:rPr>
          <w:rFonts w:eastAsia="Calibri"/>
          <w:sz w:val="28"/>
          <w:szCs w:val="28"/>
        </w:rPr>
        <w:t>, УЕ</w:t>
      </w:r>
      <w:r w:rsidRPr="00074654">
        <w:rPr>
          <w:rFonts w:eastAsia="Calibri"/>
          <w:sz w:val="28"/>
          <w:szCs w:val="28"/>
          <w:vertAlign w:val="subscript"/>
        </w:rPr>
        <w:t>i-1</w:t>
      </w:r>
      <w:r w:rsidRPr="00074654">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9" w:history="1">
        <w:r w:rsidRPr="00074654">
          <w:rPr>
            <w:rFonts w:eastAsia="Calibri"/>
            <w:sz w:val="28"/>
            <w:szCs w:val="28"/>
          </w:rPr>
          <w:t>приложением 2</w:t>
        </w:r>
      </w:hyperlink>
      <w:r w:rsidRPr="00074654">
        <w:rPr>
          <w:rFonts w:eastAsia="Calibri"/>
          <w:sz w:val="28"/>
          <w:szCs w:val="28"/>
        </w:rPr>
        <w:t xml:space="preserve"> к Методическим указаниям</w:t>
      </w:r>
      <w:r w:rsidRPr="00074654">
        <w:rPr>
          <w:rFonts w:eastAsia="Calibri"/>
          <w:sz w:val="28"/>
          <w:szCs w:val="28"/>
        </w:rPr>
        <w:br/>
        <w:t>с учетом активов, фактически введенных в эксплуатацию, и активов, использование которых планируется начать в i-м, (i-1)-м году в соответствии</w:t>
      </w:r>
      <w:r w:rsidRPr="00074654">
        <w:rPr>
          <w:rFonts w:eastAsia="Calibri"/>
          <w:sz w:val="28"/>
          <w:szCs w:val="28"/>
        </w:rPr>
        <w:br/>
        <w:t>с утвержденной инвестиционной программой;</w:t>
      </w:r>
    </w:p>
    <w:p w14:paraId="43C17F61" w14:textId="77777777" w:rsidR="00074654" w:rsidRPr="00074654" w:rsidRDefault="00074654" w:rsidP="00074654">
      <w:pPr>
        <w:autoSpaceDE w:val="0"/>
        <w:autoSpaceDN w:val="0"/>
        <w:adjustRightInd w:val="0"/>
        <w:spacing w:line="276" w:lineRule="auto"/>
        <w:ind w:firstLine="709"/>
        <w:contextualSpacing/>
        <w:jc w:val="both"/>
        <w:rPr>
          <w:rFonts w:eastAsia="Calibri"/>
          <w:sz w:val="28"/>
          <w:szCs w:val="28"/>
        </w:rPr>
      </w:pPr>
      <w:r w:rsidRPr="00074654">
        <w:rPr>
          <w:rFonts w:eastAsia="Calibri"/>
          <w:sz w:val="28"/>
          <w:szCs w:val="28"/>
        </w:rPr>
        <w:t>р</w:t>
      </w:r>
      <w:r w:rsidRPr="00074654">
        <w:rPr>
          <w:rFonts w:eastAsia="Calibri"/>
          <w:sz w:val="28"/>
          <w:szCs w:val="28"/>
          <w:vertAlign w:val="subscript"/>
        </w:rPr>
        <w:t>i</w:t>
      </w:r>
      <w:r w:rsidRPr="00074654">
        <w:rPr>
          <w:rFonts w:eastAsia="Calibri"/>
          <w:sz w:val="28"/>
          <w:szCs w:val="28"/>
        </w:rPr>
        <w:t>, р</w:t>
      </w:r>
      <w:r w:rsidRPr="00074654">
        <w:rPr>
          <w:rFonts w:eastAsia="Calibri"/>
          <w:sz w:val="28"/>
          <w:szCs w:val="28"/>
          <w:vertAlign w:val="subscript"/>
        </w:rPr>
        <w:t>i-1</w:t>
      </w:r>
      <w:r w:rsidRPr="00074654">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1407F7B" w14:textId="77777777" w:rsidR="00074654" w:rsidRPr="00074654" w:rsidRDefault="00074654" w:rsidP="00074654">
      <w:pPr>
        <w:autoSpaceDE w:val="0"/>
        <w:autoSpaceDN w:val="0"/>
        <w:adjustRightInd w:val="0"/>
        <w:spacing w:line="276" w:lineRule="auto"/>
        <w:ind w:firstLine="709"/>
        <w:contextualSpacing/>
        <w:jc w:val="both"/>
        <w:rPr>
          <w:rFonts w:eastAsia="Calibri"/>
          <w:sz w:val="28"/>
          <w:szCs w:val="28"/>
        </w:rPr>
      </w:pPr>
      <w:r w:rsidRPr="00074654">
        <w:rPr>
          <w:rFonts w:eastAsia="Calibri"/>
          <w:sz w:val="28"/>
          <w:szCs w:val="28"/>
        </w:rPr>
        <w:t>Экспертами произведен расчет индекс изменения количества активов,</w:t>
      </w:r>
      <w:r w:rsidRPr="00074654">
        <w:rPr>
          <w:rFonts w:eastAsia="Calibri"/>
          <w:sz w:val="28"/>
          <w:szCs w:val="28"/>
        </w:rPr>
        <w:br/>
        <w:t>с учетом изменения установленной тепловой мощности:</w:t>
      </w:r>
    </w:p>
    <w:p w14:paraId="52678A51" w14:textId="77777777" w:rsidR="00074654" w:rsidRPr="00074654" w:rsidRDefault="00074654" w:rsidP="00074654">
      <w:pPr>
        <w:autoSpaceDE w:val="0"/>
        <w:autoSpaceDN w:val="0"/>
        <w:adjustRightInd w:val="0"/>
        <w:spacing w:line="276" w:lineRule="auto"/>
        <w:ind w:firstLine="709"/>
        <w:contextualSpacing/>
        <w:jc w:val="both"/>
        <w:rPr>
          <w:rFonts w:eastAsia="Calibri"/>
          <w:sz w:val="28"/>
          <w:szCs w:val="28"/>
        </w:rPr>
      </w:pPr>
      <w:r w:rsidRPr="00074654">
        <w:rPr>
          <w:rFonts w:eastAsia="Calibri"/>
          <w:sz w:val="28"/>
          <w:szCs w:val="28"/>
        </w:rPr>
        <w:lastRenderedPageBreak/>
        <w:t>(43,09  ̶  42,59) / 42,59 = 0,0117.</w:t>
      </w:r>
    </w:p>
    <w:p w14:paraId="69323059" w14:textId="77777777" w:rsidR="00074654" w:rsidRPr="00074654" w:rsidRDefault="00074654" w:rsidP="00074654">
      <w:pPr>
        <w:ind w:firstLine="709"/>
        <w:jc w:val="both"/>
        <w:rPr>
          <w:b/>
          <w:snapToGrid w:val="0"/>
          <w:sz w:val="28"/>
          <w:szCs w:val="28"/>
          <w:lang w:eastAsia="en-US"/>
        </w:rPr>
      </w:pPr>
      <w:r w:rsidRPr="00074654">
        <w:rPr>
          <w:snapToGrid w:val="0"/>
          <w:sz w:val="28"/>
          <w:szCs w:val="28"/>
          <w:lang w:eastAsia="en-US"/>
        </w:rPr>
        <w:t xml:space="preserve">Операционные расходы 2024 года </w:t>
      </w:r>
      <w:r w:rsidRPr="00074654">
        <w:rPr>
          <w:bCs/>
          <w:snapToGrid w:val="0"/>
          <w:sz w:val="28"/>
          <w:szCs w:val="28"/>
          <w:lang w:eastAsia="en-US"/>
        </w:rPr>
        <w:t>на</w:t>
      </w:r>
      <w:r w:rsidRPr="00074654">
        <w:rPr>
          <w:b/>
          <w:snapToGrid w:val="0"/>
          <w:sz w:val="28"/>
          <w:szCs w:val="28"/>
          <w:lang w:eastAsia="en-US"/>
        </w:rPr>
        <w:t xml:space="preserve"> </w:t>
      </w:r>
      <w:r w:rsidRPr="00074654">
        <w:rPr>
          <w:snapToGrid w:val="0"/>
          <w:sz w:val="28"/>
          <w:szCs w:val="28"/>
          <w:lang w:eastAsia="en-US"/>
        </w:rPr>
        <w:t xml:space="preserve">тепловую энергию = </w:t>
      </w:r>
      <w:r w:rsidRPr="00074654">
        <w:rPr>
          <w:snapToGrid w:val="0"/>
          <w:sz w:val="28"/>
          <w:szCs w:val="28"/>
          <w:lang w:eastAsia="en-US"/>
        </w:rPr>
        <w:br/>
        <w:t xml:space="preserve">139 255 тыс. руб. (операционные расходы 2023 года) × (1 – 1%÷100%) × 1,072 × (1 + 0,75×0,0117) = </w:t>
      </w:r>
      <w:r w:rsidRPr="00074654">
        <w:rPr>
          <w:b/>
          <w:snapToGrid w:val="0"/>
          <w:sz w:val="28"/>
          <w:szCs w:val="28"/>
          <w:lang w:eastAsia="en-US"/>
        </w:rPr>
        <w:t>149 085</w:t>
      </w:r>
      <w:r w:rsidRPr="00074654">
        <w:rPr>
          <w:b/>
          <w:snapToGrid w:val="0"/>
          <w:sz w:val="28"/>
          <w:szCs w:val="28"/>
        </w:rPr>
        <w:t xml:space="preserve"> </w:t>
      </w:r>
      <w:r w:rsidRPr="00074654">
        <w:rPr>
          <w:b/>
          <w:snapToGrid w:val="0"/>
          <w:sz w:val="28"/>
          <w:szCs w:val="28"/>
          <w:lang w:eastAsia="en-US"/>
        </w:rPr>
        <w:t>тыс. руб.</w:t>
      </w:r>
    </w:p>
    <w:p w14:paraId="4575A7E3" w14:textId="77777777" w:rsidR="00074654" w:rsidRPr="00074654" w:rsidRDefault="00074654" w:rsidP="00074654">
      <w:pPr>
        <w:ind w:firstLine="709"/>
        <w:jc w:val="both"/>
        <w:rPr>
          <w:snapToGrid w:val="0"/>
          <w:sz w:val="28"/>
          <w:szCs w:val="28"/>
          <w:lang w:eastAsia="en-US"/>
        </w:rPr>
      </w:pPr>
    </w:p>
    <w:p w14:paraId="4DB69C56" w14:textId="77777777" w:rsidR="00074654" w:rsidRPr="00074654" w:rsidRDefault="00074654" w:rsidP="00074654">
      <w:pPr>
        <w:numPr>
          <w:ilvl w:val="0"/>
          <w:numId w:val="5"/>
        </w:numPr>
        <w:ind w:left="9639" w:right="-568" w:hanging="2061"/>
        <w:jc w:val="right"/>
        <w:rPr>
          <w:snapToGrid w:val="0"/>
          <w:sz w:val="28"/>
          <w:szCs w:val="28"/>
          <w:lang w:eastAsia="en-US"/>
        </w:rPr>
      </w:pPr>
    </w:p>
    <w:p w14:paraId="71986628" w14:textId="77777777" w:rsidR="00074654" w:rsidRPr="00074654" w:rsidRDefault="00074654" w:rsidP="00074654">
      <w:pPr>
        <w:keepNext/>
        <w:ind w:right="-144"/>
        <w:jc w:val="center"/>
        <w:outlineLvl w:val="2"/>
        <w:rPr>
          <w:rFonts w:cs="Arial"/>
          <w:b/>
          <w:bCs/>
          <w:snapToGrid w:val="0"/>
          <w:sz w:val="28"/>
          <w:szCs w:val="26"/>
          <w:lang w:eastAsia="en-US"/>
        </w:rPr>
      </w:pPr>
      <w:bookmarkStart w:id="96" w:name="_Toc21094968"/>
      <w:bookmarkStart w:id="97" w:name="_Toc24891744"/>
      <w:r w:rsidRPr="00074654">
        <w:rPr>
          <w:rFonts w:cs="Arial"/>
          <w:b/>
          <w:bCs/>
          <w:snapToGrid w:val="0"/>
          <w:sz w:val="28"/>
          <w:szCs w:val="26"/>
          <w:lang w:eastAsia="en-US"/>
        </w:rPr>
        <w:t xml:space="preserve">Реестр неподконтрольных расходов </w:t>
      </w:r>
      <w:r w:rsidRPr="00074654">
        <w:rPr>
          <w:rFonts w:cs="Arial"/>
          <w:b/>
          <w:bCs/>
          <w:snapToGrid w:val="0"/>
          <w:sz w:val="28"/>
          <w:szCs w:val="26"/>
          <w:lang w:eastAsia="en-US"/>
        </w:rPr>
        <w:br/>
        <w:t xml:space="preserve">на тепловую энергию </w:t>
      </w:r>
      <w:bookmarkEnd w:id="96"/>
      <w:r w:rsidRPr="00074654">
        <w:rPr>
          <w:rFonts w:cs="Arial"/>
          <w:b/>
          <w:bCs/>
          <w:snapToGrid w:val="0"/>
          <w:sz w:val="28"/>
          <w:szCs w:val="26"/>
          <w:lang w:eastAsia="en-US"/>
        </w:rPr>
        <w:t>на 2024 год</w:t>
      </w:r>
      <w:bookmarkEnd w:id="97"/>
    </w:p>
    <w:p w14:paraId="7E940157" w14:textId="77777777" w:rsidR="00074654" w:rsidRPr="00074654" w:rsidRDefault="00074654" w:rsidP="00074654">
      <w:pPr>
        <w:jc w:val="center"/>
        <w:rPr>
          <w:snapToGrid w:val="0"/>
          <w:sz w:val="28"/>
        </w:rPr>
      </w:pPr>
      <w:r w:rsidRPr="00074654">
        <w:rPr>
          <w:snapToGrid w:val="0"/>
          <w:sz w:val="28"/>
        </w:rPr>
        <w:t>(приложение 5.3 к Методическим указаниям)</w:t>
      </w:r>
    </w:p>
    <w:p w14:paraId="0F046DB4" w14:textId="77777777" w:rsidR="00074654" w:rsidRPr="00074654" w:rsidRDefault="00074654" w:rsidP="00074654">
      <w:pPr>
        <w:jc w:val="right"/>
        <w:rPr>
          <w:snapToGrid w:val="0"/>
          <w:sz w:val="28"/>
          <w:szCs w:val="28"/>
        </w:rPr>
      </w:pPr>
      <w:r w:rsidRPr="00074654">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074654" w:rsidRPr="00074654" w14:paraId="182F9394" w14:textId="77777777" w:rsidTr="009A6EC1">
        <w:trPr>
          <w:trHeight w:val="507"/>
        </w:trPr>
        <w:tc>
          <w:tcPr>
            <w:tcW w:w="814" w:type="dxa"/>
            <w:vMerge w:val="restart"/>
            <w:shd w:val="clear" w:color="auto" w:fill="auto"/>
            <w:vAlign w:val="center"/>
            <w:hideMark/>
          </w:tcPr>
          <w:p w14:paraId="37F1590C" w14:textId="77777777" w:rsidR="00074654" w:rsidRPr="00074654" w:rsidRDefault="00074654" w:rsidP="00074654">
            <w:pPr>
              <w:jc w:val="center"/>
              <w:rPr>
                <w:snapToGrid w:val="0"/>
                <w:szCs w:val="28"/>
              </w:rPr>
            </w:pPr>
            <w:r w:rsidRPr="00074654">
              <w:rPr>
                <w:snapToGrid w:val="0"/>
                <w:szCs w:val="28"/>
              </w:rPr>
              <w:t>№ п/п</w:t>
            </w:r>
          </w:p>
        </w:tc>
        <w:tc>
          <w:tcPr>
            <w:tcW w:w="4148" w:type="dxa"/>
            <w:vMerge w:val="restart"/>
            <w:shd w:val="clear" w:color="auto" w:fill="auto"/>
            <w:vAlign w:val="center"/>
            <w:hideMark/>
          </w:tcPr>
          <w:p w14:paraId="40F20637" w14:textId="77777777" w:rsidR="00074654" w:rsidRPr="00074654" w:rsidRDefault="00074654" w:rsidP="00074654">
            <w:pPr>
              <w:jc w:val="center"/>
              <w:rPr>
                <w:snapToGrid w:val="0"/>
                <w:szCs w:val="28"/>
              </w:rPr>
            </w:pPr>
            <w:r w:rsidRPr="00074654">
              <w:rPr>
                <w:snapToGrid w:val="0"/>
                <w:szCs w:val="28"/>
              </w:rPr>
              <w:t>Наименование расхода</w:t>
            </w:r>
          </w:p>
        </w:tc>
        <w:tc>
          <w:tcPr>
            <w:tcW w:w="1565" w:type="dxa"/>
            <w:vMerge w:val="restart"/>
          </w:tcPr>
          <w:p w14:paraId="1FE53231" w14:textId="77777777" w:rsidR="00074654" w:rsidRPr="00074654" w:rsidRDefault="00074654" w:rsidP="00074654">
            <w:pPr>
              <w:ind w:left="-57" w:right="-57"/>
              <w:jc w:val="center"/>
              <w:rPr>
                <w:snapToGrid w:val="0"/>
                <w:szCs w:val="28"/>
              </w:rPr>
            </w:pPr>
            <w:r w:rsidRPr="00074654">
              <w:rPr>
                <w:snapToGrid w:val="0"/>
                <w:szCs w:val="28"/>
              </w:rPr>
              <w:t>Предложение предприятия на 2024 год</w:t>
            </w:r>
          </w:p>
        </w:tc>
        <w:tc>
          <w:tcPr>
            <w:tcW w:w="1560" w:type="dxa"/>
            <w:vMerge w:val="restart"/>
          </w:tcPr>
          <w:p w14:paraId="36C33CD8" w14:textId="77777777" w:rsidR="00074654" w:rsidRPr="00074654" w:rsidRDefault="00074654" w:rsidP="00074654">
            <w:pPr>
              <w:ind w:left="-57" w:right="-57"/>
              <w:jc w:val="center"/>
              <w:rPr>
                <w:snapToGrid w:val="0"/>
                <w:szCs w:val="28"/>
              </w:rPr>
            </w:pPr>
            <w:r w:rsidRPr="00074654">
              <w:rPr>
                <w:snapToGrid w:val="0"/>
                <w:szCs w:val="28"/>
              </w:rPr>
              <w:t>Предложение экспертов на 2024 год</w:t>
            </w:r>
          </w:p>
        </w:tc>
        <w:tc>
          <w:tcPr>
            <w:tcW w:w="1701" w:type="dxa"/>
            <w:vMerge w:val="restart"/>
          </w:tcPr>
          <w:p w14:paraId="7B020966" w14:textId="77777777" w:rsidR="00074654" w:rsidRPr="00074654" w:rsidRDefault="00074654" w:rsidP="00074654">
            <w:pPr>
              <w:ind w:left="-57" w:right="-57"/>
              <w:jc w:val="center"/>
              <w:rPr>
                <w:snapToGrid w:val="0"/>
                <w:szCs w:val="28"/>
              </w:rPr>
            </w:pPr>
            <w:r w:rsidRPr="00074654">
              <w:rPr>
                <w:snapToGrid w:val="0"/>
                <w:szCs w:val="28"/>
              </w:rPr>
              <w:t>Корректировка предложения предприятия</w:t>
            </w:r>
          </w:p>
        </w:tc>
      </w:tr>
      <w:tr w:rsidR="00074654" w:rsidRPr="00074654" w14:paraId="54C467EA" w14:textId="77777777" w:rsidTr="009A6EC1">
        <w:trPr>
          <w:trHeight w:val="507"/>
        </w:trPr>
        <w:tc>
          <w:tcPr>
            <w:tcW w:w="814" w:type="dxa"/>
            <w:vMerge/>
            <w:shd w:val="clear" w:color="auto" w:fill="auto"/>
            <w:vAlign w:val="center"/>
            <w:hideMark/>
          </w:tcPr>
          <w:p w14:paraId="743D629D" w14:textId="77777777" w:rsidR="00074654" w:rsidRPr="00074654" w:rsidRDefault="00074654" w:rsidP="00074654">
            <w:pPr>
              <w:jc w:val="center"/>
              <w:rPr>
                <w:snapToGrid w:val="0"/>
                <w:szCs w:val="28"/>
              </w:rPr>
            </w:pPr>
          </w:p>
        </w:tc>
        <w:tc>
          <w:tcPr>
            <w:tcW w:w="4148" w:type="dxa"/>
            <w:vMerge/>
            <w:shd w:val="clear" w:color="auto" w:fill="auto"/>
            <w:vAlign w:val="center"/>
            <w:hideMark/>
          </w:tcPr>
          <w:p w14:paraId="71FD16AB" w14:textId="77777777" w:rsidR="00074654" w:rsidRPr="00074654" w:rsidRDefault="00074654" w:rsidP="00074654">
            <w:pPr>
              <w:jc w:val="center"/>
              <w:rPr>
                <w:snapToGrid w:val="0"/>
                <w:szCs w:val="28"/>
              </w:rPr>
            </w:pPr>
          </w:p>
        </w:tc>
        <w:tc>
          <w:tcPr>
            <w:tcW w:w="1565" w:type="dxa"/>
            <w:vMerge/>
            <w:vAlign w:val="center"/>
          </w:tcPr>
          <w:p w14:paraId="155BA538" w14:textId="77777777" w:rsidR="00074654" w:rsidRPr="00074654" w:rsidRDefault="00074654" w:rsidP="00074654">
            <w:pPr>
              <w:jc w:val="center"/>
              <w:rPr>
                <w:snapToGrid w:val="0"/>
                <w:szCs w:val="28"/>
              </w:rPr>
            </w:pPr>
          </w:p>
        </w:tc>
        <w:tc>
          <w:tcPr>
            <w:tcW w:w="1560" w:type="dxa"/>
            <w:vMerge/>
            <w:shd w:val="clear" w:color="auto" w:fill="FFFFCC"/>
            <w:vAlign w:val="center"/>
          </w:tcPr>
          <w:p w14:paraId="77DE1C00" w14:textId="77777777" w:rsidR="00074654" w:rsidRPr="00074654" w:rsidRDefault="00074654" w:rsidP="00074654">
            <w:pPr>
              <w:jc w:val="center"/>
              <w:rPr>
                <w:snapToGrid w:val="0"/>
                <w:szCs w:val="28"/>
              </w:rPr>
            </w:pPr>
          </w:p>
        </w:tc>
        <w:tc>
          <w:tcPr>
            <w:tcW w:w="1701" w:type="dxa"/>
            <w:vMerge/>
            <w:vAlign w:val="center"/>
          </w:tcPr>
          <w:p w14:paraId="1EE510DB" w14:textId="77777777" w:rsidR="00074654" w:rsidRPr="00074654" w:rsidRDefault="00074654" w:rsidP="00074654">
            <w:pPr>
              <w:jc w:val="center"/>
              <w:rPr>
                <w:snapToGrid w:val="0"/>
                <w:szCs w:val="28"/>
              </w:rPr>
            </w:pPr>
          </w:p>
        </w:tc>
      </w:tr>
      <w:tr w:rsidR="00074654" w:rsidRPr="00074654" w14:paraId="7DA34557" w14:textId="77777777" w:rsidTr="009A6EC1">
        <w:trPr>
          <w:trHeight w:val="806"/>
        </w:trPr>
        <w:tc>
          <w:tcPr>
            <w:tcW w:w="814" w:type="dxa"/>
            <w:shd w:val="clear" w:color="auto" w:fill="auto"/>
            <w:noWrap/>
            <w:vAlign w:val="center"/>
            <w:hideMark/>
          </w:tcPr>
          <w:p w14:paraId="0DD36B5B" w14:textId="77777777" w:rsidR="00074654" w:rsidRPr="00074654" w:rsidRDefault="00074654" w:rsidP="00074654">
            <w:pPr>
              <w:jc w:val="center"/>
              <w:rPr>
                <w:snapToGrid w:val="0"/>
                <w:szCs w:val="28"/>
              </w:rPr>
            </w:pPr>
            <w:r w:rsidRPr="00074654">
              <w:rPr>
                <w:snapToGrid w:val="0"/>
                <w:szCs w:val="28"/>
              </w:rPr>
              <w:t>1.1</w:t>
            </w:r>
          </w:p>
        </w:tc>
        <w:tc>
          <w:tcPr>
            <w:tcW w:w="4148" w:type="dxa"/>
            <w:shd w:val="clear" w:color="auto" w:fill="auto"/>
            <w:vAlign w:val="center"/>
            <w:hideMark/>
          </w:tcPr>
          <w:p w14:paraId="02CA3264" w14:textId="77777777" w:rsidR="00074654" w:rsidRPr="00074654" w:rsidRDefault="00074654" w:rsidP="00074654">
            <w:pPr>
              <w:rPr>
                <w:snapToGrid w:val="0"/>
                <w:szCs w:val="28"/>
              </w:rPr>
            </w:pPr>
            <w:r w:rsidRPr="00074654">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1FBDFE0" w14:textId="77777777" w:rsidR="00074654" w:rsidRPr="00074654" w:rsidRDefault="00074654" w:rsidP="00074654">
            <w:pPr>
              <w:jc w:val="center"/>
              <w:rPr>
                <w:color w:val="000000"/>
              </w:rPr>
            </w:pPr>
            <w:r w:rsidRPr="00074654">
              <w:rPr>
                <w:snapToGrid w:val="0"/>
                <w:color w:val="000000"/>
              </w:rPr>
              <w:t>1 088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6C85B09" w14:textId="77777777" w:rsidR="00074654" w:rsidRPr="00074654" w:rsidRDefault="00074654" w:rsidP="00074654">
            <w:pPr>
              <w:jc w:val="center"/>
              <w:rPr>
                <w:snapToGrid w:val="0"/>
                <w:color w:val="000000"/>
              </w:rPr>
            </w:pPr>
            <w:r w:rsidRPr="00074654">
              <w:rPr>
                <w:snapToGrid w:val="0"/>
                <w:color w:val="000000"/>
              </w:rPr>
              <w:t>971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593DC3" w14:textId="77777777" w:rsidR="00074654" w:rsidRPr="00074654" w:rsidRDefault="00074654" w:rsidP="00074654">
            <w:pPr>
              <w:jc w:val="center"/>
              <w:rPr>
                <w:snapToGrid w:val="0"/>
                <w:color w:val="000000"/>
              </w:rPr>
            </w:pPr>
            <w:r w:rsidRPr="00074654">
              <w:rPr>
                <w:snapToGrid w:val="0"/>
                <w:color w:val="000000"/>
              </w:rPr>
              <w:t>-117</w:t>
            </w:r>
          </w:p>
        </w:tc>
      </w:tr>
      <w:tr w:rsidR="00074654" w:rsidRPr="00074654" w14:paraId="384FA1A0" w14:textId="77777777" w:rsidTr="009A6EC1">
        <w:trPr>
          <w:trHeight w:val="137"/>
        </w:trPr>
        <w:tc>
          <w:tcPr>
            <w:tcW w:w="814" w:type="dxa"/>
            <w:shd w:val="clear" w:color="auto" w:fill="auto"/>
            <w:noWrap/>
            <w:vAlign w:val="center"/>
            <w:hideMark/>
          </w:tcPr>
          <w:p w14:paraId="7BA82332" w14:textId="77777777" w:rsidR="00074654" w:rsidRPr="00074654" w:rsidRDefault="00074654" w:rsidP="00074654">
            <w:pPr>
              <w:jc w:val="center"/>
              <w:rPr>
                <w:snapToGrid w:val="0"/>
                <w:szCs w:val="28"/>
              </w:rPr>
            </w:pPr>
            <w:r w:rsidRPr="00074654">
              <w:rPr>
                <w:snapToGrid w:val="0"/>
                <w:szCs w:val="28"/>
              </w:rPr>
              <w:t>1.2</w:t>
            </w:r>
          </w:p>
        </w:tc>
        <w:tc>
          <w:tcPr>
            <w:tcW w:w="4148" w:type="dxa"/>
            <w:shd w:val="clear" w:color="auto" w:fill="auto"/>
            <w:noWrap/>
            <w:vAlign w:val="center"/>
            <w:hideMark/>
          </w:tcPr>
          <w:p w14:paraId="7C5B3A75" w14:textId="77777777" w:rsidR="00074654" w:rsidRPr="00074654" w:rsidRDefault="00074654" w:rsidP="00074654">
            <w:pPr>
              <w:rPr>
                <w:snapToGrid w:val="0"/>
                <w:szCs w:val="28"/>
              </w:rPr>
            </w:pPr>
            <w:r w:rsidRPr="00074654">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52DEA01A" w14:textId="77777777" w:rsidR="00074654" w:rsidRPr="00074654" w:rsidRDefault="00074654" w:rsidP="00074654">
            <w:pPr>
              <w:jc w:val="center"/>
              <w:rPr>
                <w:snapToGrid w:val="0"/>
                <w:color w:val="000000"/>
              </w:rPr>
            </w:pPr>
            <w:r w:rsidRPr="00074654">
              <w:rPr>
                <w:snapToGrid w:val="0"/>
                <w:color w:val="000000"/>
              </w:rPr>
              <w:t>135</w:t>
            </w:r>
          </w:p>
        </w:tc>
        <w:tc>
          <w:tcPr>
            <w:tcW w:w="1560" w:type="dxa"/>
            <w:tcBorders>
              <w:top w:val="nil"/>
              <w:left w:val="nil"/>
              <w:bottom w:val="single" w:sz="4" w:space="0" w:color="auto"/>
              <w:right w:val="single" w:sz="4" w:space="0" w:color="auto"/>
            </w:tcBorders>
            <w:shd w:val="clear" w:color="auto" w:fill="auto"/>
            <w:noWrap/>
            <w:vAlign w:val="center"/>
          </w:tcPr>
          <w:p w14:paraId="41B0DA30" w14:textId="77777777" w:rsidR="00074654" w:rsidRPr="00074654" w:rsidRDefault="00074654" w:rsidP="00074654">
            <w:pPr>
              <w:jc w:val="center"/>
              <w:rPr>
                <w:snapToGrid w:val="0"/>
                <w:color w:val="000000"/>
              </w:rPr>
            </w:pPr>
            <w:r w:rsidRPr="00074654">
              <w:rPr>
                <w:snapToGrid w:val="0"/>
                <w:color w:val="000000"/>
              </w:rPr>
              <w:t>135</w:t>
            </w:r>
          </w:p>
        </w:tc>
        <w:tc>
          <w:tcPr>
            <w:tcW w:w="1701" w:type="dxa"/>
            <w:tcBorders>
              <w:top w:val="nil"/>
              <w:left w:val="nil"/>
              <w:bottom w:val="single" w:sz="4" w:space="0" w:color="auto"/>
              <w:right w:val="single" w:sz="4" w:space="0" w:color="auto"/>
            </w:tcBorders>
            <w:shd w:val="clear" w:color="auto" w:fill="auto"/>
            <w:vAlign w:val="center"/>
          </w:tcPr>
          <w:p w14:paraId="38AF4DFC"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7960BF14" w14:textId="77777777" w:rsidTr="009A6EC1">
        <w:trPr>
          <w:trHeight w:val="227"/>
        </w:trPr>
        <w:tc>
          <w:tcPr>
            <w:tcW w:w="814" w:type="dxa"/>
            <w:shd w:val="clear" w:color="auto" w:fill="auto"/>
            <w:noWrap/>
            <w:vAlign w:val="center"/>
            <w:hideMark/>
          </w:tcPr>
          <w:p w14:paraId="61F8523C" w14:textId="77777777" w:rsidR="00074654" w:rsidRPr="00074654" w:rsidRDefault="00074654" w:rsidP="00074654">
            <w:pPr>
              <w:jc w:val="center"/>
              <w:rPr>
                <w:snapToGrid w:val="0"/>
                <w:szCs w:val="28"/>
              </w:rPr>
            </w:pPr>
            <w:r w:rsidRPr="00074654">
              <w:rPr>
                <w:snapToGrid w:val="0"/>
                <w:szCs w:val="28"/>
              </w:rPr>
              <w:t>1.3</w:t>
            </w:r>
          </w:p>
        </w:tc>
        <w:tc>
          <w:tcPr>
            <w:tcW w:w="4148" w:type="dxa"/>
            <w:shd w:val="clear" w:color="auto" w:fill="auto"/>
            <w:noWrap/>
            <w:vAlign w:val="center"/>
            <w:hideMark/>
          </w:tcPr>
          <w:p w14:paraId="0E77C335" w14:textId="77777777" w:rsidR="00074654" w:rsidRPr="00074654" w:rsidRDefault="00074654" w:rsidP="00074654">
            <w:pPr>
              <w:rPr>
                <w:snapToGrid w:val="0"/>
                <w:szCs w:val="28"/>
              </w:rPr>
            </w:pPr>
            <w:r w:rsidRPr="00074654">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238881F3" w14:textId="77777777" w:rsidR="00074654" w:rsidRPr="00074654" w:rsidRDefault="00074654" w:rsidP="00074654">
            <w:pPr>
              <w:jc w:val="center"/>
              <w:rPr>
                <w:snapToGrid w:val="0"/>
                <w:color w:val="000000"/>
              </w:rPr>
            </w:pPr>
            <w:r w:rsidRPr="00074654">
              <w:rPr>
                <w:snapToGrid w:val="0"/>
                <w:color w:val="000000"/>
              </w:rPr>
              <w:t> </w:t>
            </w:r>
          </w:p>
        </w:tc>
        <w:tc>
          <w:tcPr>
            <w:tcW w:w="1560" w:type="dxa"/>
            <w:tcBorders>
              <w:top w:val="nil"/>
              <w:left w:val="nil"/>
              <w:bottom w:val="single" w:sz="4" w:space="0" w:color="auto"/>
              <w:right w:val="single" w:sz="4" w:space="0" w:color="auto"/>
            </w:tcBorders>
            <w:shd w:val="clear" w:color="auto" w:fill="auto"/>
            <w:noWrap/>
            <w:vAlign w:val="center"/>
          </w:tcPr>
          <w:p w14:paraId="46EE1BDF" w14:textId="77777777" w:rsidR="00074654" w:rsidRPr="00074654" w:rsidRDefault="00074654" w:rsidP="00074654">
            <w:pPr>
              <w:jc w:val="center"/>
              <w:rPr>
                <w:snapToGrid w:val="0"/>
                <w:color w:val="000000"/>
              </w:rPr>
            </w:pPr>
            <w:r w:rsidRPr="00074654">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7B016A0"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7F07C12E" w14:textId="77777777" w:rsidTr="009A6EC1">
        <w:trPr>
          <w:trHeight w:val="673"/>
        </w:trPr>
        <w:tc>
          <w:tcPr>
            <w:tcW w:w="814" w:type="dxa"/>
            <w:shd w:val="clear" w:color="auto" w:fill="auto"/>
            <w:noWrap/>
            <w:vAlign w:val="center"/>
            <w:hideMark/>
          </w:tcPr>
          <w:p w14:paraId="0F8F62FF" w14:textId="77777777" w:rsidR="00074654" w:rsidRPr="00074654" w:rsidRDefault="00074654" w:rsidP="00074654">
            <w:pPr>
              <w:jc w:val="center"/>
              <w:rPr>
                <w:snapToGrid w:val="0"/>
                <w:color w:val="000000"/>
                <w:szCs w:val="28"/>
              </w:rPr>
            </w:pPr>
            <w:r w:rsidRPr="00074654">
              <w:rPr>
                <w:snapToGrid w:val="0"/>
                <w:color w:val="000000"/>
                <w:szCs w:val="28"/>
              </w:rPr>
              <w:t>1.4</w:t>
            </w:r>
          </w:p>
        </w:tc>
        <w:tc>
          <w:tcPr>
            <w:tcW w:w="4148" w:type="dxa"/>
            <w:shd w:val="clear" w:color="auto" w:fill="auto"/>
            <w:vAlign w:val="center"/>
            <w:hideMark/>
          </w:tcPr>
          <w:p w14:paraId="0AD58684" w14:textId="77777777" w:rsidR="00074654" w:rsidRPr="00074654" w:rsidRDefault="00074654" w:rsidP="00074654">
            <w:pPr>
              <w:rPr>
                <w:snapToGrid w:val="0"/>
                <w:color w:val="000000"/>
                <w:szCs w:val="28"/>
              </w:rPr>
            </w:pPr>
            <w:r w:rsidRPr="00074654">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3C961A12" w14:textId="77777777" w:rsidR="00074654" w:rsidRPr="00074654" w:rsidRDefault="00074654" w:rsidP="00074654">
            <w:pPr>
              <w:jc w:val="center"/>
              <w:rPr>
                <w:snapToGrid w:val="0"/>
                <w:color w:val="000000"/>
              </w:rPr>
            </w:pPr>
            <w:r w:rsidRPr="00074654">
              <w:rPr>
                <w:snapToGrid w:val="0"/>
                <w:color w:val="000000"/>
              </w:rPr>
              <w:t>192</w:t>
            </w:r>
          </w:p>
        </w:tc>
        <w:tc>
          <w:tcPr>
            <w:tcW w:w="1560" w:type="dxa"/>
            <w:tcBorders>
              <w:top w:val="nil"/>
              <w:left w:val="nil"/>
              <w:bottom w:val="single" w:sz="4" w:space="0" w:color="auto"/>
              <w:right w:val="single" w:sz="4" w:space="0" w:color="auto"/>
            </w:tcBorders>
            <w:shd w:val="clear" w:color="auto" w:fill="auto"/>
            <w:noWrap/>
            <w:vAlign w:val="center"/>
          </w:tcPr>
          <w:p w14:paraId="6572ED25" w14:textId="77777777" w:rsidR="00074654" w:rsidRPr="00074654" w:rsidRDefault="00074654" w:rsidP="00074654">
            <w:pPr>
              <w:jc w:val="center"/>
              <w:rPr>
                <w:snapToGrid w:val="0"/>
                <w:color w:val="000000"/>
              </w:rPr>
            </w:pPr>
            <w:r w:rsidRPr="00074654">
              <w:rPr>
                <w:snapToGrid w:val="0"/>
                <w:color w:val="000000"/>
              </w:rPr>
              <w:t>192</w:t>
            </w:r>
          </w:p>
        </w:tc>
        <w:tc>
          <w:tcPr>
            <w:tcW w:w="1701" w:type="dxa"/>
            <w:tcBorders>
              <w:top w:val="nil"/>
              <w:left w:val="nil"/>
              <w:bottom w:val="single" w:sz="4" w:space="0" w:color="auto"/>
              <w:right w:val="single" w:sz="4" w:space="0" w:color="auto"/>
            </w:tcBorders>
            <w:shd w:val="clear" w:color="auto" w:fill="auto"/>
            <w:vAlign w:val="center"/>
          </w:tcPr>
          <w:p w14:paraId="05007EA9"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1A82D0AB" w14:textId="77777777" w:rsidTr="009A6EC1">
        <w:trPr>
          <w:trHeight w:val="1846"/>
        </w:trPr>
        <w:tc>
          <w:tcPr>
            <w:tcW w:w="814" w:type="dxa"/>
            <w:shd w:val="clear" w:color="auto" w:fill="auto"/>
            <w:noWrap/>
            <w:vAlign w:val="center"/>
            <w:hideMark/>
          </w:tcPr>
          <w:p w14:paraId="678AECDB" w14:textId="77777777" w:rsidR="00074654" w:rsidRPr="00074654" w:rsidRDefault="00074654" w:rsidP="00074654">
            <w:pPr>
              <w:jc w:val="center"/>
              <w:rPr>
                <w:snapToGrid w:val="0"/>
                <w:color w:val="000000"/>
                <w:szCs w:val="28"/>
              </w:rPr>
            </w:pPr>
            <w:r w:rsidRPr="00074654">
              <w:rPr>
                <w:snapToGrid w:val="0"/>
                <w:color w:val="000000"/>
                <w:szCs w:val="28"/>
              </w:rPr>
              <w:t>1.4.1</w:t>
            </w:r>
          </w:p>
        </w:tc>
        <w:tc>
          <w:tcPr>
            <w:tcW w:w="4148" w:type="dxa"/>
            <w:shd w:val="clear" w:color="auto" w:fill="auto"/>
            <w:vAlign w:val="center"/>
            <w:hideMark/>
          </w:tcPr>
          <w:p w14:paraId="57AD842B" w14:textId="77777777" w:rsidR="00074654" w:rsidRPr="00074654" w:rsidRDefault="00074654" w:rsidP="00074654">
            <w:pPr>
              <w:rPr>
                <w:snapToGrid w:val="0"/>
                <w:color w:val="000000"/>
                <w:szCs w:val="28"/>
              </w:rPr>
            </w:pPr>
            <w:r w:rsidRPr="00074654">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6B45411" w14:textId="77777777" w:rsidR="00074654" w:rsidRPr="00074654" w:rsidRDefault="00074654" w:rsidP="00074654">
            <w:pPr>
              <w:jc w:val="center"/>
              <w:rPr>
                <w:snapToGrid w:val="0"/>
                <w:color w:val="000000"/>
              </w:rPr>
            </w:pPr>
            <w:r w:rsidRPr="00074654">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3F09DFFA" w14:textId="77777777" w:rsidR="00074654" w:rsidRPr="00074654" w:rsidRDefault="00074654" w:rsidP="00074654">
            <w:pPr>
              <w:jc w:val="center"/>
              <w:rPr>
                <w:snapToGrid w:val="0"/>
                <w:color w:val="000000"/>
              </w:rPr>
            </w:pPr>
            <w:r w:rsidRPr="00074654">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78E23E74"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4FE44AF0" w14:textId="77777777" w:rsidTr="009A6EC1">
        <w:trPr>
          <w:trHeight w:val="70"/>
        </w:trPr>
        <w:tc>
          <w:tcPr>
            <w:tcW w:w="814" w:type="dxa"/>
            <w:shd w:val="clear" w:color="auto" w:fill="auto"/>
            <w:noWrap/>
            <w:vAlign w:val="center"/>
            <w:hideMark/>
          </w:tcPr>
          <w:p w14:paraId="278BF296" w14:textId="77777777" w:rsidR="00074654" w:rsidRPr="00074654" w:rsidRDefault="00074654" w:rsidP="00074654">
            <w:pPr>
              <w:jc w:val="center"/>
              <w:rPr>
                <w:snapToGrid w:val="0"/>
                <w:color w:val="000000"/>
                <w:szCs w:val="28"/>
              </w:rPr>
            </w:pPr>
            <w:r w:rsidRPr="00074654">
              <w:rPr>
                <w:snapToGrid w:val="0"/>
                <w:color w:val="000000"/>
                <w:szCs w:val="28"/>
              </w:rPr>
              <w:t>1.4.2</w:t>
            </w:r>
          </w:p>
        </w:tc>
        <w:tc>
          <w:tcPr>
            <w:tcW w:w="4148" w:type="dxa"/>
            <w:shd w:val="clear" w:color="auto" w:fill="auto"/>
            <w:vAlign w:val="center"/>
            <w:hideMark/>
          </w:tcPr>
          <w:p w14:paraId="3EE61C64" w14:textId="77777777" w:rsidR="00074654" w:rsidRPr="00074654" w:rsidRDefault="00074654" w:rsidP="00074654">
            <w:pPr>
              <w:rPr>
                <w:snapToGrid w:val="0"/>
                <w:color w:val="000000"/>
                <w:szCs w:val="28"/>
              </w:rPr>
            </w:pPr>
            <w:r w:rsidRPr="00074654">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1CDBEF23" w14:textId="77777777" w:rsidR="00074654" w:rsidRPr="00074654" w:rsidRDefault="00074654" w:rsidP="00074654">
            <w:pPr>
              <w:jc w:val="center"/>
              <w:rPr>
                <w:snapToGrid w:val="0"/>
                <w:color w:val="000000"/>
              </w:rPr>
            </w:pPr>
            <w:r w:rsidRPr="00074654">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3C71DE24" w14:textId="77777777" w:rsidR="00074654" w:rsidRPr="00074654" w:rsidRDefault="00074654" w:rsidP="00074654">
            <w:pPr>
              <w:jc w:val="center"/>
              <w:rPr>
                <w:snapToGrid w:val="0"/>
                <w:color w:val="000000"/>
              </w:rPr>
            </w:pPr>
            <w:r w:rsidRPr="00074654">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7763EF67"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2EA590BB" w14:textId="77777777" w:rsidTr="009A6EC1">
        <w:trPr>
          <w:trHeight w:val="70"/>
        </w:trPr>
        <w:tc>
          <w:tcPr>
            <w:tcW w:w="814" w:type="dxa"/>
            <w:shd w:val="clear" w:color="auto" w:fill="auto"/>
            <w:noWrap/>
            <w:vAlign w:val="center"/>
            <w:hideMark/>
          </w:tcPr>
          <w:p w14:paraId="041BB13B" w14:textId="77777777" w:rsidR="00074654" w:rsidRPr="00074654" w:rsidRDefault="00074654" w:rsidP="00074654">
            <w:pPr>
              <w:jc w:val="center"/>
              <w:rPr>
                <w:snapToGrid w:val="0"/>
                <w:color w:val="000000"/>
                <w:szCs w:val="28"/>
              </w:rPr>
            </w:pPr>
            <w:r w:rsidRPr="00074654">
              <w:rPr>
                <w:snapToGrid w:val="0"/>
                <w:color w:val="000000"/>
                <w:szCs w:val="28"/>
              </w:rPr>
              <w:t>1.4.3</w:t>
            </w:r>
          </w:p>
        </w:tc>
        <w:tc>
          <w:tcPr>
            <w:tcW w:w="4148" w:type="dxa"/>
            <w:shd w:val="clear" w:color="auto" w:fill="auto"/>
            <w:noWrap/>
            <w:vAlign w:val="center"/>
            <w:hideMark/>
          </w:tcPr>
          <w:p w14:paraId="356AE852" w14:textId="77777777" w:rsidR="00074654" w:rsidRPr="00074654" w:rsidRDefault="00074654" w:rsidP="00074654">
            <w:pPr>
              <w:rPr>
                <w:snapToGrid w:val="0"/>
                <w:color w:val="000000"/>
                <w:szCs w:val="28"/>
              </w:rPr>
            </w:pPr>
            <w:r w:rsidRPr="00074654">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615F5AFE" w14:textId="77777777" w:rsidR="00074654" w:rsidRPr="00074654" w:rsidRDefault="00074654" w:rsidP="00074654">
            <w:pPr>
              <w:jc w:val="center"/>
              <w:rPr>
                <w:snapToGrid w:val="0"/>
                <w:color w:val="000000"/>
              </w:rPr>
            </w:pPr>
            <w:r w:rsidRPr="00074654">
              <w:rPr>
                <w:snapToGrid w:val="0"/>
                <w:color w:val="000000"/>
              </w:rPr>
              <w:t>192</w:t>
            </w:r>
          </w:p>
        </w:tc>
        <w:tc>
          <w:tcPr>
            <w:tcW w:w="1560" w:type="dxa"/>
            <w:tcBorders>
              <w:top w:val="nil"/>
              <w:left w:val="nil"/>
              <w:bottom w:val="single" w:sz="4" w:space="0" w:color="auto"/>
              <w:right w:val="single" w:sz="4" w:space="0" w:color="auto"/>
            </w:tcBorders>
            <w:shd w:val="clear" w:color="auto" w:fill="auto"/>
            <w:noWrap/>
            <w:vAlign w:val="center"/>
          </w:tcPr>
          <w:p w14:paraId="2232ADDF" w14:textId="77777777" w:rsidR="00074654" w:rsidRPr="00074654" w:rsidRDefault="00074654" w:rsidP="00074654">
            <w:pPr>
              <w:jc w:val="center"/>
              <w:rPr>
                <w:snapToGrid w:val="0"/>
                <w:color w:val="000000"/>
              </w:rPr>
            </w:pPr>
            <w:r w:rsidRPr="00074654">
              <w:rPr>
                <w:snapToGrid w:val="0"/>
                <w:color w:val="000000"/>
              </w:rPr>
              <w:t>192</w:t>
            </w:r>
          </w:p>
        </w:tc>
        <w:tc>
          <w:tcPr>
            <w:tcW w:w="1701" w:type="dxa"/>
            <w:tcBorders>
              <w:top w:val="nil"/>
              <w:left w:val="nil"/>
              <w:bottom w:val="single" w:sz="4" w:space="0" w:color="auto"/>
              <w:right w:val="single" w:sz="4" w:space="0" w:color="auto"/>
            </w:tcBorders>
            <w:shd w:val="clear" w:color="auto" w:fill="auto"/>
            <w:vAlign w:val="center"/>
          </w:tcPr>
          <w:p w14:paraId="0D45178F"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7AAD28BF" w14:textId="77777777" w:rsidTr="009A6EC1">
        <w:trPr>
          <w:trHeight w:val="183"/>
        </w:trPr>
        <w:tc>
          <w:tcPr>
            <w:tcW w:w="814" w:type="dxa"/>
            <w:shd w:val="clear" w:color="auto" w:fill="auto"/>
            <w:noWrap/>
            <w:vAlign w:val="center"/>
            <w:hideMark/>
          </w:tcPr>
          <w:p w14:paraId="20AE3039" w14:textId="77777777" w:rsidR="00074654" w:rsidRPr="00074654" w:rsidRDefault="00074654" w:rsidP="00074654">
            <w:pPr>
              <w:jc w:val="center"/>
              <w:rPr>
                <w:snapToGrid w:val="0"/>
                <w:color w:val="000000"/>
                <w:szCs w:val="28"/>
              </w:rPr>
            </w:pPr>
            <w:r w:rsidRPr="00074654">
              <w:rPr>
                <w:snapToGrid w:val="0"/>
                <w:color w:val="000000"/>
                <w:szCs w:val="28"/>
              </w:rPr>
              <w:t>1.5</w:t>
            </w:r>
          </w:p>
        </w:tc>
        <w:tc>
          <w:tcPr>
            <w:tcW w:w="4148" w:type="dxa"/>
            <w:shd w:val="clear" w:color="auto" w:fill="auto"/>
            <w:vAlign w:val="center"/>
            <w:hideMark/>
          </w:tcPr>
          <w:p w14:paraId="557CCFD3" w14:textId="77777777" w:rsidR="00074654" w:rsidRPr="00074654" w:rsidRDefault="00074654" w:rsidP="00074654">
            <w:pPr>
              <w:rPr>
                <w:snapToGrid w:val="0"/>
                <w:color w:val="000000"/>
                <w:szCs w:val="28"/>
              </w:rPr>
            </w:pPr>
            <w:r w:rsidRPr="00074654">
              <w:rPr>
                <w:snapToGrid w:val="0"/>
                <w:color w:val="000000"/>
                <w:szCs w:val="28"/>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03DB8AE" w14:textId="77777777" w:rsidR="00074654" w:rsidRPr="00074654" w:rsidRDefault="00074654" w:rsidP="00074654">
            <w:pPr>
              <w:jc w:val="center"/>
              <w:rPr>
                <w:color w:val="000000"/>
              </w:rPr>
            </w:pPr>
            <w:r w:rsidRPr="00074654">
              <w:rPr>
                <w:snapToGrid w:val="0"/>
                <w:color w:val="000000"/>
              </w:rPr>
              <w:t>32 816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AE2BBAF" w14:textId="77777777" w:rsidR="00074654" w:rsidRPr="00074654" w:rsidRDefault="00074654" w:rsidP="00074654">
            <w:pPr>
              <w:jc w:val="center"/>
              <w:rPr>
                <w:snapToGrid w:val="0"/>
                <w:color w:val="000000"/>
              </w:rPr>
            </w:pPr>
            <w:r w:rsidRPr="00074654">
              <w:rPr>
                <w:snapToGrid w:val="0"/>
                <w:color w:val="000000"/>
              </w:rPr>
              <w:t>32 816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47058F"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12B54C3E" w14:textId="77777777" w:rsidTr="009A6EC1">
        <w:trPr>
          <w:trHeight w:val="70"/>
        </w:trPr>
        <w:tc>
          <w:tcPr>
            <w:tcW w:w="814" w:type="dxa"/>
            <w:shd w:val="clear" w:color="auto" w:fill="auto"/>
            <w:noWrap/>
            <w:vAlign w:val="center"/>
            <w:hideMark/>
          </w:tcPr>
          <w:p w14:paraId="60011382" w14:textId="77777777" w:rsidR="00074654" w:rsidRPr="00074654" w:rsidRDefault="00074654" w:rsidP="00074654">
            <w:pPr>
              <w:jc w:val="center"/>
              <w:rPr>
                <w:snapToGrid w:val="0"/>
                <w:color w:val="000000"/>
                <w:szCs w:val="28"/>
              </w:rPr>
            </w:pPr>
            <w:r w:rsidRPr="00074654">
              <w:rPr>
                <w:snapToGrid w:val="0"/>
                <w:color w:val="000000"/>
                <w:szCs w:val="28"/>
              </w:rPr>
              <w:t>1.6</w:t>
            </w:r>
          </w:p>
        </w:tc>
        <w:tc>
          <w:tcPr>
            <w:tcW w:w="4148" w:type="dxa"/>
            <w:shd w:val="clear" w:color="auto" w:fill="auto"/>
            <w:vAlign w:val="center"/>
            <w:hideMark/>
          </w:tcPr>
          <w:p w14:paraId="24564043" w14:textId="77777777" w:rsidR="00074654" w:rsidRPr="00074654" w:rsidRDefault="00074654" w:rsidP="00074654">
            <w:pPr>
              <w:rPr>
                <w:snapToGrid w:val="0"/>
                <w:color w:val="000000"/>
                <w:szCs w:val="28"/>
              </w:rPr>
            </w:pPr>
            <w:r w:rsidRPr="00074654">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1BEC229C" w14:textId="77777777" w:rsidR="00074654" w:rsidRPr="00074654" w:rsidRDefault="00074654" w:rsidP="00074654">
            <w:pPr>
              <w:jc w:val="center"/>
              <w:rPr>
                <w:snapToGrid w:val="0"/>
                <w:color w:val="000000"/>
              </w:rPr>
            </w:pPr>
            <w:r w:rsidRPr="00074654">
              <w:rPr>
                <w:snapToGrid w:val="0"/>
                <w:color w:val="000000"/>
              </w:rPr>
              <w:t>4 406</w:t>
            </w:r>
          </w:p>
        </w:tc>
        <w:tc>
          <w:tcPr>
            <w:tcW w:w="1560" w:type="dxa"/>
            <w:tcBorders>
              <w:top w:val="nil"/>
              <w:left w:val="nil"/>
              <w:bottom w:val="single" w:sz="4" w:space="0" w:color="auto"/>
              <w:right w:val="single" w:sz="4" w:space="0" w:color="auto"/>
            </w:tcBorders>
            <w:shd w:val="clear" w:color="auto" w:fill="auto"/>
            <w:noWrap/>
            <w:vAlign w:val="center"/>
          </w:tcPr>
          <w:p w14:paraId="4CF86D19" w14:textId="77777777" w:rsidR="00074654" w:rsidRPr="00074654" w:rsidRDefault="00074654" w:rsidP="00074654">
            <w:pPr>
              <w:jc w:val="center"/>
              <w:rPr>
                <w:snapToGrid w:val="0"/>
                <w:color w:val="000000"/>
              </w:rPr>
            </w:pPr>
            <w:r w:rsidRPr="00074654">
              <w:rPr>
                <w:snapToGrid w:val="0"/>
                <w:color w:val="000000"/>
              </w:rPr>
              <w:t>4 368</w:t>
            </w:r>
          </w:p>
        </w:tc>
        <w:tc>
          <w:tcPr>
            <w:tcW w:w="1701" w:type="dxa"/>
            <w:tcBorders>
              <w:top w:val="nil"/>
              <w:left w:val="nil"/>
              <w:bottom w:val="single" w:sz="4" w:space="0" w:color="auto"/>
              <w:right w:val="single" w:sz="4" w:space="0" w:color="auto"/>
            </w:tcBorders>
            <w:shd w:val="clear" w:color="auto" w:fill="auto"/>
            <w:vAlign w:val="center"/>
          </w:tcPr>
          <w:p w14:paraId="717E3B49" w14:textId="77777777" w:rsidR="00074654" w:rsidRPr="00074654" w:rsidRDefault="00074654" w:rsidP="00074654">
            <w:pPr>
              <w:jc w:val="center"/>
              <w:rPr>
                <w:snapToGrid w:val="0"/>
                <w:color w:val="000000"/>
              </w:rPr>
            </w:pPr>
            <w:r w:rsidRPr="00074654">
              <w:rPr>
                <w:snapToGrid w:val="0"/>
                <w:color w:val="000000"/>
              </w:rPr>
              <w:t>-38</w:t>
            </w:r>
          </w:p>
        </w:tc>
      </w:tr>
      <w:tr w:rsidR="00074654" w:rsidRPr="00074654" w14:paraId="3A0635F3" w14:textId="77777777" w:rsidTr="009A6EC1">
        <w:trPr>
          <w:trHeight w:val="279"/>
        </w:trPr>
        <w:tc>
          <w:tcPr>
            <w:tcW w:w="814" w:type="dxa"/>
            <w:shd w:val="clear" w:color="auto" w:fill="auto"/>
            <w:noWrap/>
            <w:vAlign w:val="center"/>
            <w:hideMark/>
          </w:tcPr>
          <w:p w14:paraId="503AAF94" w14:textId="77777777" w:rsidR="00074654" w:rsidRPr="00074654" w:rsidRDefault="00074654" w:rsidP="00074654">
            <w:pPr>
              <w:jc w:val="center"/>
              <w:rPr>
                <w:snapToGrid w:val="0"/>
                <w:color w:val="000000"/>
                <w:szCs w:val="28"/>
              </w:rPr>
            </w:pPr>
            <w:r w:rsidRPr="00074654">
              <w:rPr>
                <w:snapToGrid w:val="0"/>
                <w:color w:val="000000"/>
                <w:szCs w:val="28"/>
              </w:rPr>
              <w:t>1.7</w:t>
            </w:r>
          </w:p>
        </w:tc>
        <w:tc>
          <w:tcPr>
            <w:tcW w:w="4148" w:type="dxa"/>
            <w:shd w:val="clear" w:color="auto" w:fill="auto"/>
            <w:vAlign w:val="center"/>
            <w:hideMark/>
          </w:tcPr>
          <w:p w14:paraId="766E9E6C" w14:textId="77777777" w:rsidR="00074654" w:rsidRPr="00074654" w:rsidRDefault="00074654" w:rsidP="00074654">
            <w:pPr>
              <w:rPr>
                <w:snapToGrid w:val="0"/>
                <w:color w:val="000000"/>
                <w:szCs w:val="28"/>
              </w:rPr>
            </w:pPr>
            <w:r w:rsidRPr="00074654">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0CC09763" w14:textId="77777777" w:rsidR="00074654" w:rsidRPr="00074654" w:rsidRDefault="00074654" w:rsidP="00074654">
            <w:pPr>
              <w:jc w:val="center"/>
              <w:rPr>
                <w:snapToGrid w:val="0"/>
                <w:color w:val="000000"/>
              </w:rPr>
            </w:pPr>
            <w:r w:rsidRPr="00074654">
              <w:rPr>
                <w:snapToGrid w:val="0"/>
                <w:color w:val="000000"/>
              </w:rPr>
              <w:t>8 060</w:t>
            </w:r>
          </w:p>
        </w:tc>
        <w:tc>
          <w:tcPr>
            <w:tcW w:w="1560" w:type="dxa"/>
            <w:tcBorders>
              <w:top w:val="nil"/>
              <w:left w:val="nil"/>
              <w:bottom w:val="single" w:sz="4" w:space="0" w:color="auto"/>
              <w:right w:val="single" w:sz="4" w:space="0" w:color="auto"/>
            </w:tcBorders>
            <w:shd w:val="clear" w:color="auto" w:fill="auto"/>
            <w:noWrap/>
            <w:vAlign w:val="center"/>
          </w:tcPr>
          <w:p w14:paraId="537C7812" w14:textId="77777777" w:rsidR="00074654" w:rsidRPr="00074654" w:rsidRDefault="00074654" w:rsidP="00074654">
            <w:pPr>
              <w:jc w:val="center"/>
              <w:rPr>
                <w:snapToGrid w:val="0"/>
                <w:color w:val="000000"/>
              </w:rPr>
            </w:pPr>
            <w:r w:rsidRPr="00074654">
              <w:rPr>
                <w:snapToGrid w:val="0"/>
                <w:color w:val="000000"/>
              </w:rPr>
              <w:t>3 692</w:t>
            </w:r>
          </w:p>
        </w:tc>
        <w:tc>
          <w:tcPr>
            <w:tcW w:w="1701" w:type="dxa"/>
            <w:tcBorders>
              <w:top w:val="nil"/>
              <w:left w:val="nil"/>
              <w:bottom w:val="single" w:sz="4" w:space="0" w:color="auto"/>
              <w:right w:val="single" w:sz="4" w:space="0" w:color="auto"/>
            </w:tcBorders>
            <w:shd w:val="clear" w:color="auto" w:fill="auto"/>
            <w:vAlign w:val="center"/>
          </w:tcPr>
          <w:p w14:paraId="691732D6" w14:textId="77777777" w:rsidR="00074654" w:rsidRPr="00074654" w:rsidRDefault="00074654" w:rsidP="00074654">
            <w:pPr>
              <w:jc w:val="center"/>
              <w:rPr>
                <w:snapToGrid w:val="0"/>
                <w:color w:val="000000"/>
              </w:rPr>
            </w:pPr>
            <w:r w:rsidRPr="00074654">
              <w:rPr>
                <w:snapToGrid w:val="0"/>
                <w:color w:val="000000"/>
              </w:rPr>
              <w:t>-4 368</w:t>
            </w:r>
          </w:p>
        </w:tc>
      </w:tr>
      <w:tr w:rsidR="00074654" w:rsidRPr="00074654" w14:paraId="6D617685" w14:textId="77777777" w:rsidTr="009A6EC1">
        <w:trPr>
          <w:trHeight w:val="545"/>
        </w:trPr>
        <w:tc>
          <w:tcPr>
            <w:tcW w:w="814" w:type="dxa"/>
            <w:shd w:val="clear" w:color="auto" w:fill="auto"/>
            <w:noWrap/>
            <w:vAlign w:val="center"/>
            <w:hideMark/>
          </w:tcPr>
          <w:p w14:paraId="1B508EEF" w14:textId="77777777" w:rsidR="00074654" w:rsidRPr="00074654" w:rsidRDefault="00074654" w:rsidP="00074654">
            <w:pPr>
              <w:jc w:val="center"/>
              <w:rPr>
                <w:snapToGrid w:val="0"/>
                <w:color w:val="000000"/>
                <w:szCs w:val="28"/>
              </w:rPr>
            </w:pPr>
            <w:r w:rsidRPr="00074654">
              <w:rPr>
                <w:snapToGrid w:val="0"/>
                <w:color w:val="000000"/>
                <w:szCs w:val="28"/>
              </w:rPr>
              <w:t>1.8</w:t>
            </w:r>
          </w:p>
        </w:tc>
        <w:tc>
          <w:tcPr>
            <w:tcW w:w="4148" w:type="dxa"/>
            <w:shd w:val="clear" w:color="auto" w:fill="auto"/>
            <w:noWrap/>
            <w:vAlign w:val="center"/>
            <w:hideMark/>
          </w:tcPr>
          <w:p w14:paraId="7C8830A0" w14:textId="77777777" w:rsidR="00074654" w:rsidRPr="00074654" w:rsidRDefault="00074654" w:rsidP="00074654">
            <w:pPr>
              <w:rPr>
                <w:snapToGrid w:val="0"/>
                <w:color w:val="000000"/>
                <w:szCs w:val="28"/>
              </w:rPr>
            </w:pPr>
            <w:r w:rsidRPr="00074654">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0FBE671C" w14:textId="77777777" w:rsidR="00074654" w:rsidRPr="00074654" w:rsidRDefault="00074654" w:rsidP="00074654">
            <w:pPr>
              <w:jc w:val="center"/>
              <w:rPr>
                <w:snapToGrid w:val="0"/>
                <w:color w:val="000000"/>
              </w:rPr>
            </w:pPr>
            <w:r w:rsidRPr="00074654">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16864FC0" w14:textId="77777777" w:rsidR="00074654" w:rsidRPr="00074654" w:rsidRDefault="00074654" w:rsidP="00074654">
            <w:pPr>
              <w:jc w:val="center"/>
              <w:rPr>
                <w:snapToGrid w:val="0"/>
                <w:color w:val="000000"/>
              </w:rPr>
            </w:pPr>
            <w:r w:rsidRPr="00074654">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9AE4387"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6BEDA71E" w14:textId="77777777" w:rsidTr="009A6EC1">
        <w:trPr>
          <w:trHeight w:val="141"/>
        </w:trPr>
        <w:tc>
          <w:tcPr>
            <w:tcW w:w="814" w:type="dxa"/>
            <w:shd w:val="clear" w:color="auto" w:fill="auto"/>
            <w:noWrap/>
            <w:vAlign w:val="center"/>
            <w:hideMark/>
          </w:tcPr>
          <w:p w14:paraId="4F0CBC69" w14:textId="77777777" w:rsidR="00074654" w:rsidRPr="00074654" w:rsidRDefault="00074654" w:rsidP="00074654">
            <w:pPr>
              <w:jc w:val="center"/>
              <w:rPr>
                <w:snapToGrid w:val="0"/>
                <w:color w:val="000000"/>
                <w:szCs w:val="28"/>
              </w:rPr>
            </w:pPr>
          </w:p>
        </w:tc>
        <w:tc>
          <w:tcPr>
            <w:tcW w:w="4148" w:type="dxa"/>
            <w:shd w:val="clear" w:color="auto" w:fill="auto"/>
            <w:noWrap/>
            <w:vAlign w:val="center"/>
            <w:hideMark/>
          </w:tcPr>
          <w:p w14:paraId="36A4D7CB" w14:textId="77777777" w:rsidR="00074654" w:rsidRPr="00074654" w:rsidRDefault="00074654" w:rsidP="00074654">
            <w:pPr>
              <w:rPr>
                <w:snapToGrid w:val="0"/>
                <w:color w:val="000000"/>
                <w:szCs w:val="28"/>
              </w:rPr>
            </w:pPr>
            <w:r w:rsidRPr="00074654">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6CF763CE" w14:textId="77777777" w:rsidR="00074654" w:rsidRPr="00074654" w:rsidRDefault="00074654" w:rsidP="00074654">
            <w:pPr>
              <w:jc w:val="center"/>
              <w:rPr>
                <w:snapToGrid w:val="0"/>
                <w:color w:val="000000"/>
              </w:rPr>
            </w:pPr>
            <w:r w:rsidRPr="00074654">
              <w:rPr>
                <w:snapToGrid w:val="0"/>
                <w:color w:val="000000"/>
              </w:rPr>
              <w:t>46 697</w:t>
            </w:r>
          </w:p>
        </w:tc>
        <w:tc>
          <w:tcPr>
            <w:tcW w:w="1560" w:type="dxa"/>
            <w:tcBorders>
              <w:top w:val="nil"/>
              <w:left w:val="nil"/>
              <w:bottom w:val="single" w:sz="4" w:space="0" w:color="auto"/>
              <w:right w:val="single" w:sz="4" w:space="0" w:color="auto"/>
            </w:tcBorders>
            <w:shd w:val="clear" w:color="auto" w:fill="auto"/>
            <w:noWrap/>
            <w:vAlign w:val="center"/>
          </w:tcPr>
          <w:p w14:paraId="69BCC69A" w14:textId="77777777" w:rsidR="00074654" w:rsidRPr="00074654" w:rsidRDefault="00074654" w:rsidP="00074654">
            <w:pPr>
              <w:jc w:val="center"/>
              <w:rPr>
                <w:snapToGrid w:val="0"/>
                <w:color w:val="000000"/>
              </w:rPr>
            </w:pPr>
            <w:r w:rsidRPr="00074654">
              <w:rPr>
                <w:snapToGrid w:val="0"/>
                <w:color w:val="000000"/>
              </w:rPr>
              <w:t>42 174</w:t>
            </w:r>
          </w:p>
        </w:tc>
        <w:tc>
          <w:tcPr>
            <w:tcW w:w="1701" w:type="dxa"/>
            <w:tcBorders>
              <w:top w:val="nil"/>
              <w:left w:val="nil"/>
              <w:bottom w:val="single" w:sz="4" w:space="0" w:color="auto"/>
              <w:right w:val="single" w:sz="4" w:space="0" w:color="auto"/>
            </w:tcBorders>
            <w:shd w:val="clear" w:color="auto" w:fill="auto"/>
            <w:vAlign w:val="center"/>
          </w:tcPr>
          <w:p w14:paraId="0A1BEA06" w14:textId="77777777" w:rsidR="00074654" w:rsidRPr="00074654" w:rsidRDefault="00074654" w:rsidP="00074654">
            <w:pPr>
              <w:jc w:val="center"/>
              <w:rPr>
                <w:snapToGrid w:val="0"/>
                <w:color w:val="000000"/>
              </w:rPr>
            </w:pPr>
            <w:r w:rsidRPr="00074654">
              <w:rPr>
                <w:snapToGrid w:val="0"/>
                <w:color w:val="000000"/>
              </w:rPr>
              <w:t>-4 523</w:t>
            </w:r>
          </w:p>
        </w:tc>
      </w:tr>
      <w:tr w:rsidR="00074654" w:rsidRPr="00074654" w14:paraId="18CF6AA8" w14:textId="77777777" w:rsidTr="009A6EC1">
        <w:trPr>
          <w:trHeight w:val="70"/>
        </w:trPr>
        <w:tc>
          <w:tcPr>
            <w:tcW w:w="814" w:type="dxa"/>
            <w:shd w:val="clear" w:color="auto" w:fill="auto"/>
            <w:noWrap/>
            <w:vAlign w:val="center"/>
            <w:hideMark/>
          </w:tcPr>
          <w:p w14:paraId="173119EB" w14:textId="77777777" w:rsidR="00074654" w:rsidRPr="00074654" w:rsidRDefault="00074654" w:rsidP="00074654">
            <w:pPr>
              <w:jc w:val="center"/>
              <w:rPr>
                <w:snapToGrid w:val="0"/>
                <w:color w:val="000000"/>
                <w:szCs w:val="28"/>
              </w:rPr>
            </w:pPr>
            <w:r w:rsidRPr="00074654">
              <w:rPr>
                <w:snapToGrid w:val="0"/>
                <w:color w:val="000000"/>
                <w:szCs w:val="28"/>
              </w:rPr>
              <w:t>2</w:t>
            </w:r>
          </w:p>
        </w:tc>
        <w:tc>
          <w:tcPr>
            <w:tcW w:w="4148" w:type="dxa"/>
            <w:shd w:val="clear" w:color="auto" w:fill="auto"/>
            <w:noWrap/>
            <w:vAlign w:val="center"/>
            <w:hideMark/>
          </w:tcPr>
          <w:p w14:paraId="51BC1520" w14:textId="77777777" w:rsidR="00074654" w:rsidRPr="00074654" w:rsidRDefault="00074654" w:rsidP="00074654">
            <w:pPr>
              <w:rPr>
                <w:snapToGrid w:val="0"/>
                <w:color w:val="000000"/>
                <w:szCs w:val="28"/>
              </w:rPr>
            </w:pPr>
            <w:r w:rsidRPr="00074654">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378354C7" w14:textId="77777777" w:rsidR="00074654" w:rsidRPr="00074654" w:rsidRDefault="00074654" w:rsidP="00074654">
            <w:pPr>
              <w:jc w:val="center"/>
              <w:rPr>
                <w:snapToGrid w:val="0"/>
                <w:color w:val="000000"/>
              </w:rPr>
            </w:pPr>
            <w:r w:rsidRPr="00074654">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44581C33" w14:textId="77777777" w:rsidR="00074654" w:rsidRPr="00074654" w:rsidRDefault="00074654" w:rsidP="00074654">
            <w:pPr>
              <w:jc w:val="center"/>
              <w:rPr>
                <w:snapToGrid w:val="0"/>
                <w:color w:val="000000"/>
              </w:rPr>
            </w:pPr>
            <w:r w:rsidRPr="00074654">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033EBC6E"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4E4B39F1" w14:textId="77777777" w:rsidTr="009A6EC1">
        <w:trPr>
          <w:trHeight w:val="70"/>
        </w:trPr>
        <w:tc>
          <w:tcPr>
            <w:tcW w:w="814" w:type="dxa"/>
            <w:shd w:val="clear" w:color="auto" w:fill="auto"/>
            <w:noWrap/>
            <w:vAlign w:val="center"/>
            <w:hideMark/>
          </w:tcPr>
          <w:p w14:paraId="683B6654" w14:textId="77777777" w:rsidR="00074654" w:rsidRPr="00074654" w:rsidRDefault="00074654" w:rsidP="00074654">
            <w:pPr>
              <w:jc w:val="center"/>
              <w:rPr>
                <w:snapToGrid w:val="0"/>
                <w:color w:val="000000"/>
                <w:szCs w:val="28"/>
              </w:rPr>
            </w:pPr>
            <w:r w:rsidRPr="00074654">
              <w:rPr>
                <w:snapToGrid w:val="0"/>
                <w:color w:val="000000"/>
                <w:szCs w:val="28"/>
              </w:rPr>
              <w:t>3</w:t>
            </w:r>
          </w:p>
        </w:tc>
        <w:tc>
          <w:tcPr>
            <w:tcW w:w="4148" w:type="dxa"/>
            <w:shd w:val="clear" w:color="auto" w:fill="auto"/>
            <w:noWrap/>
            <w:vAlign w:val="center"/>
            <w:hideMark/>
          </w:tcPr>
          <w:p w14:paraId="49D1974E" w14:textId="77777777" w:rsidR="00074654" w:rsidRPr="00074654" w:rsidRDefault="00074654" w:rsidP="00074654">
            <w:pPr>
              <w:rPr>
                <w:snapToGrid w:val="0"/>
                <w:color w:val="000000"/>
                <w:szCs w:val="28"/>
              </w:rPr>
            </w:pPr>
            <w:r w:rsidRPr="00074654">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08A66FAB" w14:textId="77777777" w:rsidR="00074654" w:rsidRPr="00074654" w:rsidRDefault="00074654" w:rsidP="00074654">
            <w:pPr>
              <w:jc w:val="center"/>
              <w:rPr>
                <w:snapToGrid w:val="0"/>
                <w:color w:val="000000"/>
              </w:rPr>
            </w:pPr>
            <w:r w:rsidRPr="00074654">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7416AEE9" w14:textId="77777777" w:rsidR="00074654" w:rsidRPr="00074654" w:rsidRDefault="00074654" w:rsidP="00074654">
            <w:pPr>
              <w:jc w:val="center"/>
              <w:rPr>
                <w:snapToGrid w:val="0"/>
                <w:color w:val="000000"/>
              </w:rPr>
            </w:pPr>
            <w:r w:rsidRPr="00074654">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5411EE7"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0A6AE63C" w14:textId="77777777" w:rsidTr="009A6EC1">
        <w:trPr>
          <w:trHeight w:val="199"/>
        </w:trPr>
        <w:tc>
          <w:tcPr>
            <w:tcW w:w="814" w:type="dxa"/>
            <w:shd w:val="clear" w:color="auto" w:fill="auto"/>
            <w:noWrap/>
            <w:vAlign w:val="center"/>
            <w:hideMark/>
          </w:tcPr>
          <w:p w14:paraId="36FAAAF8" w14:textId="77777777" w:rsidR="00074654" w:rsidRPr="00074654" w:rsidRDefault="00074654" w:rsidP="00074654">
            <w:pPr>
              <w:jc w:val="center"/>
              <w:rPr>
                <w:snapToGrid w:val="0"/>
                <w:color w:val="000000"/>
                <w:szCs w:val="28"/>
              </w:rPr>
            </w:pPr>
            <w:r w:rsidRPr="00074654">
              <w:rPr>
                <w:snapToGrid w:val="0"/>
                <w:color w:val="000000"/>
                <w:szCs w:val="28"/>
              </w:rPr>
              <w:t>4</w:t>
            </w:r>
          </w:p>
        </w:tc>
        <w:tc>
          <w:tcPr>
            <w:tcW w:w="4148" w:type="dxa"/>
            <w:shd w:val="clear" w:color="auto" w:fill="auto"/>
            <w:vAlign w:val="center"/>
            <w:hideMark/>
          </w:tcPr>
          <w:p w14:paraId="497DAC75" w14:textId="77777777" w:rsidR="00074654" w:rsidRPr="00074654" w:rsidRDefault="00074654" w:rsidP="00074654">
            <w:pPr>
              <w:rPr>
                <w:snapToGrid w:val="0"/>
                <w:color w:val="000000"/>
                <w:szCs w:val="28"/>
              </w:rPr>
            </w:pPr>
            <w:r w:rsidRPr="00074654">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54DDF77" w14:textId="77777777" w:rsidR="00074654" w:rsidRPr="00074654" w:rsidRDefault="00074654" w:rsidP="00074654">
            <w:pPr>
              <w:jc w:val="center"/>
              <w:rPr>
                <w:snapToGrid w:val="0"/>
                <w:color w:val="000000"/>
              </w:rPr>
            </w:pPr>
            <w:r w:rsidRPr="00074654">
              <w:rPr>
                <w:snapToGrid w:val="0"/>
                <w:color w:val="000000"/>
              </w:rPr>
              <w:t>46 697</w:t>
            </w:r>
          </w:p>
        </w:tc>
        <w:tc>
          <w:tcPr>
            <w:tcW w:w="1560" w:type="dxa"/>
            <w:tcBorders>
              <w:top w:val="nil"/>
              <w:left w:val="nil"/>
              <w:bottom w:val="single" w:sz="4" w:space="0" w:color="auto"/>
              <w:right w:val="single" w:sz="4" w:space="0" w:color="auto"/>
            </w:tcBorders>
            <w:shd w:val="clear" w:color="auto" w:fill="auto"/>
            <w:noWrap/>
            <w:vAlign w:val="center"/>
          </w:tcPr>
          <w:p w14:paraId="4782C5B3" w14:textId="77777777" w:rsidR="00074654" w:rsidRPr="00074654" w:rsidRDefault="00074654" w:rsidP="00074654">
            <w:pPr>
              <w:jc w:val="center"/>
              <w:rPr>
                <w:snapToGrid w:val="0"/>
                <w:color w:val="000000"/>
              </w:rPr>
            </w:pPr>
            <w:r w:rsidRPr="00074654">
              <w:rPr>
                <w:snapToGrid w:val="0"/>
                <w:color w:val="000000"/>
              </w:rPr>
              <w:t>42 174</w:t>
            </w:r>
          </w:p>
        </w:tc>
        <w:tc>
          <w:tcPr>
            <w:tcW w:w="1701" w:type="dxa"/>
            <w:tcBorders>
              <w:top w:val="nil"/>
              <w:left w:val="nil"/>
              <w:bottom w:val="single" w:sz="4" w:space="0" w:color="auto"/>
              <w:right w:val="single" w:sz="4" w:space="0" w:color="auto"/>
            </w:tcBorders>
            <w:shd w:val="clear" w:color="auto" w:fill="auto"/>
            <w:vAlign w:val="center"/>
          </w:tcPr>
          <w:p w14:paraId="7EE74C66" w14:textId="77777777" w:rsidR="00074654" w:rsidRPr="00074654" w:rsidRDefault="00074654" w:rsidP="00074654">
            <w:pPr>
              <w:jc w:val="center"/>
              <w:rPr>
                <w:snapToGrid w:val="0"/>
                <w:color w:val="000000"/>
              </w:rPr>
            </w:pPr>
            <w:r w:rsidRPr="00074654">
              <w:rPr>
                <w:snapToGrid w:val="0"/>
                <w:color w:val="000000"/>
              </w:rPr>
              <w:t>-4 523</w:t>
            </w:r>
          </w:p>
        </w:tc>
      </w:tr>
    </w:tbl>
    <w:p w14:paraId="420F44F8" w14:textId="77777777" w:rsidR="00074654" w:rsidRPr="00074654" w:rsidRDefault="00074654" w:rsidP="00074654">
      <w:pPr>
        <w:tabs>
          <w:tab w:val="left" w:pos="1890"/>
        </w:tabs>
        <w:ind w:firstLine="709"/>
        <w:jc w:val="both"/>
        <w:rPr>
          <w:snapToGrid w:val="0"/>
          <w:sz w:val="28"/>
          <w:szCs w:val="28"/>
        </w:rPr>
      </w:pPr>
    </w:p>
    <w:p w14:paraId="5ED5A845" w14:textId="77777777" w:rsidR="00074654" w:rsidRPr="00074654" w:rsidRDefault="00074654" w:rsidP="00074654">
      <w:pPr>
        <w:tabs>
          <w:tab w:val="left" w:pos="1890"/>
        </w:tabs>
        <w:ind w:firstLine="709"/>
        <w:jc w:val="both"/>
        <w:rPr>
          <w:snapToGrid w:val="0"/>
          <w:sz w:val="28"/>
          <w:szCs w:val="28"/>
        </w:rPr>
      </w:pPr>
      <w:r w:rsidRPr="00074654">
        <w:rPr>
          <w:snapToGrid w:val="0"/>
          <w:sz w:val="28"/>
          <w:szCs w:val="28"/>
        </w:rPr>
        <w:t xml:space="preserve">Расчет неподконтрольных расходов произведен в соответствии </w:t>
      </w:r>
      <w:r w:rsidRPr="00074654">
        <w:rPr>
          <w:snapToGrid w:val="0"/>
          <w:sz w:val="28"/>
          <w:szCs w:val="28"/>
        </w:rPr>
        <w:br/>
        <w:t xml:space="preserve">с Методическими указаниями по расчету регулируемых цен (тарифов) </w:t>
      </w:r>
      <w:r w:rsidRPr="00074654">
        <w:rPr>
          <w:snapToGrid w:val="0"/>
          <w:sz w:val="28"/>
          <w:szCs w:val="28"/>
        </w:rPr>
        <w:br/>
      </w:r>
      <w:r w:rsidRPr="00074654">
        <w:rPr>
          <w:snapToGrid w:val="0"/>
          <w:sz w:val="28"/>
          <w:szCs w:val="28"/>
        </w:rPr>
        <w:lastRenderedPageBreak/>
        <w:t xml:space="preserve">в сфере теплоснабжения, утвержденными Приказом ФСТ России </w:t>
      </w:r>
      <w:r w:rsidRPr="00074654">
        <w:rPr>
          <w:snapToGrid w:val="0"/>
          <w:sz w:val="28"/>
          <w:szCs w:val="28"/>
        </w:rPr>
        <w:br/>
        <w:t>от 13.06.2013 № 760-э.</w:t>
      </w:r>
    </w:p>
    <w:p w14:paraId="45A55886" w14:textId="77777777" w:rsidR="00074654" w:rsidRPr="00074654" w:rsidRDefault="00074654" w:rsidP="00074654">
      <w:pPr>
        <w:rPr>
          <w:snapToGrid w:val="0"/>
          <w:sz w:val="28"/>
          <w:szCs w:val="28"/>
        </w:rPr>
      </w:pPr>
    </w:p>
    <w:p w14:paraId="7341F760" w14:textId="77777777" w:rsidR="00074654" w:rsidRPr="00074654" w:rsidRDefault="00074654" w:rsidP="00074654">
      <w:pPr>
        <w:numPr>
          <w:ilvl w:val="0"/>
          <w:numId w:val="5"/>
        </w:numPr>
        <w:ind w:left="9356" w:right="-568" w:hanging="1352"/>
        <w:jc w:val="right"/>
        <w:rPr>
          <w:snapToGrid w:val="0"/>
          <w:sz w:val="28"/>
          <w:szCs w:val="28"/>
          <w:lang w:eastAsia="en-US"/>
        </w:rPr>
      </w:pPr>
    </w:p>
    <w:p w14:paraId="44BC10E4" w14:textId="77777777" w:rsidR="00074654" w:rsidRPr="00074654" w:rsidRDefault="00074654" w:rsidP="00074654">
      <w:pPr>
        <w:keepNext/>
        <w:ind w:right="-144"/>
        <w:jc w:val="center"/>
        <w:outlineLvl w:val="2"/>
        <w:rPr>
          <w:rFonts w:cs="Arial"/>
          <w:b/>
          <w:bCs/>
          <w:snapToGrid w:val="0"/>
          <w:sz w:val="28"/>
          <w:szCs w:val="26"/>
          <w:lang w:eastAsia="en-US"/>
        </w:rPr>
      </w:pPr>
      <w:bookmarkStart w:id="98" w:name="_Toc21094969"/>
      <w:bookmarkStart w:id="99" w:name="_Toc24891745"/>
      <w:r w:rsidRPr="00074654">
        <w:rPr>
          <w:rFonts w:cs="Arial"/>
          <w:b/>
          <w:bCs/>
          <w:snapToGrid w:val="0"/>
          <w:sz w:val="28"/>
          <w:szCs w:val="26"/>
          <w:lang w:eastAsia="en-US"/>
        </w:rPr>
        <w:t xml:space="preserve">Реестр расходов на приобретение энергетических ресурсов, </w:t>
      </w:r>
      <w:r w:rsidRPr="00074654">
        <w:rPr>
          <w:rFonts w:cs="Arial"/>
          <w:b/>
          <w:bCs/>
          <w:snapToGrid w:val="0"/>
          <w:sz w:val="28"/>
          <w:szCs w:val="26"/>
          <w:lang w:eastAsia="en-US"/>
        </w:rPr>
        <w:br/>
        <w:t xml:space="preserve">холодной воды и теплоносителя (далее - ресурсы) </w:t>
      </w:r>
      <w:bookmarkEnd w:id="98"/>
      <w:r w:rsidRPr="00074654">
        <w:rPr>
          <w:rFonts w:cs="Arial"/>
          <w:b/>
          <w:bCs/>
          <w:snapToGrid w:val="0"/>
          <w:sz w:val="28"/>
          <w:szCs w:val="26"/>
          <w:lang w:eastAsia="en-US"/>
        </w:rPr>
        <w:t xml:space="preserve">на тепловую энергию </w:t>
      </w:r>
      <w:r w:rsidRPr="00074654">
        <w:rPr>
          <w:rFonts w:cs="Arial"/>
          <w:b/>
          <w:bCs/>
          <w:snapToGrid w:val="0"/>
          <w:sz w:val="28"/>
          <w:szCs w:val="26"/>
          <w:lang w:eastAsia="en-US"/>
        </w:rPr>
        <w:br/>
        <w:t>на 2024 год</w:t>
      </w:r>
      <w:bookmarkEnd w:id="99"/>
    </w:p>
    <w:p w14:paraId="7DE0CDC5" w14:textId="77777777" w:rsidR="00074654" w:rsidRPr="00074654" w:rsidRDefault="00074654" w:rsidP="00074654">
      <w:pPr>
        <w:spacing w:line="360" w:lineRule="auto"/>
        <w:jc w:val="center"/>
        <w:rPr>
          <w:snapToGrid w:val="0"/>
          <w:sz w:val="28"/>
        </w:rPr>
      </w:pPr>
      <w:r w:rsidRPr="00074654">
        <w:rPr>
          <w:snapToGrid w:val="0"/>
          <w:sz w:val="28"/>
        </w:rPr>
        <w:t>(Приложение 5.4 к Методическим указаниям)</w:t>
      </w:r>
    </w:p>
    <w:p w14:paraId="344301B1" w14:textId="77777777" w:rsidR="00074654" w:rsidRPr="00074654" w:rsidRDefault="00074654" w:rsidP="00074654">
      <w:pPr>
        <w:spacing w:line="360" w:lineRule="auto"/>
        <w:ind w:firstLine="851"/>
        <w:jc w:val="right"/>
        <w:rPr>
          <w:snapToGrid w:val="0"/>
          <w:sz w:val="28"/>
          <w:szCs w:val="28"/>
        </w:rPr>
      </w:pPr>
      <w:r w:rsidRPr="00074654">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074654" w:rsidRPr="00074654" w14:paraId="5EACC565" w14:textId="77777777" w:rsidTr="009A6EC1">
        <w:trPr>
          <w:trHeight w:val="670"/>
        </w:trPr>
        <w:tc>
          <w:tcPr>
            <w:tcW w:w="625" w:type="dxa"/>
            <w:shd w:val="clear" w:color="auto" w:fill="auto"/>
            <w:vAlign w:val="center"/>
            <w:hideMark/>
          </w:tcPr>
          <w:p w14:paraId="09A4B859" w14:textId="77777777" w:rsidR="00074654" w:rsidRPr="00074654" w:rsidRDefault="00074654" w:rsidP="00074654">
            <w:pPr>
              <w:jc w:val="center"/>
              <w:rPr>
                <w:snapToGrid w:val="0"/>
                <w:szCs w:val="28"/>
              </w:rPr>
            </w:pPr>
            <w:r w:rsidRPr="00074654">
              <w:rPr>
                <w:snapToGrid w:val="0"/>
                <w:szCs w:val="28"/>
              </w:rPr>
              <w:t>№ п/п</w:t>
            </w:r>
          </w:p>
        </w:tc>
        <w:tc>
          <w:tcPr>
            <w:tcW w:w="4150" w:type="dxa"/>
            <w:shd w:val="clear" w:color="auto" w:fill="auto"/>
            <w:vAlign w:val="center"/>
            <w:hideMark/>
          </w:tcPr>
          <w:p w14:paraId="0F40E808" w14:textId="77777777" w:rsidR="00074654" w:rsidRPr="00074654" w:rsidRDefault="00074654" w:rsidP="00074654">
            <w:pPr>
              <w:jc w:val="center"/>
              <w:rPr>
                <w:snapToGrid w:val="0"/>
                <w:szCs w:val="28"/>
              </w:rPr>
            </w:pPr>
            <w:r w:rsidRPr="00074654">
              <w:rPr>
                <w:snapToGrid w:val="0"/>
                <w:szCs w:val="28"/>
              </w:rPr>
              <w:t>Наименование ресурса</w:t>
            </w:r>
          </w:p>
        </w:tc>
        <w:tc>
          <w:tcPr>
            <w:tcW w:w="1500" w:type="dxa"/>
          </w:tcPr>
          <w:p w14:paraId="48122923" w14:textId="77777777" w:rsidR="00074654" w:rsidRPr="00074654" w:rsidRDefault="00074654" w:rsidP="00074654">
            <w:pPr>
              <w:ind w:left="-57" w:right="-57"/>
              <w:jc w:val="center"/>
              <w:rPr>
                <w:snapToGrid w:val="0"/>
                <w:szCs w:val="28"/>
              </w:rPr>
            </w:pPr>
            <w:r w:rsidRPr="00074654">
              <w:rPr>
                <w:snapToGrid w:val="0"/>
                <w:szCs w:val="28"/>
              </w:rPr>
              <w:t>Предложение предприятия на 2024 год</w:t>
            </w:r>
          </w:p>
        </w:tc>
        <w:tc>
          <w:tcPr>
            <w:tcW w:w="1500" w:type="dxa"/>
          </w:tcPr>
          <w:p w14:paraId="7BC10053" w14:textId="77777777" w:rsidR="00074654" w:rsidRPr="00074654" w:rsidRDefault="00074654" w:rsidP="00074654">
            <w:pPr>
              <w:ind w:left="-57" w:right="-57"/>
              <w:jc w:val="center"/>
              <w:rPr>
                <w:snapToGrid w:val="0"/>
                <w:szCs w:val="28"/>
              </w:rPr>
            </w:pPr>
            <w:r w:rsidRPr="00074654">
              <w:rPr>
                <w:snapToGrid w:val="0"/>
                <w:szCs w:val="28"/>
              </w:rPr>
              <w:t>Предложение экспертов на 2024 год</w:t>
            </w:r>
          </w:p>
        </w:tc>
        <w:tc>
          <w:tcPr>
            <w:tcW w:w="1830" w:type="dxa"/>
          </w:tcPr>
          <w:p w14:paraId="36365D79" w14:textId="77777777" w:rsidR="00074654" w:rsidRPr="00074654" w:rsidRDefault="00074654" w:rsidP="00074654">
            <w:pPr>
              <w:ind w:left="-57" w:right="-57"/>
              <w:jc w:val="center"/>
              <w:rPr>
                <w:snapToGrid w:val="0"/>
                <w:szCs w:val="28"/>
              </w:rPr>
            </w:pPr>
            <w:r w:rsidRPr="00074654">
              <w:rPr>
                <w:snapToGrid w:val="0"/>
                <w:szCs w:val="28"/>
              </w:rPr>
              <w:t>Корректировка предложения предприятия</w:t>
            </w:r>
          </w:p>
        </w:tc>
      </w:tr>
      <w:tr w:rsidR="00074654" w:rsidRPr="00074654" w14:paraId="713A0167" w14:textId="77777777" w:rsidTr="009A6EC1">
        <w:trPr>
          <w:trHeight w:val="163"/>
        </w:trPr>
        <w:tc>
          <w:tcPr>
            <w:tcW w:w="625" w:type="dxa"/>
            <w:shd w:val="clear" w:color="auto" w:fill="auto"/>
            <w:vAlign w:val="center"/>
            <w:hideMark/>
          </w:tcPr>
          <w:p w14:paraId="251D96C0" w14:textId="77777777" w:rsidR="00074654" w:rsidRPr="00074654" w:rsidRDefault="00074654" w:rsidP="00074654">
            <w:pPr>
              <w:jc w:val="center"/>
              <w:rPr>
                <w:snapToGrid w:val="0"/>
                <w:color w:val="000000"/>
              </w:rPr>
            </w:pPr>
            <w:r w:rsidRPr="00074654">
              <w:rPr>
                <w:snapToGrid w:val="0"/>
                <w:color w:val="000000"/>
              </w:rPr>
              <w:t>1</w:t>
            </w:r>
          </w:p>
        </w:tc>
        <w:tc>
          <w:tcPr>
            <w:tcW w:w="4150" w:type="dxa"/>
            <w:shd w:val="clear" w:color="auto" w:fill="auto"/>
            <w:vAlign w:val="center"/>
            <w:hideMark/>
          </w:tcPr>
          <w:p w14:paraId="7B2CFC2B" w14:textId="77777777" w:rsidR="00074654" w:rsidRPr="00074654" w:rsidRDefault="00074654" w:rsidP="00074654">
            <w:pPr>
              <w:rPr>
                <w:snapToGrid w:val="0"/>
                <w:color w:val="000000"/>
              </w:rPr>
            </w:pPr>
            <w:r w:rsidRPr="00074654">
              <w:rPr>
                <w:snapToGrid w:val="0"/>
                <w:color w:val="000000"/>
              </w:rPr>
              <w:t>Расходы на топливо (стр. 10)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07D2F536" w14:textId="77777777" w:rsidR="00074654" w:rsidRPr="00074654" w:rsidRDefault="00074654" w:rsidP="00074654">
            <w:pPr>
              <w:jc w:val="center"/>
              <w:rPr>
                <w:color w:val="000000"/>
              </w:rPr>
            </w:pPr>
            <w:r w:rsidRPr="00074654">
              <w:rPr>
                <w:snapToGrid w:val="0"/>
                <w:color w:val="000000"/>
              </w:rPr>
              <w:t>43 029</w:t>
            </w:r>
          </w:p>
        </w:tc>
        <w:tc>
          <w:tcPr>
            <w:tcW w:w="1500" w:type="dxa"/>
            <w:tcBorders>
              <w:top w:val="single" w:sz="4" w:space="0" w:color="auto"/>
              <w:left w:val="nil"/>
              <w:bottom w:val="single" w:sz="4" w:space="0" w:color="auto"/>
              <w:right w:val="single" w:sz="4" w:space="0" w:color="auto"/>
            </w:tcBorders>
            <w:shd w:val="clear" w:color="auto" w:fill="auto"/>
            <w:vAlign w:val="center"/>
          </w:tcPr>
          <w:p w14:paraId="4315C832" w14:textId="77777777" w:rsidR="00074654" w:rsidRPr="00074654" w:rsidRDefault="00074654" w:rsidP="00074654">
            <w:pPr>
              <w:jc w:val="center"/>
              <w:rPr>
                <w:snapToGrid w:val="0"/>
                <w:color w:val="000000"/>
              </w:rPr>
            </w:pPr>
            <w:r w:rsidRPr="00074654">
              <w:rPr>
                <w:snapToGrid w:val="0"/>
                <w:color w:val="000000"/>
              </w:rPr>
              <w:t>40 217</w:t>
            </w:r>
          </w:p>
        </w:tc>
        <w:tc>
          <w:tcPr>
            <w:tcW w:w="1830" w:type="dxa"/>
            <w:tcBorders>
              <w:top w:val="single" w:sz="4" w:space="0" w:color="auto"/>
              <w:left w:val="nil"/>
              <w:bottom w:val="single" w:sz="4" w:space="0" w:color="auto"/>
              <w:right w:val="single" w:sz="4" w:space="0" w:color="auto"/>
            </w:tcBorders>
            <w:shd w:val="clear" w:color="auto" w:fill="auto"/>
            <w:vAlign w:val="center"/>
          </w:tcPr>
          <w:p w14:paraId="35AE0D1E" w14:textId="77777777" w:rsidR="00074654" w:rsidRPr="00074654" w:rsidRDefault="00074654" w:rsidP="00074654">
            <w:pPr>
              <w:jc w:val="center"/>
              <w:rPr>
                <w:snapToGrid w:val="0"/>
                <w:color w:val="000000"/>
              </w:rPr>
            </w:pPr>
            <w:r w:rsidRPr="00074654">
              <w:rPr>
                <w:snapToGrid w:val="0"/>
                <w:color w:val="000000"/>
              </w:rPr>
              <w:t>-2 812</w:t>
            </w:r>
          </w:p>
        </w:tc>
      </w:tr>
      <w:tr w:rsidR="00074654" w:rsidRPr="00074654" w14:paraId="6C6DB207" w14:textId="77777777" w:rsidTr="009A6EC1">
        <w:trPr>
          <w:trHeight w:val="253"/>
        </w:trPr>
        <w:tc>
          <w:tcPr>
            <w:tcW w:w="625" w:type="dxa"/>
            <w:shd w:val="clear" w:color="auto" w:fill="auto"/>
            <w:vAlign w:val="center"/>
            <w:hideMark/>
          </w:tcPr>
          <w:p w14:paraId="5954AD86" w14:textId="77777777" w:rsidR="00074654" w:rsidRPr="00074654" w:rsidRDefault="00074654" w:rsidP="00074654">
            <w:pPr>
              <w:jc w:val="center"/>
              <w:rPr>
                <w:snapToGrid w:val="0"/>
                <w:color w:val="000000"/>
              </w:rPr>
            </w:pPr>
            <w:r w:rsidRPr="00074654">
              <w:rPr>
                <w:snapToGrid w:val="0"/>
                <w:color w:val="000000"/>
              </w:rPr>
              <w:t>2</w:t>
            </w:r>
          </w:p>
        </w:tc>
        <w:tc>
          <w:tcPr>
            <w:tcW w:w="4150" w:type="dxa"/>
            <w:shd w:val="clear" w:color="auto" w:fill="auto"/>
            <w:vAlign w:val="center"/>
            <w:hideMark/>
          </w:tcPr>
          <w:p w14:paraId="2091D71B" w14:textId="77777777" w:rsidR="00074654" w:rsidRPr="00074654" w:rsidRDefault="00074654" w:rsidP="00074654">
            <w:pPr>
              <w:rPr>
                <w:snapToGrid w:val="0"/>
                <w:color w:val="000000"/>
              </w:rPr>
            </w:pPr>
            <w:r w:rsidRPr="00074654">
              <w:rPr>
                <w:snapToGrid w:val="0"/>
                <w:color w:val="000000"/>
              </w:rPr>
              <w:t>Расходы на электрическую энергию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15F5F017" w14:textId="77777777" w:rsidR="00074654" w:rsidRPr="00074654" w:rsidRDefault="00074654" w:rsidP="00074654">
            <w:pPr>
              <w:jc w:val="center"/>
              <w:rPr>
                <w:snapToGrid w:val="0"/>
                <w:color w:val="000000"/>
              </w:rPr>
            </w:pPr>
            <w:r w:rsidRPr="00074654">
              <w:rPr>
                <w:snapToGrid w:val="0"/>
                <w:color w:val="000000"/>
              </w:rPr>
              <w:t>28 767</w:t>
            </w:r>
          </w:p>
        </w:tc>
        <w:tc>
          <w:tcPr>
            <w:tcW w:w="1500" w:type="dxa"/>
            <w:tcBorders>
              <w:top w:val="nil"/>
              <w:left w:val="nil"/>
              <w:bottom w:val="single" w:sz="4" w:space="0" w:color="auto"/>
              <w:right w:val="single" w:sz="4" w:space="0" w:color="auto"/>
            </w:tcBorders>
            <w:shd w:val="clear" w:color="auto" w:fill="auto"/>
            <w:vAlign w:val="center"/>
          </w:tcPr>
          <w:p w14:paraId="17086E8F" w14:textId="77777777" w:rsidR="00074654" w:rsidRPr="00074654" w:rsidRDefault="00074654" w:rsidP="00074654">
            <w:pPr>
              <w:jc w:val="center"/>
              <w:rPr>
                <w:snapToGrid w:val="0"/>
                <w:color w:val="000000"/>
              </w:rPr>
            </w:pPr>
            <w:r w:rsidRPr="00074654">
              <w:rPr>
                <w:snapToGrid w:val="0"/>
                <w:color w:val="000000"/>
              </w:rPr>
              <w:t>28 767</w:t>
            </w:r>
          </w:p>
        </w:tc>
        <w:tc>
          <w:tcPr>
            <w:tcW w:w="1830" w:type="dxa"/>
            <w:tcBorders>
              <w:top w:val="nil"/>
              <w:left w:val="nil"/>
              <w:bottom w:val="single" w:sz="4" w:space="0" w:color="auto"/>
              <w:right w:val="single" w:sz="4" w:space="0" w:color="auto"/>
            </w:tcBorders>
            <w:shd w:val="clear" w:color="auto" w:fill="auto"/>
            <w:vAlign w:val="center"/>
          </w:tcPr>
          <w:p w14:paraId="39863360"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6650332F" w14:textId="77777777" w:rsidTr="009A6EC1">
        <w:trPr>
          <w:trHeight w:val="187"/>
        </w:trPr>
        <w:tc>
          <w:tcPr>
            <w:tcW w:w="625" w:type="dxa"/>
            <w:shd w:val="clear" w:color="auto" w:fill="auto"/>
            <w:vAlign w:val="center"/>
            <w:hideMark/>
          </w:tcPr>
          <w:p w14:paraId="4753B3AC" w14:textId="77777777" w:rsidR="00074654" w:rsidRPr="00074654" w:rsidRDefault="00074654" w:rsidP="00074654">
            <w:pPr>
              <w:jc w:val="center"/>
              <w:rPr>
                <w:snapToGrid w:val="0"/>
                <w:color w:val="000000"/>
              </w:rPr>
            </w:pPr>
            <w:r w:rsidRPr="00074654">
              <w:rPr>
                <w:snapToGrid w:val="0"/>
                <w:color w:val="000000"/>
              </w:rPr>
              <w:t>3</w:t>
            </w:r>
          </w:p>
        </w:tc>
        <w:tc>
          <w:tcPr>
            <w:tcW w:w="4150" w:type="dxa"/>
            <w:shd w:val="clear" w:color="auto" w:fill="auto"/>
            <w:vAlign w:val="center"/>
            <w:hideMark/>
          </w:tcPr>
          <w:p w14:paraId="7120B482" w14:textId="77777777" w:rsidR="00074654" w:rsidRPr="00074654" w:rsidRDefault="00074654" w:rsidP="00074654">
            <w:pPr>
              <w:rPr>
                <w:snapToGrid w:val="0"/>
                <w:color w:val="000000"/>
              </w:rPr>
            </w:pPr>
            <w:r w:rsidRPr="00074654">
              <w:rPr>
                <w:snapToGrid w:val="0"/>
                <w:color w:val="000000"/>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auto" w:fill="auto"/>
            <w:vAlign w:val="center"/>
          </w:tcPr>
          <w:p w14:paraId="0EB9D611" w14:textId="77777777" w:rsidR="00074654" w:rsidRPr="00074654" w:rsidRDefault="00074654" w:rsidP="00074654">
            <w:pPr>
              <w:jc w:val="center"/>
              <w:rPr>
                <w:snapToGrid w:val="0"/>
                <w:color w:val="000000"/>
              </w:rPr>
            </w:pPr>
            <w:r w:rsidRPr="00074654">
              <w:rPr>
                <w:snapToGrid w:val="0"/>
                <w:color w:val="000000"/>
              </w:rPr>
              <w:t>0</w:t>
            </w:r>
          </w:p>
        </w:tc>
        <w:tc>
          <w:tcPr>
            <w:tcW w:w="1500" w:type="dxa"/>
            <w:tcBorders>
              <w:top w:val="nil"/>
              <w:left w:val="nil"/>
              <w:bottom w:val="single" w:sz="4" w:space="0" w:color="auto"/>
              <w:right w:val="single" w:sz="4" w:space="0" w:color="auto"/>
            </w:tcBorders>
            <w:shd w:val="clear" w:color="auto" w:fill="auto"/>
            <w:vAlign w:val="center"/>
          </w:tcPr>
          <w:p w14:paraId="0A5600F4" w14:textId="77777777" w:rsidR="00074654" w:rsidRPr="00074654" w:rsidRDefault="00074654" w:rsidP="00074654">
            <w:pPr>
              <w:jc w:val="center"/>
              <w:rPr>
                <w:snapToGrid w:val="0"/>
                <w:color w:val="000000"/>
              </w:rPr>
            </w:pPr>
            <w:r w:rsidRPr="00074654">
              <w:rPr>
                <w:snapToGrid w:val="0"/>
                <w:color w:val="000000"/>
              </w:rPr>
              <w:t>0</w:t>
            </w:r>
          </w:p>
        </w:tc>
        <w:tc>
          <w:tcPr>
            <w:tcW w:w="1830" w:type="dxa"/>
            <w:tcBorders>
              <w:top w:val="nil"/>
              <w:left w:val="nil"/>
              <w:bottom w:val="single" w:sz="4" w:space="0" w:color="auto"/>
              <w:right w:val="single" w:sz="4" w:space="0" w:color="auto"/>
            </w:tcBorders>
            <w:shd w:val="clear" w:color="auto" w:fill="auto"/>
            <w:vAlign w:val="center"/>
          </w:tcPr>
          <w:p w14:paraId="206F3BA7"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70B78556" w14:textId="77777777" w:rsidTr="009A6EC1">
        <w:trPr>
          <w:trHeight w:val="121"/>
        </w:trPr>
        <w:tc>
          <w:tcPr>
            <w:tcW w:w="625" w:type="dxa"/>
            <w:shd w:val="clear" w:color="auto" w:fill="auto"/>
            <w:vAlign w:val="center"/>
            <w:hideMark/>
          </w:tcPr>
          <w:p w14:paraId="2DC870C9" w14:textId="77777777" w:rsidR="00074654" w:rsidRPr="00074654" w:rsidRDefault="00074654" w:rsidP="00074654">
            <w:pPr>
              <w:jc w:val="center"/>
              <w:rPr>
                <w:snapToGrid w:val="0"/>
                <w:color w:val="000000"/>
              </w:rPr>
            </w:pPr>
            <w:r w:rsidRPr="00074654">
              <w:rPr>
                <w:snapToGrid w:val="0"/>
                <w:color w:val="000000"/>
              </w:rPr>
              <w:t>4</w:t>
            </w:r>
          </w:p>
        </w:tc>
        <w:tc>
          <w:tcPr>
            <w:tcW w:w="4150" w:type="dxa"/>
            <w:shd w:val="clear" w:color="auto" w:fill="auto"/>
            <w:vAlign w:val="center"/>
            <w:hideMark/>
          </w:tcPr>
          <w:p w14:paraId="7D9B9945" w14:textId="77777777" w:rsidR="00074654" w:rsidRPr="00074654" w:rsidRDefault="00074654" w:rsidP="00074654">
            <w:pPr>
              <w:rPr>
                <w:snapToGrid w:val="0"/>
                <w:color w:val="000000"/>
              </w:rPr>
            </w:pPr>
            <w:r w:rsidRPr="00074654">
              <w:rPr>
                <w:snapToGrid w:val="0"/>
                <w:color w:val="000000"/>
              </w:rPr>
              <w:t>Расходы на холодную воду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5553EC7E" w14:textId="77777777" w:rsidR="00074654" w:rsidRPr="00074654" w:rsidRDefault="00074654" w:rsidP="00074654">
            <w:pPr>
              <w:jc w:val="center"/>
              <w:rPr>
                <w:snapToGrid w:val="0"/>
                <w:color w:val="000000"/>
              </w:rPr>
            </w:pPr>
            <w:r w:rsidRPr="00074654">
              <w:rPr>
                <w:snapToGrid w:val="0"/>
                <w:color w:val="000000"/>
              </w:rPr>
              <w:t>1 218</w:t>
            </w:r>
          </w:p>
        </w:tc>
        <w:tc>
          <w:tcPr>
            <w:tcW w:w="1500" w:type="dxa"/>
            <w:tcBorders>
              <w:top w:val="nil"/>
              <w:left w:val="nil"/>
              <w:bottom w:val="single" w:sz="4" w:space="0" w:color="auto"/>
              <w:right w:val="single" w:sz="4" w:space="0" w:color="auto"/>
            </w:tcBorders>
            <w:shd w:val="clear" w:color="auto" w:fill="auto"/>
            <w:vAlign w:val="center"/>
          </w:tcPr>
          <w:p w14:paraId="0FA48481" w14:textId="77777777" w:rsidR="00074654" w:rsidRPr="00074654" w:rsidRDefault="00074654" w:rsidP="00074654">
            <w:pPr>
              <w:jc w:val="center"/>
              <w:rPr>
                <w:snapToGrid w:val="0"/>
                <w:color w:val="000000"/>
              </w:rPr>
            </w:pPr>
            <w:r w:rsidRPr="00074654">
              <w:rPr>
                <w:snapToGrid w:val="0"/>
                <w:color w:val="000000"/>
              </w:rPr>
              <w:t>1 218</w:t>
            </w:r>
          </w:p>
        </w:tc>
        <w:tc>
          <w:tcPr>
            <w:tcW w:w="1830" w:type="dxa"/>
            <w:tcBorders>
              <w:top w:val="nil"/>
              <w:left w:val="nil"/>
              <w:bottom w:val="single" w:sz="4" w:space="0" w:color="auto"/>
              <w:right w:val="single" w:sz="4" w:space="0" w:color="auto"/>
            </w:tcBorders>
            <w:shd w:val="clear" w:color="auto" w:fill="auto"/>
            <w:vAlign w:val="center"/>
          </w:tcPr>
          <w:p w14:paraId="357BFD77"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5CF58F0A" w14:textId="77777777" w:rsidTr="009A6EC1">
        <w:trPr>
          <w:trHeight w:val="169"/>
        </w:trPr>
        <w:tc>
          <w:tcPr>
            <w:tcW w:w="625" w:type="dxa"/>
            <w:shd w:val="clear" w:color="auto" w:fill="auto"/>
            <w:vAlign w:val="center"/>
            <w:hideMark/>
          </w:tcPr>
          <w:p w14:paraId="4B831C8B" w14:textId="77777777" w:rsidR="00074654" w:rsidRPr="00074654" w:rsidRDefault="00074654" w:rsidP="00074654">
            <w:pPr>
              <w:jc w:val="center"/>
              <w:rPr>
                <w:snapToGrid w:val="0"/>
                <w:color w:val="000000"/>
              </w:rPr>
            </w:pPr>
            <w:r w:rsidRPr="00074654">
              <w:rPr>
                <w:snapToGrid w:val="0"/>
                <w:color w:val="000000"/>
              </w:rPr>
              <w:t>5</w:t>
            </w:r>
          </w:p>
        </w:tc>
        <w:tc>
          <w:tcPr>
            <w:tcW w:w="4150" w:type="dxa"/>
            <w:shd w:val="clear" w:color="auto" w:fill="auto"/>
            <w:vAlign w:val="center"/>
            <w:hideMark/>
          </w:tcPr>
          <w:p w14:paraId="7FEAD456" w14:textId="77777777" w:rsidR="00074654" w:rsidRPr="00074654" w:rsidRDefault="00074654" w:rsidP="00074654">
            <w:pPr>
              <w:rPr>
                <w:snapToGrid w:val="0"/>
                <w:color w:val="000000"/>
              </w:rPr>
            </w:pPr>
            <w:r w:rsidRPr="00074654">
              <w:rPr>
                <w:snapToGrid w:val="0"/>
                <w:color w:val="000000"/>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auto" w:fill="auto"/>
            <w:vAlign w:val="center"/>
          </w:tcPr>
          <w:p w14:paraId="6EE0F142" w14:textId="77777777" w:rsidR="00074654" w:rsidRPr="00074654" w:rsidRDefault="00074654" w:rsidP="00074654">
            <w:pPr>
              <w:jc w:val="center"/>
              <w:rPr>
                <w:snapToGrid w:val="0"/>
                <w:color w:val="000000"/>
              </w:rPr>
            </w:pPr>
            <w:r w:rsidRPr="00074654">
              <w:rPr>
                <w:snapToGrid w:val="0"/>
                <w:color w:val="000000"/>
              </w:rPr>
              <w:t>0</w:t>
            </w:r>
          </w:p>
        </w:tc>
        <w:tc>
          <w:tcPr>
            <w:tcW w:w="1500" w:type="dxa"/>
            <w:tcBorders>
              <w:top w:val="nil"/>
              <w:left w:val="nil"/>
              <w:bottom w:val="single" w:sz="4" w:space="0" w:color="auto"/>
              <w:right w:val="single" w:sz="4" w:space="0" w:color="auto"/>
            </w:tcBorders>
            <w:shd w:val="clear" w:color="auto" w:fill="auto"/>
            <w:vAlign w:val="center"/>
          </w:tcPr>
          <w:p w14:paraId="4694614B" w14:textId="77777777" w:rsidR="00074654" w:rsidRPr="00074654" w:rsidRDefault="00074654" w:rsidP="00074654">
            <w:pPr>
              <w:jc w:val="center"/>
              <w:rPr>
                <w:snapToGrid w:val="0"/>
                <w:color w:val="000000"/>
              </w:rPr>
            </w:pPr>
            <w:r w:rsidRPr="00074654">
              <w:rPr>
                <w:snapToGrid w:val="0"/>
                <w:color w:val="000000"/>
              </w:rPr>
              <w:t>0</w:t>
            </w:r>
          </w:p>
        </w:tc>
        <w:tc>
          <w:tcPr>
            <w:tcW w:w="1830" w:type="dxa"/>
            <w:tcBorders>
              <w:top w:val="nil"/>
              <w:left w:val="nil"/>
              <w:bottom w:val="single" w:sz="4" w:space="0" w:color="auto"/>
              <w:right w:val="single" w:sz="4" w:space="0" w:color="auto"/>
            </w:tcBorders>
            <w:shd w:val="clear" w:color="auto" w:fill="auto"/>
            <w:vAlign w:val="center"/>
          </w:tcPr>
          <w:p w14:paraId="45655EE0"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1A042237" w14:textId="77777777" w:rsidTr="009A6EC1">
        <w:trPr>
          <w:trHeight w:val="201"/>
        </w:trPr>
        <w:tc>
          <w:tcPr>
            <w:tcW w:w="625" w:type="dxa"/>
            <w:shd w:val="clear" w:color="auto" w:fill="auto"/>
            <w:vAlign w:val="center"/>
            <w:hideMark/>
          </w:tcPr>
          <w:p w14:paraId="537D6067" w14:textId="77777777" w:rsidR="00074654" w:rsidRPr="00074654" w:rsidRDefault="00074654" w:rsidP="00074654">
            <w:pPr>
              <w:jc w:val="center"/>
              <w:rPr>
                <w:snapToGrid w:val="0"/>
                <w:color w:val="000000"/>
              </w:rPr>
            </w:pPr>
            <w:r w:rsidRPr="00074654">
              <w:rPr>
                <w:snapToGrid w:val="0"/>
                <w:color w:val="000000"/>
              </w:rPr>
              <w:t>6</w:t>
            </w:r>
          </w:p>
        </w:tc>
        <w:tc>
          <w:tcPr>
            <w:tcW w:w="4150" w:type="dxa"/>
            <w:shd w:val="clear" w:color="auto" w:fill="auto"/>
            <w:vAlign w:val="center"/>
            <w:hideMark/>
          </w:tcPr>
          <w:p w14:paraId="0BE82D3B" w14:textId="77777777" w:rsidR="00074654" w:rsidRPr="00074654" w:rsidRDefault="00074654" w:rsidP="00074654">
            <w:pPr>
              <w:rPr>
                <w:snapToGrid w:val="0"/>
                <w:color w:val="000000"/>
              </w:rPr>
            </w:pPr>
            <w:r w:rsidRPr="00074654">
              <w:rPr>
                <w:snapToGrid w:val="0"/>
                <w:color w:val="000000"/>
              </w:rPr>
              <w:t>ИТОГО</w:t>
            </w:r>
          </w:p>
        </w:tc>
        <w:tc>
          <w:tcPr>
            <w:tcW w:w="1500" w:type="dxa"/>
            <w:tcBorders>
              <w:top w:val="nil"/>
              <w:left w:val="single" w:sz="4" w:space="0" w:color="auto"/>
              <w:bottom w:val="single" w:sz="4" w:space="0" w:color="auto"/>
              <w:right w:val="single" w:sz="4" w:space="0" w:color="auto"/>
            </w:tcBorders>
            <w:shd w:val="clear" w:color="auto" w:fill="auto"/>
            <w:vAlign w:val="center"/>
          </w:tcPr>
          <w:p w14:paraId="651BF3CB" w14:textId="77777777" w:rsidR="00074654" w:rsidRPr="00074654" w:rsidRDefault="00074654" w:rsidP="00074654">
            <w:pPr>
              <w:jc w:val="center"/>
              <w:rPr>
                <w:snapToGrid w:val="0"/>
                <w:color w:val="000000"/>
              </w:rPr>
            </w:pPr>
            <w:r w:rsidRPr="00074654">
              <w:rPr>
                <w:snapToGrid w:val="0"/>
                <w:color w:val="000000"/>
              </w:rPr>
              <w:t>73 014</w:t>
            </w:r>
          </w:p>
        </w:tc>
        <w:tc>
          <w:tcPr>
            <w:tcW w:w="1500" w:type="dxa"/>
            <w:tcBorders>
              <w:top w:val="nil"/>
              <w:left w:val="nil"/>
              <w:bottom w:val="single" w:sz="4" w:space="0" w:color="auto"/>
              <w:right w:val="single" w:sz="4" w:space="0" w:color="auto"/>
            </w:tcBorders>
            <w:shd w:val="clear" w:color="auto" w:fill="auto"/>
            <w:vAlign w:val="center"/>
          </w:tcPr>
          <w:p w14:paraId="7C6497E5" w14:textId="77777777" w:rsidR="00074654" w:rsidRPr="00074654" w:rsidRDefault="00074654" w:rsidP="00074654">
            <w:pPr>
              <w:jc w:val="center"/>
              <w:rPr>
                <w:snapToGrid w:val="0"/>
                <w:color w:val="000000"/>
              </w:rPr>
            </w:pPr>
            <w:r w:rsidRPr="00074654">
              <w:rPr>
                <w:snapToGrid w:val="0"/>
                <w:color w:val="000000"/>
              </w:rPr>
              <w:t>70 202</w:t>
            </w:r>
          </w:p>
        </w:tc>
        <w:tc>
          <w:tcPr>
            <w:tcW w:w="1830" w:type="dxa"/>
            <w:tcBorders>
              <w:top w:val="nil"/>
              <w:left w:val="nil"/>
              <w:bottom w:val="single" w:sz="4" w:space="0" w:color="auto"/>
              <w:right w:val="single" w:sz="4" w:space="0" w:color="auto"/>
            </w:tcBorders>
            <w:shd w:val="clear" w:color="auto" w:fill="auto"/>
            <w:vAlign w:val="center"/>
          </w:tcPr>
          <w:p w14:paraId="3A2434A3" w14:textId="77777777" w:rsidR="00074654" w:rsidRPr="00074654" w:rsidRDefault="00074654" w:rsidP="00074654">
            <w:pPr>
              <w:jc w:val="center"/>
              <w:rPr>
                <w:snapToGrid w:val="0"/>
                <w:color w:val="000000"/>
              </w:rPr>
            </w:pPr>
            <w:r w:rsidRPr="00074654">
              <w:rPr>
                <w:snapToGrid w:val="0"/>
                <w:color w:val="000000"/>
              </w:rPr>
              <w:t>-2 812</w:t>
            </w:r>
          </w:p>
        </w:tc>
      </w:tr>
    </w:tbl>
    <w:p w14:paraId="2BA15905" w14:textId="77777777" w:rsidR="00074654" w:rsidRPr="00074654" w:rsidRDefault="00074654" w:rsidP="00074654">
      <w:pPr>
        <w:tabs>
          <w:tab w:val="left" w:pos="1890"/>
        </w:tabs>
        <w:ind w:firstLine="720"/>
        <w:jc w:val="both"/>
        <w:rPr>
          <w:snapToGrid w:val="0"/>
          <w:color w:val="000000"/>
        </w:rPr>
      </w:pPr>
    </w:p>
    <w:p w14:paraId="67E0E1C4" w14:textId="77777777" w:rsidR="00074654" w:rsidRPr="00074654" w:rsidRDefault="00074654" w:rsidP="00074654">
      <w:pPr>
        <w:tabs>
          <w:tab w:val="left" w:pos="1890"/>
        </w:tabs>
        <w:ind w:firstLine="709"/>
        <w:jc w:val="both"/>
        <w:rPr>
          <w:sz w:val="28"/>
          <w:szCs w:val="28"/>
        </w:rPr>
      </w:pPr>
      <w:r w:rsidRPr="00074654">
        <w:rPr>
          <w:snapToGrid w:val="0"/>
          <w:sz w:val="28"/>
          <w:szCs w:val="28"/>
        </w:rPr>
        <w:t xml:space="preserve">Расчет расходов на приобретение энергетических ресурсов произведен </w:t>
      </w:r>
      <w:r w:rsidRPr="00074654">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074654">
        <w:rPr>
          <w:snapToGrid w:val="0"/>
          <w:sz w:val="28"/>
          <w:szCs w:val="28"/>
        </w:rPr>
        <w:br/>
        <w:t>от 13.06.2013 № 760-э.</w:t>
      </w:r>
    </w:p>
    <w:p w14:paraId="39420AF3" w14:textId="77777777" w:rsidR="00074654" w:rsidRPr="00074654" w:rsidRDefault="00074654" w:rsidP="00074654">
      <w:pPr>
        <w:rPr>
          <w:snapToGrid w:val="0"/>
          <w:sz w:val="28"/>
          <w:szCs w:val="28"/>
        </w:rPr>
      </w:pPr>
    </w:p>
    <w:p w14:paraId="35AAD196" w14:textId="77777777" w:rsidR="00074654" w:rsidRPr="00074654" w:rsidRDefault="00074654" w:rsidP="00074654">
      <w:pPr>
        <w:numPr>
          <w:ilvl w:val="0"/>
          <w:numId w:val="5"/>
        </w:numPr>
        <w:ind w:left="9356" w:right="-568" w:hanging="992"/>
        <w:jc w:val="right"/>
        <w:rPr>
          <w:snapToGrid w:val="0"/>
          <w:sz w:val="28"/>
          <w:szCs w:val="28"/>
        </w:rPr>
      </w:pPr>
      <w:r w:rsidRPr="00074654">
        <w:rPr>
          <w:snapToGrid w:val="0"/>
          <w:sz w:val="28"/>
          <w:szCs w:val="28"/>
        </w:rPr>
        <w:br w:type="page"/>
      </w:r>
    </w:p>
    <w:p w14:paraId="75374201" w14:textId="77777777" w:rsidR="00074654" w:rsidRPr="00074654" w:rsidRDefault="00074654" w:rsidP="00074654">
      <w:pPr>
        <w:keepNext/>
        <w:tabs>
          <w:tab w:val="left" w:pos="9214"/>
        </w:tabs>
        <w:ind w:right="283"/>
        <w:jc w:val="center"/>
        <w:outlineLvl w:val="2"/>
        <w:rPr>
          <w:rFonts w:cs="Arial"/>
          <w:b/>
          <w:bCs/>
          <w:snapToGrid w:val="0"/>
          <w:sz w:val="28"/>
          <w:szCs w:val="26"/>
          <w:lang w:eastAsia="en-US"/>
        </w:rPr>
      </w:pPr>
      <w:bookmarkStart w:id="100" w:name="_Toc21094970"/>
      <w:bookmarkStart w:id="101" w:name="_Toc24891746"/>
      <w:r w:rsidRPr="00074654">
        <w:rPr>
          <w:rFonts w:cs="Arial"/>
          <w:b/>
          <w:bCs/>
          <w:snapToGrid w:val="0"/>
          <w:sz w:val="28"/>
          <w:szCs w:val="26"/>
          <w:lang w:eastAsia="en-US"/>
        </w:rPr>
        <w:lastRenderedPageBreak/>
        <w:t xml:space="preserve">Расчёт необходимой валовой выручки на тепловую энергию </w:t>
      </w:r>
      <w:r w:rsidRPr="00074654">
        <w:rPr>
          <w:rFonts w:cs="Arial"/>
          <w:b/>
          <w:bCs/>
          <w:snapToGrid w:val="0"/>
          <w:sz w:val="28"/>
          <w:szCs w:val="26"/>
          <w:lang w:eastAsia="en-US"/>
        </w:rPr>
        <w:br/>
        <w:t>методом индексации установленных тарифов</w:t>
      </w:r>
      <w:bookmarkEnd w:id="100"/>
      <w:r w:rsidRPr="00074654">
        <w:rPr>
          <w:rFonts w:cs="Arial"/>
          <w:b/>
          <w:bCs/>
          <w:snapToGrid w:val="0"/>
          <w:sz w:val="28"/>
          <w:szCs w:val="26"/>
          <w:lang w:eastAsia="en-US"/>
        </w:rPr>
        <w:t xml:space="preserve"> на 2024 год</w:t>
      </w:r>
      <w:bookmarkEnd w:id="101"/>
    </w:p>
    <w:p w14:paraId="63EC0A63" w14:textId="77777777" w:rsidR="00074654" w:rsidRPr="00074654" w:rsidRDefault="00074654" w:rsidP="00074654">
      <w:pPr>
        <w:tabs>
          <w:tab w:val="left" w:pos="9214"/>
        </w:tabs>
        <w:spacing w:line="360" w:lineRule="auto"/>
        <w:ind w:right="283"/>
        <w:jc w:val="center"/>
        <w:rPr>
          <w:snapToGrid w:val="0"/>
          <w:sz w:val="28"/>
        </w:rPr>
      </w:pPr>
      <w:r w:rsidRPr="00074654">
        <w:rPr>
          <w:snapToGrid w:val="0"/>
          <w:sz w:val="28"/>
        </w:rPr>
        <w:t>(Приложение 5.9 к Методическим указаниям)</w:t>
      </w:r>
    </w:p>
    <w:p w14:paraId="715752B3" w14:textId="77777777" w:rsidR="00074654" w:rsidRPr="00074654" w:rsidRDefault="00074654" w:rsidP="00074654">
      <w:pPr>
        <w:ind w:right="283"/>
        <w:jc w:val="right"/>
        <w:rPr>
          <w:snapToGrid w:val="0"/>
          <w:sz w:val="28"/>
          <w:szCs w:val="28"/>
        </w:rPr>
      </w:pPr>
      <w:r w:rsidRPr="00074654">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074654" w:rsidRPr="00074654" w14:paraId="2A12216B" w14:textId="77777777" w:rsidTr="009A6EC1">
        <w:trPr>
          <w:trHeight w:val="507"/>
          <w:tblHeader/>
        </w:trPr>
        <w:tc>
          <w:tcPr>
            <w:tcW w:w="658" w:type="dxa"/>
            <w:vMerge w:val="restart"/>
            <w:shd w:val="clear" w:color="auto" w:fill="auto"/>
            <w:vAlign w:val="center"/>
            <w:hideMark/>
          </w:tcPr>
          <w:p w14:paraId="3E0C9BF5" w14:textId="77777777" w:rsidR="00074654" w:rsidRPr="00074654" w:rsidRDefault="00074654" w:rsidP="00074654">
            <w:pPr>
              <w:jc w:val="center"/>
              <w:rPr>
                <w:snapToGrid w:val="0"/>
                <w:szCs w:val="28"/>
              </w:rPr>
            </w:pPr>
            <w:r w:rsidRPr="00074654">
              <w:rPr>
                <w:snapToGrid w:val="0"/>
                <w:szCs w:val="28"/>
              </w:rPr>
              <w:t>№ п/п</w:t>
            </w:r>
          </w:p>
        </w:tc>
        <w:tc>
          <w:tcPr>
            <w:tcW w:w="3878" w:type="dxa"/>
            <w:vMerge w:val="restart"/>
            <w:shd w:val="clear" w:color="auto" w:fill="auto"/>
            <w:vAlign w:val="center"/>
            <w:hideMark/>
          </w:tcPr>
          <w:p w14:paraId="04C7D475" w14:textId="77777777" w:rsidR="00074654" w:rsidRPr="00074654" w:rsidRDefault="00074654" w:rsidP="00074654">
            <w:pPr>
              <w:jc w:val="center"/>
              <w:rPr>
                <w:snapToGrid w:val="0"/>
                <w:szCs w:val="28"/>
              </w:rPr>
            </w:pPr>
            <w:r w:rsidRPr="00074654">
              <w:rPr>
                <w:snapToGrid w:val="0"/>
                <w:szCs w:val="28"/>
              </w:rPr>
              <w:t>Наименование расхода</w:t>
            </w:r>
          </w:p>
        </w:tc>
        <w:tc>
          <w:tcPr>
            <w:tcW w:w="1599" w:type="dxa"/>
            <w:vMerge w:val="restart"/>
          </w:tcPr>
          <w:p w14:paraId="012E46CD" w14:textId="77777777" w:rsidR="00074654" w:rsidRPr="00074654" w:rsidRDefault="00074654" w:rsidP="00074654">
            <w:pPr>
              <w:ind w:left="-57" w:right="-57"/>
              <w:jc w:val="center"/>
              <w:rPr>
                <w:snapToGrid w:val="0"/>
                <w:szCs w:val="28"/>
              </w:rPr>
            </w:pPr>
            <w:r w:rsidRPr="00074654">
              <w:rPr>
                <w:snapToGrid w:val="0"/>
                <w:szCs w:val="28"/>
              </w:rPr>
              <w:t>Предложение предприятия на 2024 год</w:t>
            </w:r>
          </w:p>
        </w:tc>
        <w:tc>
          <w:tcPr>
            <w:tcW w:w="1560" w:type="dxa"/>
            <w:vMerge w:val="restart"/>
          </w:tcPr>
          <w:p w14:paraId="675EE616" w14:textId="77777777" w:rsidR="00074654" w:rsidRPr="00074654" w:rsidRDefault="00074654" w:rsidP="00074654">
            <w:pPr>
              <w:ind w:left="-57" w:right="-57"/>
              <w:jc w:val="center"/>
              <w:rPr>
                <w:snapToGrid w:val="0"/>
                <w:szCs w:val="28"/>
              </w:rPr>
            </w:pPr>
            <w:r w:rsidRPr="00074654">
              <w:rPr>
                <w:snapToGrid w:val="0"/>
                <w:szCs w:val="28"/>
              </w:rPr>
              <w:t>Предложение экспертов на 2024 год</w:t>
            </w:r>
          </w:p>
        </w:tc>
        <w:tc>
          <w:tcPr>
            <w:tcW w:w="1701" w:type="dxa"/>
            <w:vMerge w:val="restart"/>
          </w:tcPr>
          <w:p w14:paraId="3EADBC00" w14:textId="77777777" w:rsidR="00074654" w:rsidRPr="00074654" w:rsidRDefault="00074654" w:rsidP="00074654">
            <w:pPr>
              <w:ind w:left="-57" w:right="-57"/>
              <w:jc w:val="center"/>
              <w:rPr>
                <w:snapToGrid w:val="0"/>
                <w:szCs w:val="28"/>
              </w:rPr>
            </w:pPr>
            <w:r w:rsidRPr="00074654">
              <w:rPr>
                <w:snapToGrid w:val="0"/>
                <w:szCs w:val="28"/>
              </w:rPr>
              <w:t>Корректировка предложения предприятия</w:t>
            </w:r>
          </w:p>
        </w:tc>
      </w:tr>
      <w:tr w:rsidR="00074654" w:rsidRPr="00074654" w14:paraId="25422121" w14:textId="77777777" w:rsidTr="009A6EC1">
        <w:trPr>
          <w:trHeight w:val="507"/>
          <w:tblHeader/>
        </w:trPr>
        <w:tc>
          <w:tcPr>
            <w:tcW w:w="658" w:type="dxa"/>
            <w:vMerge/>
            <w:shd w:val="clear" w:color="auto" w:fill="auto"/>
            <w:vAlign w:val="center"/>
            <w:hideMark/>
          </w:tcPr>
          <w:p w14:paraId="1498E269" w14:textId="77777777" w:rsidR="00074654" w:rsidRPr="00074654" w:rsidRDefault="00074654" w:rsidP="00074654">
            <w:pPr>
              <w:jc w:val="center"/>
              <w:rPr>
                <w:snapToGrid w:val="0"/>
                <w:szCs w:val="28"/>
              </w:rPr>
            </w:pPr>
          </w:p>
        </w:tc>
        <w:tc>
          <w:tcPr>
            <w:tcW w:w="3878" w:type="dxa"/>
            <w:vMerge/>
            <w:shd w:val="clear" w:color="auto" w:fill="auto"/>
            <w:vAlign w:val="center"/>
            <w:hideMark/>
          </w:tcPr>
          <w:p w14:paraId="48329622" w14:textId="77777777" w:rsidR="00074654" w:rsidRPr="00074654" w:rsidRDefault="00074654" w:rsidP="00074654">
            <w:pPr>
              <w:jc w:val="center"/>
              <w:rPr>
                <w:snapToGrid w:val="0"/>
                <w:szCs w:val="28"/>
              </w:rPr>
            </w:pPr>
          </w:p>
        </w:tc>
        <w:tc>
          <w:tcPr>
            <w:tcW w:w="1599" w:type="dxa"/>
            <w:vMerge/>
            <w:vAlign w:val="center"/>
          </w:tcPr>
          <w:p w14:paraId="57B674D6" w14:textId="77777777" w:rsidR="00074654" w:rsidRPr="00074654" w:rsidRDefault="00074654" w:rsidP="00074654">
            <w:pPr>
              <w:jc w:val="center"/>
              <w:rPr>
                <w:snapToGrid w:val="0"/>
                <w:szCs w:val="28"/>
                <w:highlight w:val="yellow"/>
              </w:rPr>
            </w:pPr>
          </w:p>
        </w:tc>
        <w:tc>
          <w:tcPr>
            <w:tcW w:w="1560" w:type="dxa"/>
            <w:vMerge/>
            <w:shd w:val="clear" w:color="auto" w:fill="FFFFCC"/>
            <w:vAlign w:val="center"/>
          </w:tcPr>
          <w:p w14:paraId="0DAD1175" w14:textId="77777777" w:rsidR="00074654" w:rsidRPr="00074654" w:rsidRDefault="00074654" w:rsidP="00074654">
            <w:pPr>
              <w:jc w:val="center"/>
              <w:rPr>
                <w:snapToGrid w:val="0"/>
                <w:szCs w:val="28"/>
              </w:rPr>
            </w:pPr>
          </w:p>
        </w:tc>
        <w:tc>
          <w:tcPr>
            <w:tcW w:w="1701" w:type="dxa"/>
            <w:vMerge/>
            <w:vAlign w:val="center"/>
          </w:tcPr>
          <w:p w14:paraId="43837591" w14:textId="77777777" w:rsidR="00074654" w:rsidRPr="00074654" w:rsidRDefault="00074654" w:rsidP="00074654">
            <w:pPr>
              <w:jc w:val="center"/>
              <w:rPr>
                <w:snapToGrid w:val="0"/>
                <w:szCs w:val="28"/>
              </w:rPr>
            </w:pPr>
          </w:p>
        </w:tc>
      </w:tr>
      <w:tr w:rsidR="00074654" w:rsidRPr="00074654" w14:paraId="63E6BA26" w14:textId="77777777" w:rsidTr="009A6EC1">
        <w:trPr>
          <w:trHeight w:val="349"/>
        </w:trPr>
        <w:tc>
          <w:tcPr>
            <w:tcW w:w="658" w:type="dxa"/>
            <w:shd w:val="clear" w:color="auto" w:fill="auto"/>
            <w:vAlign w:val="center"/>
            <w:hideMark/>
          </w:tcPr>
          <w:p w14:paraId="74FDC694" w14:textId="77777777" w:rsidR="00074654" w:rsidRPr="00074654" w:rsidRDefault="00074654" w:rsidP="00074654">
            <w:pPr>
              <w:jc w:val="center"/>
              <w:rPr>
                <w:snapToGrid w:val="0"/>
                <w:szCs w:val="28"/>
              </w:rPr>
            </w:pPr>
            <w:r w:rsidRPr="00074654">
              <w:rPr>
                <w:snapToGrid w:val="0"/>
                <w:szCs w:val="28"/>
              </w:rPr>
              <w:t>1</w:t>
            </w:r>
          </w:p>
        </w:tc>
        <w:tc>
          <w:tcPr>
            <w:tcW w:w="3878" w:type="dxa"/>
            <w:shd w:val="clear" w:color="auto" w:fill="auto"/>
            <w:vAlign w:val="center"/>
            <w:hideMark/>
          </w:tcPr>
          <w:p w14:paraId="46B80291" w14:textId="77777777" w:rsidR="00074654" w:rsidRPr="00074654" w:rsidRDefault="00074654" w:rsidP="00074654">
            <w:pPr>
              <w:rPr>
                <w:snapToGrid w:val="0"/>
                <w:szCs w:val="28"/>
              </w:rPr>
            </w:pPr>
            <w:r w:rsidRPr="00074654">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C47569C" w14:textId="77777777" w:rsidR="00074654" w:rsidRPr="00074654" w:rsidRDefault="00074654" w:rsidP="00074654">
            <w:pPr>
              <w:jc w:val="center"/>
              <w:rPr>
                <w:color w:val="000000"/>
              </w:rPr>
            </w:pPr>
            <w:r w:rsidRPr="00074654">
              <w:rPr>
                <w:snapToGrid w:val="0"/>
                <w:color w:val="000000"/>
              </w:rPr>
              <w:t>149 085</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D261A8" w14:textId="77777777" w:rsidR="00074654" w:rsidRPr="00074654" w:rsidRDefault="00074654" w:rsidP="00074654">
            <w:pPr>
              <w:jc w:val="center"/>
              <w:rPr>
                <w:snapToGrid w:val="0"/>
                <w:color w:val="000000"/>
              </w:rPr>
            </w:pPr>
            <w:r w:rsidRPr="00074654">
              <w:rPr>
                <w:snapToGrid w:val="0"/>
                <w:color w:val="000000"/>
              </w:rPr>
              <w:t>149 085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F952B4"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16090EA1" w14:textId="77777777" w:rsidTr="009A6EC1">
        <w:trPr>
          <w:trHeight w:val="204"/>
        </w:trPr>
        <w:tc>
          <w:tcPr>
            <w:tcW w:w="658" w:type="dxa"/>
            <w:shd w:val="clear" w:color="auto" w:fill="auto"/>
            <w:vAlign w:val="center"/>
            <w:hideMark/>
          </w:tcPr>
          <w:p w14:paraId="25804030" w14:textId="77777777" w:rsidR="00074654" w:rsidRPr="00074654" w:rsidRDefault="00074654" w:rsidP="00074654">
            <w:pPr>
              <w:jc w:val="center"/>
              <w:rPr>
                <w:snapToGrid w:val="0"/>
                <w:szCs w:val="28"/>
              </w:rPr>
            </w:pPr>
            <w:r w:rsidRPr="00074654">
              <w:rPr>
                <w:snapToGrid w:val="0"/>
                <w:szCs w:val="28"/>
              </w:rPr>
              <w:t>2</w:t>
            </w:r>
          </w:p>
        </w:tc>
        <w:tc>
          <w:tcPr>
            <w:tcW w:w="3878" w:type="dxa"/>
            <w:shd w:val="clear" w:color="auto" w:fill="auto"/>
            <w:vAlign w:val="center"/>
            <w:hideMark/>
          </w:tcPr>
          <w:p w14:paraId="442B38FE" w14:textId="77777777" w:rsidR="00074654" w:rsidRPr="00074654" w:rsidRDefault="00074654" w:rsidP="00074654">
            <w:pPr>
              <w:rPr>
                <w:snapToGrid w:val="0"/>
                <w:szCs w:val="28"/>
              </w:rPr>
            </w:pPr>
            <w:r w:rsidRPr="00074654">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49365405" w14:textId="77777777" w:rsidR="00074654" w:rsidRPr="00074654" w:rsidRDefault="00074654" w:rsidP="00074654">
            <w:pPr>
              <w:jc w:val="center"/>
              <w:rPr>
                <w:snapToGrid w:val="0"/>
                <w:color w:val="000000"/>
              </w:rPr>
            </w:pPr>
            <w:r w:rsidRPr="00074654">
              <w:rPr>
                <w:snapToGrid w:val="0"/>
                <w:color w:val="000000"/>
              </w:rPr>
              <w:t>46 697</w:t>
            </w:r>
          </w:p>
        </w:tc>
        <w:tc>
          <w:tcPr>
            <w:tcW w:w="1560" w:type="dxa"/>
            <w:tcBorders>
              <w:top w:val="nil"/>
              <w:left w:val="nil"/>
              <w:bottom w:val="single" w:sz="4" w:space="0" w:color="auto"/>
              <w:right w:val="single" w:sz="4" w:space="0" w:color="auto"/>
            </w:tcBorders>
            <w:shd w:val="clear" w:color="auto" w:fill="auto"/>
            <w:vAlign w:val="center"/>
          </w:tcPr>
          <w:p w14:paraId="4442254C" w14:textId="77777777" w:rsidR="00074654" w:rsidRPr="00074654" w:rsidRDefault="00074654" w:rsidP="00074654">
            <w:pPr>
              <w:jc w:val="center"/>
              <w:rPr>
                <w:snapToGrid w:val="0"/>
                <w:color w:val="000000"/>
              </w:rPr>
            </w:pPr>
            <w:r w:rsidRPr="00074654">
              <w:rPr>
                <w:snapToGrid w:val="0"/>
                <w:color w:val="000000"/>
              </w:rPr>
              <w:t>42 174</w:t>
            </w:r>
          </w:p>
        </w:tc>
        <w:tc>
          <w:tcPr>
            <w:tcW w:w="1701" w:type="dxa"/>
            <w:tcBorders>
              <w:top w:val="nil"/>
              <w:left w:val="nil"/>
              <w:bottom w:val="single" w:sz="4" w:space="0" w:color="auto"/>
              <w:right w:val="single" w:sz="4" w:space="0" w:color="auto"/>
            </w:tcBorders>
            <w:shd w:val="clear" w:color="auto" w:fill="auto"/>
            <w:vAlign w:val="center"/>
          </w:tcPr>
          <w:p w14:paraId="389DBA83" w14:textId="77777777" w:rsidR="00074654" w:rsidRPr="00074654" w:rsidRDefault="00074654" w:rsidP="00074654">
            <w:pPr>
              <w:jc w:val="center"/>
              <w:rPr>
                <w:snapToGrid w:val="0"/>
                <w:color w:val="000000"/>
              </w:rPr>
            </w:pPr>
            <w:r w:rsidRPr="00074654">
              <w:rPr>
                <w:snapToGrid w:val="0"/>
                <w:color w:val="000000"/>
              </w:rPr>
              <w:t>-4 523</w:t>
            </w:r>
          </w:p>
        </w:tc>
      </w:tr>
      <w:tr w:rsidR="00074654" w:rsidRPr="00074654" w14:paraId="045D0AAA" w14:textId="77777777" w:rsidTr="009A6EC1">
        <w:trPr>
          <w:trHeight w:val="818"/>
        </w:trPr>
        <w:tc>
          <w:tcPr>
            <w:tcW w:w="658" w:type="dxa"/>
            <w:shd w:val="clear" w:color="auto" w:fill="auto"/>
            <w:vAlign w:val="center"/>
            <w:hideMark/>
          </w:tcPr>
          <w:p w14:paraId="74830490" w14:textId="77777777" w:rsidR="00074654" w:rsidRPr="00074654" w:rsidRDefault="00074654" w:rsidP="00074654">
            <w:pPr>
              <w:jc w:val="center"/>
              <w:rPr>
                <w:snapToGrid w:val="0"/>
                <w:szCs w:val="28"/>
              </w:rPr>
            </w:pPr>
            <w:r w:rsidRPr="00074654">
              <w:rPr>
                <w:snapToGrid w:val="0"/>
                <w:szCs w:val="28"/>
              </w:rPr>
              <w:t>3</w:t>
            </w:r>
          </w:p>
        </w:tc>
        <w:tc>
          <w:tcPr>
            <w:tcW w:w="3878" w:type="dxa"/>
            <w:shd w:val="clear" w:color="auto" w:fill="auto"/>
            <w:vAlign w:val="center"/>
            <w:hideMark/>
          </w:tcPr>
          <w:p w14:paraId="6152EC7D" w14:textId="77777777" w:rsidR="00074654" w:rsidRPr="00074654" w:rsidRDefault="00074654" w:rsidP="00074654">
            <w:pPr>
              <w:rPr>
                <w:snapToGrid w:val="0"/>
                <w:szCs w:val="28"/>
              </w:rPr>
            </w:pPr>
            <w:r w:rsidRPr="00074654">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45477211" w14:textId="77777777" w:rsidR="00074654" w:rsidRPr="00074654" w:rsidRDefault="00074654" w:rsidP="00074654">
            <w:pPr>
              <w:jc w:val="center"/>
              <w:rPr>
                <w:snapToGrid w:val="0"/>
                <w:color w:val="000000"/>
              </w:rPr>
            </w:pPr>
            <w:r w:rsidRPr="00074654">
              <w:rPr>
                <w:snapToGrid w:val="0"/>
                <w:color w:val="000000"/>
              </w:rPr>
              <w:t>73 014</w:t>
            </w:r>
          </w:p>
        </w:tc>
        <w:tc>
          <w:tcPr>
            <w:tcW w:w="1560" w:type="dxa"/>
            <w:tcBorders>
              <w:top w:val="nil"/>
              <w:left w:val="nil"/>
              <w:bottom w:val="single" w:sz="4" w:space="0" w:color="auto"/>
              <w:right w:val="single" w:sz="4" w:space="0" w:color="auto"/>
            </w:tcBorders>
            <w:shd w:val="clear" w:color="auto" w:fill="auto"/>
            <w:vAlign w:val="center"/>
          </w:tcPr>
          <w:p w14:paraId="60EFDD47" w14:textId="77777777" w:rsidR="00074654" w:rsidRPr="00074654" w:rsidRDefault="00074654" w:rsidP="00074654">
            <w:pPr>
              <w:jc w:val="center"/>
              <w:rPr>
                <w:snapToGrid w:val="0"/>
                <w:color w:val="000000"/>
              </w:rPr>
            </w:pPr>
            <w:r w:rsidRPr="00074654">
              <w:rPr>
                <w:snapToGrid w:val="0"/>
                <w:color w:val="000000"/>
              </w:rPr>
              <w:t>70 202</w:t>
            </w:r>
          </w:p>
        </w:tc>
        <w:tc>
          <w:tcPr>
            <w:tcW w:w="1701" w:type="dxa"/>
            <w:tcBorders>
              <w:top w:val="nil"/>
              <w:left w:val="nil"/>
              <w:bottom w:val="single" w:sz="4" w:space="0" w:color="auto"/>
              <w:right w:val="single" w:sz="4" w:space="0" w:color="auto"/>
            </w:tcBorders>
            <w:shd w:val="clear" w:color="auto" w:fill="auto"/>
            <w:vAlign w:val="center"/>
          </w:tcPr>
          <w:p w14:paraId="6D08C43B" w14:textId="77777777" w:rsidR="00074654" w:rsidRPr="00074654" w:rsidRDefault="00074654" w:rsidP="00074654">
            <w:pPr>
              <w:jc w:val="center"/>
              <w:rPr>
                <w:snapToGrid w:val="0"/>
                <w:color w:val="000000"/>
              </w:rPr>
            </w:pPr>
            <w:r w:rsidRPr="00074654">
              <w:rPr>
                <w:snapToGrid w:val="0"/>
                <w:color w:val="000000"/>
              </w:rPr>
              <w:t>-2 812</w:t>
            </w:r>
          </w:p>
        </w:tc>
      </w:tr>
      <w:tr w:rsidR="00074654" w:rsidRPr="00074654" w14:paraId="5AE0A83D" w14:textId="77777777" w:rsidTr="009A6EC1">
        <w:trPr>
          <w:trHeight w:val="183"/>
        </w:trPr>
        <w:tc>
          <w:tcPr>
            <w:tcW w:w="658" w:type="dxa"/>
            <w:shd w:val="clear" w:color="auto" w:fill="auto"/>
            <w:vAlign w:val="center"/>
            <w:hideMark/>
          </w:tcPr>
          <w:p w14:paraId="006EDFB9" w14:textId="77777777" w:rsidR="00074654" w:rsidRPr="00074654" w:rsidRDefault="00074654" w:rsidP="00074654">
            <w:pPr>
              <w:jc w:val="center"/>
              <w:rPr>
                <w:snapToGrid w:val="0"/>
                <w:szCs w:val="28"/>
              </w:rPr>
            </w:pPr>
            <w:r w:rsidRPr="00074654">
              <w:rPr>
                <w:snapToGrid w:val="0"/>
                <w:szCs w:val="28"/>
              </w:rPr>
              <w:t>4</w:t>
            </w:r>
          </w:p>
        </w:tc>
        <w:tc>
          <w:tcPr>
            <w:tcW w:w="3878" w:type="dxa"/>
            <w:shd w:val="clear" w:color="auto" w:fill="auto"/>
            <w:vAlign w:val="center"/>
            <w:hideMark/>
          </w:tcPr>
          <w:p w14:paraId="38896605" w14:textId="77777777" w:rsidR="00074654" w:rsidRPr="00074654" w:rsidRDefault="00074654" w:rsidP="00074654">
            <w:pPr>
              <w:rPr>
                <w:snapToGrid w:val="0"/>
                <w:szCs w:val="28"/>
              </w:rPr>
            </w:pPr>
            <w:r w:rsidRPr="00074654">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0A1B8EEF" w14:textId="77777777" w:rsidR="00074654" w:rsidRPr="00074654" w:rsidRDefault="00074654" w:rsidP="00074654">
            <w:pPr>
              <w:jc w:val="center"/>
              <w:rPr>
                <w:snapToGrid w:val="0"/>
                <w:color w:val="000000"/>
              </w:rPr>
            </w:pPr>
            <w:r w:rsidRPr="00074654">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5E471FD8" w14:textId="77777777" w:rsidR="00074654" w:rsidRPr="00074654" w:rsidRDefault="00074654" w:rsidP="00074654">
            <w:pPr>
              <w:jc w:val="center"/>
              <w:rPr>
                <w:snapToGrid w:val="0"/>
                <w:color w:val="000000"/>
              </w:rPr>
            </w:pPr>
            <w:r w:rsidRPr="00074654">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699D8412"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3CDF0418" w14:textId="77777777" w:rsidTr="009A6EC1">
        <w:trPr>
          <w:trHeight w:val="515"/>
        </w:trPr>
        <w:tc>
          <w:tcPr>
            <w:tcW w:w="658" w:type="dxa"/>
            <w:shd w:val="clear" w:color="auto" w:fill="auto"/>
            <w:vAlign w:val="center"/>
          </w:tcPr>
          <w:p w14:paraId="77A3161B" w14:textId="77777777" w:rsidR="00074654" w:rsidRPr="00074654" w:rsidRDefault="00074654" w:rsidP="00074654">
            <w:pPr>
              <w:jc w:val="center"/>
              <w:rPr>
                <w:snapToGrid w:val="0"/>
                <w:szCs w:val="28"/>
              </w:rPr>
            </w:pPr>
            <w:r w:rsidRPr="00074654">
              <w:rPr>
                <w:snapToGrid w:val="0"/>
                <w:szCs w:val="28"/>
              </w:rPr>
              <w:t>5</w:t>
            </w:r>
          </w:p>
        </w:tc>
        <w:tc>
          <w:tcPr>
            <w:tcW w:w="3878" w:type="dxa"/>
            <w:shd w:val="clear" w:color="auto" w:fill="auto"/>
            <w:vAlign w:val="center"/>
          </w:tcPr>
          <w:p w14:paraId="469403DE" w14:textId="77777777" w:rsidR="00074654" w:rsidRPr="00074654" w:rsidRDefault="00074654" w:rsidP="00074654">
            <w:pPr>
              <w:rPr>
                <w:snapToGrid w:val="0"/>
                <w:szCs w:val="28"/>
              </w:rPr>
            </w:pPr>
            <w:r w:rsidRPr="00074654">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37653171" w14:textId="77777777" w:rsidR="00074654" w:rsidRPr="00074654" w:rsidRDefault="00074654" w:rsidP="00074654">
            <w:pPr>
              <w:jc w:val="center"/>
              <w:rPr>
                <w:snapToGrid w:val="0"/>
                <w:color w:val="000000"/>
              </w:rPr>
            </w:pPr>
            <w:r w:rsidRPr="00074654">
              <w:rPr>
                <w:snapToGrid w:val="0"/>
                <w:color w:val="000000"/>
              </w:rPr>
              <w:t>11 288</w:t>
            </w:r>
          </w:p>
        </w:tc>
        <w:tc>
          <w:tcPr>
            <w:tcW w:w="1560" w:type="dxa"/>
            <w:tcBorders>
              <w:top w:val="nil"/>
              <w:left w:val="nil"/>
              <w:bottom w:val="single" w:sz="4" w:space="0" w:color="auto"/>
              <w:right w:val="single" w:sz="4" w:space="0" w:color="auto"/>
            </w:tcBorders>
            <w:shd w:val="clear" w:color="auto" w:fill="auto"/>
            <w:vAlign w:val="center"/>
          </w:tcPr>
          <w:p w14:paraId="40269511" w14:textId="77777777" w:rsidR="00074654" w:rsidRPr="00074654" w:rsidRDefault="00074654" w:rsidP="00074654">
            <w:pPr>
              <w:jc w:val="center"/>
              <w:rPr>
                <w:snapToGrid w:val="0"/>
                <w:color w:val="000000"/>
              </w:rPr>
            </w:pPr>
            <w:r w:rsidRPr="00074654">
              <w:rPr>
                <w:snapToGrid w:val="0"/>
                <w:color w:val="000000"/>
              </w:rPr>
              <w:t>10 844</w:t>
            </w:r>
          </w:p>
        </w:tc>
        <w:tc>
          <w:tcPr>
            <w:tcW w:w="1701" w:type="dxa"/>
            <w:tcBorders>
              <w:top w:val="nil"/>
              <w:left w:val="nil"/>
              <w:bottom w:val="single" w:sz="4" w:space="0" w:color="auto"/>
              <w:right w:val="single" w:sz="4" w:space="0" w:color="auto"/>
            </w:tcBorders>
            <w:shd w:val="clear" w:color="auto" w:fill="auto"/>
            <w:vAlign w:val="center"/>
          </w:tcPr>
          <w:p w14:paraId="23317EED" w14:textId="77777777" w:rsidR="00074654" w:rsidRPr="00074654" w:rsidRDefault="00074654" w:rsidP="00074654">
            <w:pPr>
              <w:jc w:val="center"/>
              <w:rPr>
                <w:snapToGrid w:val="0"/>
                <w:color w:val="000000"/>
              </w:rPr>
            </w:pPr>
            <w:r w:rsidRPr="00074654">
              <w:rPr>
                <w:snapToGrid w:val="0"/>
                <w:color w:val="000000"/>
              </w:rPr>
              <w:t>-444</w:t>
            </w:r>
          </w:p>
        </w:tc>
      </w:tr>
      <w:tr w:rsidR="00074654" w:rsidRPr="00074654" w14:paraId="010D890B" w14:textId="77777777" w:rsidTr="009A6EC1">
        <w:trPr>
          <w:trHeight w:val="992"/>
        </w:trPr>
        <w:tc>
          <w:tcPr>
            <w:tcW w:w="658" w:type="dxa"/>
            <w:shd w:val="clear" w:color="auto" w:fill="auto"/>
            <w:vAlign w:val="center"/>
            <w:hideMark/>
          </w:tcPr>
          <w:p w14:paraId="52ACD6D2" w14:textId="77777777" w:rsidR="00074654" w:rsidRPr="00074654" w:rsidRDefault="00074654" w:rsidP="00074654">
            <w:pPr>
              <w:jc w:val="center"/>
              <w:rPr>
                <w:snapToGrid w:val="0"/>
                <w:szCs w:val="28"/>
              </w:rPr>
            </w:pPr>
            <w:r w:rsidRPr="00074654">
              <w:rPr>
                <w:snapToGrid w:val="0"/>
                <w:szCs w:val="28"/>
              </w:rPr>
              <w:t>6</w:t>
            </w:r>
          </w:p>
        </w:tc>
        <w:tc>
          <w:tcPr>
            <w:tcW w:w="3878" w:type="dxa"/>
            <w:shd w:val="clear" w:color="auto" w:fill="auto"/>
            <w:vAlign w:val="center"/>
            <w:hideMark/>
          </w:tcPr>
          <w:p w14:paraId="4BBA28C7" w14:textId="77777777" w:rsidR="00074654" w:rsidRPr="00074654" w:rsidRDefault="00074654" w:rsidP="00074654">
            <w:pPr>
              <w:rPr>
                <w:snapToGrid w:val="0"/>
                <w:szCs w:val="28"/>
              </w:rPr>
            </w:pPr>
            <w:r w:rsidRPr="00074654">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3FBB491D" w14:textId="77777777" w:rsidR="00074654" w:rsidRPr="00074654" w:rsidRDefault="00074654" w:rsidP="00074654">
            <w:pPr>
              <w:jc w:val="center"/>
              <w:rPr>
                <w:snapToGrid w:val="0"/>
                <w:color w:val="000000"/>
              </w:rPr>
            </w:pPr>
            <w:r w:rsidRPr="00074654">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0EF0A9D1" w14:textId="77777777" w:rsidR="00074654" w:rsidRPr="00074654" w:rsidRDefault="00074654" w:rsidP="00074654">
            <w:pPr>
              <w:jc w:val="center"/>
              <w:rPr>
                <w:snapToGrid w:val="0"/>
                <w:color w:val="000000"/>
              </w:rPr>
            </w:pPr>
            <w:r w:rsidRPr="00074654">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41AF66F4"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10C0DDB2" w14:textId="77777777" w:rsidTr="009A6EC1">
        <w:trPr>
          <w:trHeight w:val="1292"/>
        </w:trPr>
        <w:tc>
          <w:tcPr>
            <w:tcW w:w="658" w:type="dxa"/>
            <w:shd w:val="clear" w:color="auto" w:fill="auto"/>
            <w:vAlign w:val="center"/>
            <w:hideMark/>
          </w:tcPr>
          <w:p w14:paraId="7F4F1BC5" w14:textId="77777777" w:rsidR="00074654" w:rsidRPr="00074654" w:rsidRDefault="00074654" w:rsidP="00074654">
            <w:pPr>
              <w:jc w:val="center"/>
              <w:rPr>
                <w:snapToGrid w:val="0"/>
                <w:szCs w:val="28"/>
              </w:rPr>
            </w:pPr>
            <w:r w:rsidRPr="00074654">
              <w:rPr>
                <w:snapToGrid w:val="0"/>
                <w:szCs w:val="28"/>
              </w:rPr>
              <w:t>7</w:t>
            </w:r>
          </w:p>
        </w:tc>
        <w:tc>
          <w:tcPr>
            <w:tcW w:w="3878" w:type="dxa"/>
            <w:shd w:val="clear" w:color="auto" w:fill="auto"/>
            <w:vAlign w:val="center"/>
            <w:hideMark/>
          </w:tcPr>
          <w:p w14:paraId="18E95E4A" w14:textId="77777777" w:rsidR="00074654" w:rsidRPr="00074654" w:rsidRDefault="00074654" w:rsidP="00074654">
            <w:pPr>
              <w:rPr>
                <w:snapToGrid w:val="0"/>
                <w:szCs w:val="28"/>
              </w:rPr>
            </w:pPr>
            <w:r w:rsidRPr="00074654">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BD2F65A" w14:textId="77777777" w:rsidR="00074654" w:rsidRPr="00074654" w:rsidRDefault="00074654" w:rsidP="00074654">
            <w:pPr>
              <w:jc w:val="center"/>
              <w:rPr>
                <w:snapToGrid w:val="0"/>
                <w:color w:val="000000"/>
              </w:rPr>
            </w:pPr>
            <w:r w:rsidRPr="00074654">
              <w:rPr>
                <w:snapToGrid w:val="0"/>
                <w:color w:val="000000"/>
              </w:rPr>
              <w:t>-7 913</w:t>
            </w:r>
          </w:p>
        </w:tc>
        <w:tc>
          <w:tcPr>
            <w:tcW w:w="1560" w:type="dxa"/>
            <w:tcBorders>
              <w:top w:val="nil"/>
              <w:left w:val="nil"/>
              <w:bottom w:val="single" w:sz="4" w:space="0" w:color="auto"/>
              <w:right w:val="single" w:sz="4" w:space="0" w:color="auto"/>
            </w:tcBorders>
            <w:shd w:val="clear" w:color="auto" w:fill="auto"/>
            <w:vAlign w:val="center"/>
          </w:tcPr>
          <w:p w14:paraId="7741C0BF" w14:textId="77777777" w:rsidR="00074654" w:rsidRPr="00074654" w:rsidRDefault="00074654" w:rsidP="00074654">
            <w:pPr>
              <w:jc w:val="center"/>
              <w:rPr>
                <w:snapToGrid w:val="0"/>
                <w:color w:val="000000"/>
              </w:rPr>
            </w:pPr>
            <w:r w:rsidRPr="00074654">
              <w:rPr>
                <w:snapToGrid w:val="0"/>
                <w:color w:val="000000"/>
              </w:rPr>
              <w:t>-8 000</w:t>
            </w:r>
          </w:p>
        </w:tc>
        <w:tc>
          <w:tcPr>
            <w:tcW w:w="1701" w:type="dxa"/>
            <w:tcBorders>
              <w:top w:val="nil"/>
              <w:left w:val="nil"/>
              <w:bottom w:val="single" w:sz="4" w:space="0" w:color="auto"/>
              <w:right w:val="single" w:sz="4" w:space="0" w:color="auto"/>
            </w:tcBorders>
            <w:shd w:val="clear" w:color="auto" w:fill="auto"/>
            <w:vAlign w:val="center"/>
          </w:tcPr>
          <w:p w14:paraId="308C485D" w14:textId="77777777" w:rsidR="00074654" w:rsidRPr="00074654" w:rsidRDefault="00074654" w:rsidP="00074654">
            <w:pPr>
              <w:jc w:val="center"/>
              <w:rPr>
                <w:snapToGrid w:val="0"/>
                <w:color w:val="000000"/>
              </w:rPr>
            </w:pPr>
            <w:r w:rsidRPr="00074654">
              <w:rPr>
                <w:snapToGrid w:val="0"/>
                <w:color w:val="000000"/>
              </w:rPr>
              <w:t>-87</w:t>
            </w:r>
          </w:p>
        </w:tc>
      </w:tr>
      <w:tr w:rsidR="00074654" w:rsidRPr="00074654" w14:paraId="378CF7C9" w14:textId="77777777" w:rsidTr="009A6EC1">
        <w:trPr>
          <w:trHeight w:val="987"/>
        </w:trPr>
        <w:tc>
          <w:tcPr>
            <w:tcW w:w="658" w:type="dxa"/>
            <w:shd w:val="clear" w:color="auto" w:fill="auto"/>
            <w:vAlign w:val="center"/>
            <w:hideMark/>
          </w:tcPr>
          <w:p w14:paraId="5205BB32" w14:textId="77777777" w:rsidR="00074654" w:rsidRPr="00074654" w:rsidRDefault="00074654" w:rsidP="00074654">
            <w:pPr>
              <w:jc w:val="center"/>
              <w:rPr>
                <w:snapToGrid w:val="0"/>
                <w:szCs w:val="28"/>
              </w:rPr>
            </w:pPr>
            <w:r w:rsidRPr="00074654">
              <w:rPr>
                <w:snapToGrid w:val="0"/>
                <w:szCs w:val="28"/>
              </w:rPr>
              <w:t>8</w:t>
            </w:r>
          </w:p>
        </w:tc>
        <w:tc>
          <w:tcPr>
            <w:tcW w:w="3878" w:type="dxa"/>
            <w:shd w:val="clear" w:color="auto" w:fill="auto"/>
            <w:vAlign w:val="center"/>
            <w:hideMark/>
          </w:tcPr>
          <w:p w14:paraId="40EB5C95" w14:textId="77777777" w:rsidR="00074654" w:rsidRPr="00074654" w:rsidRDefault="00074654" w:rsidP="00074654">
            <w:pPr>
              <w:rPr>
                <w:snapToGrid w:val="0"/>
                <w:szCs w:val="28"/>
              </w:rPr>
            </w:pPr>
            <w:r w:rsidRPr="00074654">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204B9DCB" w14:textId="77777777" w:rsidR="00074654" w:rsidRPr="00074654" w:rsidRDefault="00074654" w:rsidP="00074654">
            <w:pPr>
              <w:jc w:val="center"/>
              <w:rPr>
                <w:snapToGrid w:val="0"/>
                <w:color w:val="000000"/>
              </w:rPr>
            </w:pPr>
            <w:r w:rsidRPr="00074654">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0FF12A2C" w14:textId="77777777" w:rsidR="00074654" w:rsidRPr="00074654" w:rsidRDefault="00074654" w:rsidP="00074654">
            <w:pPr>
              <w:jc w:val="center"/>
              <w:rPr>
                <w:snapToGrid w:val="0"/>
                <w:color w:val="000000"/>
              </w:rPr>
            </w:pPr>
            <w:r w:rsidRPr="00074654">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1EBA105"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4AE57F2A" w14:textId="77777777" w:rsidTr="009A6EC1">
        <w:trPr>
          <w:trHeight w:val="495"/>
        </w:trPr>
        <w:tc>
          <w:tcPr>
            <w:tcW w:w="658" w:type="dxa"/>
            <w:shd w:val="clear" w:color="auto" w:fill="auto"/>
            <w:vAlign w:val="center"/>
            <w:hideMark/>
          </w:tcPr>
          <w:p w14:paraId="360AB1FC" w14:textId="77777777" w:rsidR="00074654" w:rsidRPr="00074654" w:rsidRDefault="00074654" w:rsidP="00074654">
            <w:pPr>
              <w:jc w:val="center"/>
              <w:rPr>
                <w:snapToGrid w:val="0"/>
                <w:szCs w:val="28"/>
              </w:rPr>
            </w:pPr>
            <w:r w:rsidRPr="00074654">
              <w:rPr>
                <w:snapToGrid w:val="0"/>
                <w:szCs w:val="28"/>
              </w:rPr>
              <w:t>9</w:t>
            </w:r>
          </w:p>
        </w:tc>
        <w:tc>
          <w:tcPr>
            <w:tcW w:w="3878" w:type="dxa"/>
            <w:shd w:val="clear" w:color="auto" w:fill="auto"/>
            <w:vAlign w:val="center"/>
            <w:hideMark/>
          </w:tcPr>
          <w:p w14:paraId="535AF3D3" w14:textId="77777777" w:rsidR="00074654" w:rsidRPr="00074654" w:rsidRDefault="00074654" w:rsidP="00074654">
            <w:pPr>
              <w:rPr>
                <w:snapToGrid w:val="0"/>
                <w:szCs w:val="28"/>
              </w:rPr>
            </w:pPr>
            <w:r w:rsidRPr="00074654">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6348D957" w14:textId="77777777" w:rsidR="00074654" w:rsidRPr="00074654" w:rsidRDefault="00074654" w:rsidP="00074654">
            <w:pPr>
              <w:jc w:val="center"/>
              <w:rPr>
                <w:snapToGrid w:val="0"/>
                <w:color w:val="000000"/>
              </w:rPr>
            </w:pPr>
            <w:r w:rsidRPr="00074654">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7CC6C9D3" w14:textId="77777777" w:rsidR="00074654" w:rsidRPr="00074654" w:rsidRDefault="00074654" w:rsidP="00074654">
            <w:pPr>
              <w:jc w:val="center"/>
              <w:rPr>
                <w:snapToGrid w:val="0"/>
                <w:color w:val="000000"/>
              </w:rPr>
            </w:pPr>
            <w:r w:rsidRPr="00074654">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7139A114"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5306F86E" w14:textId="77777777" w:rsidTr="009A6EC1">
        <w:trPr>
          <w:cantSplit/>
          <w:trHeight w:val="488"/>
        </w:trPr>
        <w:tc>
          <w:tcPr>
            <w:tcW w:w="658" w:type="dxa"/>
            <w:shd w:val="clear" w:color="auto" w:fill="auto"/>
            <w:vAlign w:val="center"/>
            <w:hideMark/>
          </w:tcPr>
          <w:p w14:paraId="614C54AF" w14:textId="77777777" w:rsidR="00074654" w:rsidRPr="00074654" w:rsidRDefault="00074654" w:rsidP="00074654">
            <w:pPr>
              <w:jc w:val="center"/>
              <w:rPr>
                <w:snapToGrid w:val="0"/>
                <w:szCs w:val="28"/>
              </w:rPr>
            </w:pPr>
            <w:r w:rsidRPr="00074654">
              <w:rPr>
                <w:snapToGrid w:val="0"/>
                <w:szCs w:val="28"/>
              </w:rPr>
              <w:t>10</w:t>
            </w:r>
          </w:p>
        </w:tc>
        <w:tc>
          <w:tcPr>
            <w:tcW w:w="3878" w:type="dxa"/>
            <w:shd w:val="clear" w:color="auto" w:fill="auto"/>
            <w:vAlign w:val="center"/>
            <w:hideMark/>
          </w:tcPr>
          <w:p w14:paraId="4859A307" w14:textId="77777777" w:rsidR="00074654" w:rsidRPr="00074654" w:rsidRDefault="00074654" w:rsidP="00074654">
            <w:pPr>
              <w:rPr>
                <w:snapToGrid w:val="0"/>
                <w:szCs w:val="28"/>
              </w:rPr>
            </w:pPr>
            <w:r w:rsidRPr="00074654">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31D01B23" w14:textId="77777777" w:rsidR="00074654" w:rsidRPr="00074654" w:rsidRDefault="00074654" w:rsidP="00074654">
            <w:pPr>
              <w:jc w:val="center"/>
              <w:rPr>
                <w:snapToGrid w:val="0"/>
                <w:color w:val="000000"/>
              </w:rPr>
            </w:pPr>
            <w:r w:rsidRPr="00074654">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17ADCE28" w14:textId="77777777" w:rsidR="00074654" w:rsidRPr="00074654" w:rsidRDefault="00074654" w:rsidP="00074654">
            <w:pPr>
              <w:jc w:val="center"/>
              <w:rPr>
                <w:snapToGrid w:val="0"/>
                <w:color w:val="000000"/>
              </w:rPr>
            </w:pPr>
            <w:r w:rsidRPr="00074654">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01CA901A"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70052D8B" w14:textId="77777777" w:rsidTr="009A6EC1">
        <w:trPr>
          <w:trHeight w:val="337"/>
        </w:trPr>
        <w:tc>
          <w:tcPr>
            <w:tcW w:w="658" w:type="dxa"/>
            <w:shd w:val="clear" w:color="auto" w:fill="auto"/>
            <w:vAlign w:val="center"/>
            <w:hideMark/>
          </w:tcPr>
          <w:p w14:paraId="4D757CA3" w14:textId="77777777" w:rsidR="00074654" w:rsidRPr="00074654" w:rsidRDefault="00074654" w:rsidP="00074654">
            <w:pPr>
              <w:jc w:val="center"/>
              <w:rPr>
                <w:snapToGrid w:val="0"/>
                <w:szCs w:val="28"/>
              </w:rPr>
            </w:pPr>
            <w:r w:rsidRPr="00074654">
              <w:rPr>
                <w:snapToGrid w:val="0"/>
                <w:szCs w:val="28"/>
              </w:rPr>
              <w:t>11</w:t>
            </w:r>
          </w:p>
        </w:tc>
        <w:tc>
          <w:tcPr>
            <w:tcW w:w="3878" w:type="dxa"/>
            <w:shd w:val="clear" w:color="auto" w:fill="auto"/>
            <w:vAlign w:val="center"/>
            <w:hideMark/>
          </w:tcPr>
          <w:p w14:paraId="2F3B608B" w14:textId="77777777" w:rsidR="00074654" w:rsidRPr="00074654" w:rsidRDefault="00074654" w:rsidP="00074654">
            <w:pPr>
              <w:rPr>
                <w:snapToGrid w:val="0"/>
                <w:szCs w:val="28"/>
              </w:rPr>
            </w:pPr>
            <w:r w:rsidRPr="00074654">
              <w:rPr>
                <w:snapToGrid w:val="0"/>
                <w:szCs w:val="28"/>
              </w:rPr>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3F37A7B" w14:textId="77777777" w:rsidR="00074654" w:rsidRPr="00074654" w:rsidRDefault="00074654" w:rsidP="00074654">
            <w:pPr>
              <w:jc w:val="center"/>
              <w:rPr>
                <w:color w:val="000000"/>
              </w:rPr>
            </w:pPr>
            <w:r w:rsidRPr="00074654">
              <w:rPr>
                <w:snapToGrid w:val="0"/>
                <w:color w:val="000000"/>
              </w:rPr>
              <w:t>272 172</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AE8D2F" w14:textId="77777777" w:rsidR="00074654" w:rsidRPr="00074654" w:rsidRDefault="00074654" w:rsidP="00074654">
            <w:pPr>
              <w:jc w:val="center"/>
              <w:rPr>
                <w:snapToGrid w:val="0"/>
                <w:color w:val="000000"/>
              </w:rPr>
            </w:pPr>
            <w:r w:rsidRPr="00074654">
              <w:rPr>
                <w:snapToGrid w:val="0"/>
                <w:color w:val="000000"/>
              </w:rPr>
              <w:t>264 304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6B2F60" w14:textId="77777777" w:rsidR="00074654" w:rsidRPr="00074654" w:rsidRDefault="00074654" w:rsidP="00074654">
            <w:pPr>
              <w:jc w:val="center"/>
              <w:rPr>
                <w:snapToGrid w:val="0"/>
                <w:color w:val="000000"/>
              </w:rPr>
            </w:pPr>
            <w:r w:rsidRPr="00074654">
              <w:rPr>
                <w:snapToGrid w:val="0"/>
                <w:color w:val="000000"/>
              </w:rPr>
              <w:t>-7 867</w:t>
            </w:r>
          </w:p>
        </w:tc>
      </w:tr>
    </w:tbl>
    <w:p w14:paraId="11B12C21" w14:textId="77777777" w:rsidR="00074654" w:rsidRPr="00074654" w:rsidRDefault="00074654" w:rsidP="00074654">
      <w:pPr>
        <w:tabs>
          <w:tab w:val="left" w:pos="1890"/>
        </w:tabs>
        <w:ind w:firstLine="720"/>
        <w:jc w:val="both"/>
        <w:rPr>
          <w:snapToGrid w:val="0"/>
          <w:sz w:val="28"/>
          <w:szCs w:val="28"/>
        </w:rPr>
      </w:pPr>
    </w:p>
    <w:p w14:paraId="54F6A090" w14:textId="77777777" w:rsidR="00074654" w:rsidRPr="00074654" w:rsidRDefault="00074654" w:rsidP="00074654">
      <w:pPr>
        <w:tabs>
          <w:tab w:val="left" w:pos="1890"/>
        </w:tabs>
        <w:ind w:firstLine="720"/>
        <w:jc w:val="both"/>
        <w:rPr>
          <w:snapToGrid w:val="0"/>
          <w:sz w:val="28"/>
          <w:szCs w:val="28"/>
        </w:rPr>
      </w:pPr>
      <w:r w:rsidRPr="00074654">
        <w:rPr>
          <w:snapToGrid w:val="0"/>
          <w:sz w:val="28"/>
          <w:szCs w:val="28"/>
        </w:rPr>
        <w:br w:type="page"/>
      </w:r>
      <w:r w:rsidRPr="00074654">
        <w:rPr>
          <w:snapToGrid w:val="0"/>
          <w:sz w:val="28"/>
          <w:szCs w:val="28"/>
        </w:rPr>
        <w:lastRenderedPageBreak/>
        <w:t xml:space="preserve">Расчет необходимой валовой выручки произведен в соответствии </w:t>
      </w:r>
      <w:r w:rsidRPr="00074654">
        <w:rPr>
          <w:snapToGrid w:val="0"/>
          <w:sz w:val="28"/>
          <w:szCs w:val="28"/>
        </w:rPr>
        <w:br/>
        <w:t xml:space="preserve">с Методическими указаниями по расчету регулируемых цен (тарифов) </w:t>
      </w:r>
      <w:r w:rsidRPr="00074654">
        <w:rPr>
          <w:snapToGrid w:val="0"/>
          <w:sz w:val="28"/>
          <w:szCs w:val="28"/>
        </w:rPr>
        <w:br/>
        <w:t xml:space="preserve">в сфере теплоснабжения, утвержденными Приказом ФСТ России </w:t>
      </w:r>
      <w:r w:rsidRPr="00074654">
        <w:rPr>
          <w:snapToGrid w:val="0"/>
          <w:sz w:val="28"/>
          <w:szCs w:val="28"/>
        </w:rPr>
        <w:br/>
        <w:t>от 13.06.2013 № 760-э.</w:t>
      </w:r>
    </w:p>
    <w:p w14:paraId="147AA575" w14:textId="77777777" w:rsidR="00074654" w:rsidRPr="00074654" w:rsidRDefault="00074654" w:rsidP="00074654">
      <w:pPr>
        <w:tabs>
          <w:tab w:val="left" w:pos="1890"/>
        </w:tabs>
        <w:ind w:firstLine="720"/>
        <w:jc w:val="both"/>
        <w:rPr>
          <w:snapToGrid w:val="0"/>
          <w:sz w:val="28"/>
          <w:szCs w:val="28"/>
        </w:rPr>
      </w:pPr>
    </w:p>
    <w:p w14:paraId="402A379F" w14:textId="77777777" w:rsidR="00074654" w:rsidRPr="00074654" w:rsidRDefault="00074654" w:rsidP="00074654">
      <w:pPr>
        <w:keepNext/>
        <w:keepLines/>
        <w:tabs>
          <w:tab w:val="left" w:pos="709"/>
        </w:tabs>
        <w:jc w:val="center"/>
        <w:outlineLvl w:val="1"/>
        <w:rPr>
          <w:rFonts w:eastAsia="Calibri"/>
          <w:b/>
          <w:sz w:val="28"/>
          <w:szCs w:val="28"/>
          <w:lang w:eastAsia="en-US"/>
        </w:rPr>
      </w:pPr>
      <w:bookmarkStart w:id="102" w:name="_Toc21094971"/>
      <w:bookmarkStart w:id="103" w:name="_Toc24891747"/>
      <w:r w:rsidRPr="00074654">
        <w:rPr>
          <w:rFonts w:eastAsia="Calibri"/>
          <w:b/>
          <w:sz w:val="28"/>
          <w:szCs w:val="28"/>
          <w:lang w:eastAsia="en-US"/>
        </w:rPr>
        <w:t>Тарифы ООО «ТК «Актив» на тепловую энергию</w:t>
      </w:r>
      <w:bookmarkEnd w:id="103"/>
      <w:r w:rsidRPr="00074654">
        <w:rPr>
          <w:rFonts w:eastAsia="Calibri"/>
          <w:b/>
          <w:sz w:val="28"/>
          <w:szCs w:val="28"/>
          <w:lang w:eastAsia="en-US"/>
        </w:rPr>
        <w:t xml:space="preserve"> на 2024 год </w:t>
      </w:r>
      <w:bookmarkEnd w:id="102"/>
    </w:p>
    <w:p w14:paraId="2EA4987E" w14:textId="77777777" w:rsidR="00074654" w:rsidRPr="00074654" w:rsidRDefault="00074654" w:rsidP="00074654">
      <w:pPr>
        <w:ind w:firstLine="851"/>
        <w:jc w:val="both"/>
        <w:rPr>
          <w:sz w:val="28"/>
          <w:szCs w:val="28"/>
        </w:rPr>
      </w:pPr>
    </w:p>
    <w:p w14:paraId="7B7AE96B" w14:textId="77777777" w:rsidR="00074654" w:rsidRPr="00074654" w:rsidRDefault="00074654" w:rsidP="00074654">
      <w:pPr>
        <w:ind w:firstLine="709"/>
        <w:jc w:val="both"/>
        <w:rPr>
          <w:sz w:val="28"/>
          <w:szCs w:val="28"/>
        </w:rPr>
      </w:pPr>
      <w:r w:rsidRPr="00074654">
        <w:rPr>
          <w:sz w:val="28"/>
          <w:szCs w:val="28"/>
        </w:rPr>
        <w:t xml:space="preserve">Тарифы </w:t>
      </w:r>
      <w:r w:rsidRPr="00074654">
        <w:rPr>
          <w:snapToGrid w:val="0"/>
          <w:sz w:val="28"/>
          <w:szCs w:val="28"/>
        </w:rPr>
        <w:t>на тепловую энергию</w:t>
      </w:r>
      <w:r w:rsidRPr="00074654">
        <w:rPr>
          <w:sz w:val="28"/>
          <w:szCs w:val="28"/>
        </w:rPr>
        <w:t>, реализуемую на потребительском рынке, на основании скорректированной необходимой валовой выручки на 2024 год рассчитаны следующим образом:</w:t>
      </w:r>
    </w:p>
    <w:p w14:paraId="3559B14C" w14:textId="77777777" w:rsidR="00074654" w:rsidRPr="00074654" w:rsidRDefault="00074654" w:rsidP="00074654">
      <w:pPr>
        <w:numPr>
          <w:ilvl w:val="0"/>
          <w:numId w:val="5"/>
        </w:numPr>
        <w:ind w:right="-568" w:hanging="1778"/>
        <w:jc w:val="right"/>
        <w:rPr>
          <w:snapToGrid w:val="0"/>
          <w:sz w:val="28"/>
          <w:szCs w:val="28"/>
        </w:rPr>
      </w:pPr>
    </w:p>
    <w:tbl>
      <w:tblPr>
        <w:tblW w:w="9493" w:type="dxa"/>
        <w:jc w:val="center"/>
        <w:tblLook w:val="04A0" w:firstRow="1" w:lastRow="0" w:firstColumn="1" w:lastColumn="0" w:noHBand="0" w:noVBand="1"/>
      </w:tblPr>
      <w:tblGrid>
        <w:gridCol w:w="2263"/>
        <w:gridCol w:w="2127"/>
        <w:gridCol w:w="1984"/>
        <w:gridCol w:w="1276"/>
        <w:gridCol w:w="1843"/>
      </w:tblGrid>
      <w:tr w:rsidR="00074654" w:rsidRPr="00074654" w14:paraId="102C44A2" w14:textId="77777777" w:rsidTr="009A6EC1">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F37B2A" w14:textId="77777777" w:rsidR="00074654" w:rsidRPr="00074654" w:rsidRDefault="00074654" w:rsidP="00074654">
            <w:pPr>
              <w:jc w:val="center"/>
              <w:rPr>
                <w:b/>
                <w:bCs/>
              </w:rPr>
            </w:pPr>
            <w:r w:rsidRPr="00074654">
              <w:rPr>
                <w:b/>
                <w:bCs/>
              </w:rPr>
              <w:t>2024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3C8C9D5" w14:textId="77777777" w:rsidR="00074654" w:rsidRPr="00074654" w:rsidRDefault="00074654" w:rsidP="00074654">
            <w:pPr>
              <w:jc w:val="center"/>
            </w:pPr>
            <w:r w:rsidRPr="00074654">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8F3C679" w14:textId="77777777" w:rsidR="00074654" w:rsidRPr="00074654" w:rsidRDefault="00074654" w:rsidP="00074654">
            <w:pPr>
              <w:jc w:val="center"/>
            </w:pPr>
            <w:r w:rsidRPr="00074654">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11DE7B" w14:textId="77777777" w:rsidR="00074654" w:rsidRPr="00074654" w:rsidRDefault="00074654" w:rsidP="00074654">
            <w:pPr>
              <w:jc w:val="center"/>
            </w:pPr>
            <w:r w:rsidRPr="00074654">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790FC4E" w14:textId="77777777" w:rsidR="00074654" w:rsidRPr="00074654" w:rsidRDefault="00074654" w:rsidP="00074654">
            <w:pPr>
              <w:jc w:val="center"/>
            </w:pPr>
            <w:r w:rsidRPr="00074654">
              <w:t>НВВ</w:t>
            </w:r>
          </w:p>
        </w:tc>
      </w:tr>
      <w:tr w:rsidR="00074654" w:rsidRPr="00074654" w14:paraId="522E654F" w14:textId="77777777" w:rsidTr="009A6EC1">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0D51BDEA" w14:textId="77777777" w:rsidR="00074654" w:rsidRPr="00074654" w:rsidRDefault="00074654" w:rsidP="00074654">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13EF834A" w14:textId="77777777" w:rsidR="00074654" w:rsidRPr="00074654" w:rsidRDefault="00074654" w:rsidP="00074654">
            <w:pPr>
              <w:jc w:val="center"/>
            </w:pPr>
            <w:r w:rsidRPr="00074654">
              <w:t>тыс. Гкал</w:t>
            </w:r>
          </w:p>
        </w:tc>
        <w:tc>
          <w:tcPr>
            <w:tcW w:w="1984" w:type="dxa"/>
            <w:tcBorders>
              <w:top w:val="nil"/>
              <w:left w:val="nil"/>
              <w:bottom w:val="single" w:sz="4" w:space="0" w:color="auto"/>
              <w:right w:val="single" w:sz="4" w:space="0" w:color="auto"/>
            </w:tcBorders>
            <w:shd w:val="clear" w:color="auto" w:fill="auto"/>
            <w:vAlign w:val="center"/>
            <w:hideMark/>
          </w:tcPr>
          <w:p w14:paraId="668C7A15" w14:textId="77777777" w:rsidR="00074654" w:rsidRPr="00074654" w:rsidRDefault="00074654" w:rsidP="00074654">
            <w:pPr>
              <w:jc w:val="center"/>
            </w:pPr>
            <w:r w:rsidRPr="00074654">
              <w:t>руб./Гкал</w:t>
            </w:r>
          </w:p>
        </w:tc>
        <w:tc>
          <w:tcPr>
            <w:tcW w:w="1276" w:type="dxa"/>
            <w:tcBorders>
              <w:top w:val="nil"/>
              <w:left w:val="nil"/>
              <w:bottom w:val="single" w:sz="4" w:space="0" w:color="auto"/>
              <w:right w:val="single" w:sz="4" w:space="0" w:color="auto"/>
            </w:tcBorders>
            <w:shd w:val="clear" w:color="auto" w:fill="auto"/>
            <w:vAlign w:val="center"/>
            <w:hideMark/>
          </w:tcPr>
          <w:p w14:paraId="36346D6B" w14:textId="77777777" w:rsidR="00074654" w:rsidRPr="00074654" w:rsidRDefault="00074654" w:rsidP="00074654">
            <w:pPr>
              <w:jc w:val="center"/>
            </w:pPr>
            <w:r w:rsidRPr="00074654">
              <w:t>%</w:t>
            </w:r>
          </w:p>
        </w:tc>
        <w:tc>
          <w:tcPr>
            <w:tcW w:w="1843" w:type="dxa"/>
            <w:tcBorders>
              <w:top w:val="nil"/>
              <w:left w:val="nil"/>
              <w:bottom w:val="single" w:sz="4" w:space="0" w:color="auto"/>
              <w:right w:val="single" w:sz="4" w:space="0" w:color="auto"/>
            </w:tcBorders>
            <w:shd w:val="clear" w:color="auto" w:fill="auto"/>
            <w:vAlign w:val="center"/>
            <w:hideMark/>
          </w:tcPr>
          <w:p w14:paraId="14566A08" w14:textId="77777777" w:rsidR="00074654" w:rsidRPr="00074654" w:rsidRDefault="00074654" w:rsidP="00074654">
            <w:pPr>
              <w:jc w:val="center"/>
            </w:pPr>
            <w:r w:rsidRPr="00074654">
              <w:t>тыс. руб.</w:t>
            </w:r>
          </w:p>
        </w:tc>
      </w:tr>
      <w:tr w:rsidR="00074654" w:rsidRPr="00074654" w14:paraId="03C2137D" w14:textId="77777777" w:rsidTr="009A6EC1">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58F16E93" w14:textId="77777777" w:rsidR="00074654" w:rsidRPr="00074654" w:rsidRDefault="00074654" w:rsidP="00074654">
            <w:pPr>
              <w:jc w:val="center"/>
            </w:pPr>
            <w:r w:rsidRPr="00074654">
              <w:t>январь - июнь</w:t>
            </w:r>
          </w:p>
        </w:tc>
        <w:tc>
          <w:tcPr>
            <w:tcW w:w="2127" w:type="dxa"/>
            <w:tcBorders>
              <w:top w:val="nil"/>
              <w:left w:val="single" w:sz="4" w:space="0" w:color="auto"/>
              <w:bottom w:val="single" w:sz="4" w:space="0" w:color="auto"/>
              <w:right w:val="single" w:sz="4" w:space="0" w:color="auto"/>
            </w:tcBorders>
            <w:shd w:val="clear" w:color="auto" w:fill="auto"/>
            <w:vAlign w:val="center"/>
          </w:tcPr>
          <w:p w14:paraId="412BE64D" w14:textId="77777777" w:rsidR="00074654" w:rsidRPr="00074654" w:rsidRDefault="00074654" w:rsidP="00074654">
            <w:pPr>
              <w:jc w:val="center"/>
            </w:pPr>
            <w:r w:rsidRPr="00074654">
              <w:rPr>
                <w:snapToGrid w:val="0"/>
              </w:rPr>
              <w:t>33,909</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2EFD33" w14:textId="77777777" w:rsidR="00074654" w:rsidRPr="00074654" w:rsidRDefault="00074654" w:rsidP="00074654">
            <w:pPr>
              <w:jc w:val="center"/>
              <w:rPr>
                <w:snapToGrid w:val="0"/>
              </w:rPr>
            </w:pPr>
            <w:r w:rsidRPr="00074654">
              <w:rPr>
                <w:snapToGrid w:val="0"/>
              </w:rPr>
              <w:t>4 043,59</w:t>
            </w:r>
          </w:p>
        </w:tc>
        <w:tc>
          <w:tcPr>
            <w:tcW w:w="1276" w:type="dxa"/>
            <w:tcBorders>
              <w:top w:val="nil"/>
              <w:left w:val="nil"/>
              <w:bottom w:val="single" w:sz="4" w:space="0" w:color="auto"/>
              <w:right w:val="single" w:sz="4" w:space="0" w:color="auto"/>
            </w:tcBorders>
            <w:shd w:val="clear" w:color="auto" w:fill="auto"/>
            <w:vAlign w:val="center"/>
          </w:tcPr>
          <w:p w14:paraId="41B47694" w14:textId="77777777" w:rsidR="00074654" w:rsidRPr="00074654" w:rsidRDefault="00074654" w:rsidP="00074654">
            <w:pPr>
              <w:jc w:val="center"/>
              <w:rPr>
                <w:snapToGrid w:val="0"/>
              </w:rPr>
            </w:pPr>
            <w:r w:rsidRPr="00074654">
              <w:rPr>
                <w:snapToGrid w:val="0"/>
              </w:rPr>
              <w:t>0,00%</w:t>
            </w:r>
          </w:p>
        </w:tc>
        <w:tc>
          <w:tcPr>
            <w:tcW w:w="1843" w:type="dxa"/>
            <w:tcBorders>
              <w:top w:val="nil"/>
              <w:left w:val="nil"/>
              <w:bottom w:val="single" w:sz="4" w:space="0" w:color="auto"/>
              <w:right w:val="single" w:sz="4" w:space="0" w:color="auto"/>
            </w:tcBorders>
            <w:shd w:val="clear" w:color="auto" w:fill="auto"/>
            <w:vAlign w:val="center"/>
          </w:tcPr>
          <w:p w14:paraId="4335D891" w14:textId="77777777" w:rsidR="00074654" w:rsidRPr="00074654" w:rsidRDefault="00074654" w:rsidP="00074654">
            <w:pPr>
              <w:jc w:val="center"/>
              <w:rPr>
                <w:snapToGrid w:val="0"/>
              </w:rPr>
            </w:pPr>
            <w:r w:rsidRPr="00074654">
              <w:rPr>
                <w:snapToGrid w:val="0"/>
              </w:rPr>
              <w:t>137 114</w:t>
            </w:r>
          </w:p>
        </w:tc>
      </w:tr>
      <w:tr w:rsidR="00074654" w:rsidRPr="00074654" w14:paraId="1B0F4F81" w14:textId="77777777" w:rsidTr="009A6EC1">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47724999" w14:textId="77777777" w:rsidR="00074654" w:rsidRPr="00074654" w:rsidRDefault="00074654" w:rsidP="00074654">
            <w:pPr>
              <w:jc w:val="center"/>
            </w:pPr>
            <w:r w:rsidRPr="00074654">
              <w:t>июль - декабрь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7E4C5A" w14:textId="77777777" w:rsidR="00074654" w:rsidRPr="00074654" w:rsidRDefault="00074654" w:rsidP="00074654">
            <w:pPr>
              <w:jc w:val="center"/>
            </w:pPr>
            <w:r w:rsidRPr="00074654">
              <w:rPr>
                <w:snapToGrid w:val="0"/>
              </w:rPr>
              <w:t>30,071</w:t>
            </w:r>
          </w:p>
        </w:tc>
        <w:tc>
          <w:tcPr>
            <w:tcW w:w="1984" w:type="dxa"/>
            <w:tcBorders>
              <w:top w:val="single" w:sz="4" w:space="0" w:color="auto"/>
              <w:left w:val="nil"/>
              <w:bottom w:val="single" w:sz="4" w:space="0" w:color="auto"/>
              <w:right w:val="single" w:sz="4" w:space="0" w:color="auto"/>
            </w:tcBorders>
            <w:shd w:val="clear" w:color="auto" w:fill="auto"/>
            <w:vAlign w:val="center"/>
          </w:tcPr>
          <w:p w14:paraId="3643BD09" w14:textId="77777777" w:rsidR="00074654" w:rsidRPr="00074654" w:rsidRDefault="00074654" w:rsidP="00074654">
            <w:pPr>
              <w:jc w:val="center"/>
              <w:rPr>
                <w:snapToGrid w:val="0"/>
              </w:rPr>
            </w:pPr>
            <w:r w:rsidRPr="00074654">
              <w:rPr>
                <w:snapToGrid w:val="0"/>
              </w:rPr>
              <w:t>4 229,67</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B7DFC7" w14:textId="77777777" w:rsidR="00074654" w:rsidRPr="00074654" w:rsidRDefault="00074654" w:rsidP="00074654">
            <w:pPr>
              <w:jc w:val="center"/>
              <w:rPr>
                <w:snapToGrid w:val="0"/>
              </w:rPr>
            </w:pPr>
            <w:r w:rsidRPr="00074654">
              <w:rPr>
                <w:snapToGrid w:val="0"/>
              </w:rPr>
              <w:t>4,60%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10C982" w14:textId="77777777" w:rsidR="00074654" w:rsidRPr="00074654" w:rsidRDefault="00074654" w:rsidP="00074654">
            <w:pPr>
              <w:jc w:val="center"/>
              <w:rPr>
                <w:snapToGrid w:val="0"/>
              </w:rPr>
            </w:pPr>
            <w:r w:rsidRPr="00074654">
              <w:rPr>
                <w:snapToGrid w:val="0"/>
              </w:rPr>
              <w:t>127 190</w:t>
            </w:r>
          </w:p>
        </w:tc>
      </w:tr>
      <w:tr w:rsidR="00074654" w:rsidRPr="00074654" w14:paraId="55E7CE20" w14:textId="77777777" w:rsidTr="009A6EC1">
        <w:trPr>
          <w:trHeight w:val="112"/>
          <w:jc w:val="center"/>
        </w:trPr>
        <w:tc>
          <w:tcPr>
            <w:tcW w:w="2263" w:type="dxa"/>
            <w:tcBorders>
              <w:top w:val="nil"/>
              <w:left w:val="nil"/>
              <w:bottom w:val="single" w:sz="4" w:space="0" w:color="auto"/>
              <w:right w:val="nil"/>
            </w:tcBorders>
            <w:shd w:val="clear" w:color="auto" w:fill="auto"/>
            <w:vAlign w:val="center"/>
            <w:hideMark/>
          </w:tcPr>
          <w:p w14:paraId="3569C215" w14:textId="77777777" w:rsidR="00074654" w:rsidRPr="00074654" w:rsidRDefault="00074654" w:rsidP="00074654">
            <w:pPr>
              <w:jc w:val="center"/>
            </w:pPr>
          </w:p>
        </w:tc>
        <w:tc>
          <w:tcPr>
            <w:tcW w:w="2127" w:type="dxa"/>
            <w:tcBorders>
              <w:top w:val="nil"/>
              <w:left w:val="nil"/>
              <w:bottom w:val="single" w:sz="4" w:space="0" w:color="auto"/>
              <w:right w:val="nil"/>
            </w:tcBorders>
            <w:shd w:val="clear" w:color="auto" w:fill="auto"/>
            <w:vAlign w:val="center"/>
            <w:hideMark/>
          </w:tcPr>
          <w:p w14:paraId="35477EA4" w14:textId="77777777" w:rsidR="00074654" w:rsidRPr="00074654" w:rsidRDefault="00074654" w:rsidP="00074654">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12D21958" w14:textId="77777777" w:rsidR="00074654" w:rsidRPr="00074654" w:rsidRDefault="00074654" w:rsidP="00074654">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21230E8D" w14:textId="77777777" w:rsidR="00074654" w:rsidRPr="00074654" w:rsidRDefault="00074654" w:rsidP="00074654">
            <w:pPr>
              <w:jc w:val="center"/>
              <w:rPr>
                <w:highlight w:val="yellow"/>
              </w:rPr>
            </w:pPr>
          </w:p>
        </w:tc>
        <w:tc>
          <w:tcPr>
            <w:tcW w:w="1843" w:type="dxa"/>
            <w:tcBorders>
              <w:top w:val="nil"/>
              <w:left w:val="nil"/>
              <w:bottom w:val="single" w:sz="4" w:space="0" w:color="auto"/>
              <w:right w:val="nil"/>
            </w:tcBorders>
            <w:shd w:val="clear" w:color="auto" w:fill="auto"/>
            <w:hideMark/>
          </w:tcPr>
          <w:p w14:paraId="58F1F8EF" w14:textId="77777777" w:rsidR="00074654" w:rsidRPr="00074654" w:rsidRDefault="00074654" w:rsidP="00074654">
            <w:pPr>
              <w:jc w:val="center"/>
              <w:rPr>
                <w:highlight w:val="yellow"/>
              </w:rPr>
            </w:pPr>
          </w:p>
        </w:tc>
      </w:tr>
      <w:tr w:rsidR="00074654" w:rsidRPr="00074654" w14:paraId="0758027C" w14:textId="77777777" w:rsidTr="009A6EC1">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8DB91A5" w14:textId="77777777" w:rsidR="00074654" w:rsidRPr="00074654" w:rsidRDefault="00074654" w:rsidP="00074654">
            <w:pPr>
              <w:jc w:val="center"/>
              <w:rPr>
                <w:b/>
                <w:bCs/>
              </w:rPr>
            </w:pPr>
            <w:r w:rsidRPr="00074654">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F2F9F" w14:textId="77777777" w:rsidR="00074654" w:rsidRPr="00074654" w:rsidRDefault="00074654" w:rsidP="00074654">
            <w:pPr>
              <w:jc w:val="center"/>
              <w:rPr>
                <w:b/>
                <w:bCs/>
              </w:rPr>
            </w:pPr>
            <w:r w:rsidRPr="00074654">
              <w:rPr>
                <w:b/>
                <w:bCs/>
                <w:snapToGrid w:val="0"/>
              </w:rPr>
              <w:t>63,980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682C7F1" w14:textId="77777777" w:rsidR="00074654" w:rsidRPr="00074654" w:rsidRDefault="00074654" w:rsidP="00074654">
            <w:pPr>
              <w:jc w:val="center"/>
              <w:rPr>
                <w:b/>
                <w:bCs/>
                <w:snapToGrid w:val="0"/>
              </w:rPr>
            </w:pPr>
            <w:r w:rsidRPr="00074654">
              <w:rPr>
                <w:b/>
                <w:bCs/>
                <w:snapToGrid w:val="0"/>
              </w:rPr>
              <w:t>4 131,04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3D58F2" w14:textId="77777777" w:rsidR="00074654" w:rsidRPr="00074654" w:rsidRDefault="00074654" w:rsidP="00074654">
            <w:pPr>
              <w:jc w:val="center"/>
              <w:rPr>
                <w:b/>
                <w:bCs/>
                <w:snapToGrid w:val="0"/>
              </w:rPr>
            </w:pPr>
            <w:r w:rsidRPr="00074654">
              <w:rPr>
                <w:b/>
                <w:bCs/>
                <w:snapToGrid w:val="0"/>
              </w:rPr>
              <w:t>2,16%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68A0112" w14:textId="77777777" w:rsidR="00074654" w:rsidRPr="00074654" w:rsidRDefault="00074654" w:rsidP="00074654">
            <w:pPr>
              <w:jc w:val="center"/>
              <w:rPr>
                <w:b/>
                <w:bCs/>
                <w:snapToGrid w:val="0"/>
              </w:rPr>
            </w:pPr>
            <w:r w:rsidRPr="00074654">
              <w:rPr>
                <w:b/>
                <w:bCs/>
                <w:snapToGrid w:val="0"/>
              </w:rPr>
              <w:t>264 304</w:t>
            </w:r>
          </w:p>
        </w:tc>
      </w:tr>
    </w:tbl>
    <w:p w14:paraId="5663F496" w14:textId="77777777" w:rsidR="00074654" w:rsidRPr="00074654" w:rsidRDefault="00074654" w:rsidP="00074654">
      <w:pPr>
        <w:jc w:val="center"/>
        <w:rPr>
          <w:snapToGrid w:val="0"/>
        </w:rPr>
      </w:pPr>
    </w:p>
    <w:p w14:paraId="53AAF868" w14:textId="77777777" w:rsidR="00074654" w:rsidRPr="00074654" w:rsidRDefault="00074654" w:rsidP="00074654">
      <w:pPr>
        <w:ind w:firstLine="709"/>
        <w:jc w:val="both"/>
        <w:rPr>
          <w:snapToGrid w:val="0"/>
          <w:sz w:val="28"/>
          <w:szCs w:val="28"/>
        </w:rPr>
      </w:pPr>
    </w:p>
    <w:p w14:paraId="6108866B" w14:textId="77777777" w:rsidR="00074654" w:rsidRPr="00074654" w:rsidRDefault="00074654" w:rsidP="00074654">
      <w:pPr>
        <w:tabs>
          <w:tab w:val="left" w:pos="9356"/>
        </w:tabs>
        <w:autoSpaceDE w:val="0"/>
        <w:autoSpaceDN w:val="0"/>
        <w:adjustRightInd w:val="0"/>
        <w:ind w:right="-2" w:firstLine="709"/>
        <w:jc w:val="both"/>
        <w:rPr>
          <w:bCs/>
          <w:sz w:val="28"/>
          <w:szCs w:val="28"/>
          <w:lang w:eastAsia="en-US"/>
        </w:rPr>
      </w:pPr>
    </w:p>
    <w:p w14:paraId="1F19B281" w14:textId="77777777" w:rsidR="00074654" w:rsidRPr="00074654" w:rsidRDefault="00074654" w:rsidP="00074654">
      <w:pPr>
        <w:ind w:firstLine="709"/>
        <w:jc w:val="both"/>
        <w:rPr>
          <w:snapToGrid w:val="0"/>
          <w:sz w:val="28"/>
          <w:szCs w:val="28"/>
        </w:rPr>
        <w:sectPr w:rsidR="00074654" w:rsidRPr="00074654" w:rsidSect="0083759A">
          <w:pgSz w:w="11906" w:h="16838"/>
          <w:pgMar w:top="851" w:right="991" w:bottom="567" w:left="1418" w:header="720" w:footer="720" w:gutter="0"/>
          <w:cols w:space="720"/>
          <w:titlePg/>
          <w:docGrid w:linePitch="381"/>
        </w:sectPr>
      </w:pPr>
    </w:p>
    <w:p w14:paraId="37E1CD77" w14:textId="77777777" w:rsidR="00074654" w:rsidRPr="00074654" w:rsidRDefault="00074654" w:rsidP="00074654">
      <w:pPr>
        <w:ind w:firstLine="709"/>
        <w:jc w:val="both"/>
        <w:rPr>
          <w:snapToGrid w:val="0"/>
          <w:sz w:val="28"/>
          <w:szCs w:val="28"/>
        </w:rPr>
      </w:pPr>
    </w:p>
    <w:p w14:paraId="6C941675" w14:textId="77777777" w:rsidR="00074654" w:rsidRPr="00074654" w:rsidRDefault="00074654" w:rsidP="00074654">
      <w:pPr>
        <w:keepNext/>
        <w:keepLines/>
        <w:tabs>
          <w:tab w:val="left" w:pos="709"/>
        </w:tabs>
        <w:jc w:val="center"/>
        <w:outlineLvl w:val="1"/>
        <w:rPr>
          <w:rFonts w:eastAsia="Calibri"/>
          <w:b/>
          <w:sz w:val="28"/>
          <w:szCs w:val="28"/>
          <w:lang w:eastAsia="en-US"/>
        </w:rPr>
      </w:pPr>
      <w:bookmarkStart w:id="104" w:name="_Toc24891748"/>
      <w:r w:rsidRPr="00074654">
        <w:rPr>
          <w:rFonts w:eastAsia="Calibri"/>
          <w:b/>
          <w:sz w:val="28"/>
          <w:szCs w:val="28"/>
          <w:lang w:eastAsia="en-US"/>
        </w:rPr>
        <w:t>Расчет тарифов ООО «ТК «Актив» на горячую воду в открытой системе теплоснабжения</w:t>
      </w:r>
      <w:bookmarkEnd w:id="104"/>
      <w:r w:rsidRPr="00074654">
        <w:rPr>
          <w:rFonts w:eastAsia="Calibri"/>
          <w:b/>
          <w:sz w:val="28"/>
          <w:szCs w:val="28"/>
          <w:lang w:eastAsia="en-US"/>
        </w:rPr>
        <w:t xml:space="preserve"> (горячего водоснабжения)</w:t>
      </w:r>
    </w:p>
    <w:p w14:paraId="082E8A9B" w14:textId="77777777" w:rsidR="00074654" w:rsidRPr="00074654" w:rsidRDefault="00074654" w:rsidP="00074654">
      <w:pPr>
        <w:ind w:firstLine="709"/>
        <w:jc w:val="both"/>
        <w:rPr>
          <w:snapToGrid w:val="0"/>
          <w:sz w:val="28"/>
          <w:szCs w:val="28"/>
        </w:rPr>
      </w:pPr>
    </w:p>
    <w:p w14:paraId="7C8818C6" w14:textId="77777777" w:rsidR="00074654" w:rsidRPr="00074654" w:rsidRDefault="00074654" w:rsidP="00074654">
      <w:pPr>
        <w:ind w:firstLine="709"/>
        <w:jc w:val="both"/>
        <w:rPr>
          <w:snapToGrid w:val="0"/>
          <w:sz w:val="28"/>
          <w:szCs w:val="28"/>
        </w:rPr>
      </w:pPr>
      <w:r w:rsidRPr="00074654">
        <w:rPr>
          <w:snapToGrid w:val="0"/>
          <w:sz w:val="28"/>
          <w:szCs w:val="28"/>
        </w:rPr>
        <w:t>Предприятие ООО «ТК «Актив» предоставляет коммунальную услугу</w:t>
      </w:r>
      <w:r w:rsidRPr="00074654">
        <w:rPr>
          <w:snapToGrid w:val="0"/>
          <w:sz w:val="28"/>
          <w:szCs w:val="28"/>
        </w:rPr>
        <w:br/>
        <w:t>по горячему водоснабжению на территории Киселевского городского округа</w:t>
      </w:r>
      <w:r w:rsidRPr="00074654">
        <w:rPr>
          <w:snapToGrid w:val="0"/>
          <w:sz w:val="28"/>
          <w:szCs w:val="28"/>
        </w:rPr>
        <w:br/>
        <w:t>в открытой системе горячего водоснабжения (теплоснабжения).</w:t>
      </w:r>
    </w:p>
    <w:p w14:paraId="0C2B542D" w14:textId="77777777" w:rsidR="00074654" w:rsidRPr="00074654" w:rsidRDefault="00074654" w:rsidP="00074654">
      <w:pPr>
        <w:tabs>
          <w:tab w:val="left" w:pos="0"/>
          <w:tab w:val="left" w:pos="9900"/>
        </w:tabs>
        <w:ind w:right="-1" w:firstLine="709"/>
        <w:jc w:val="both"/>
        <w:rPr>
          <w:snapToGrid w:val="0"/>
          <w:color w:val="000000"/>
          <w:sz w:val="28"/>
          <w:szCs w:val="28"/>
        </w:rPr>
      </w:pPr>
      <w:r w:rsidRPr="00074654">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074654">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074654">
        <w:rPr>
          <w:snapToGrid w:val="0"/>
          <w:color w:val="000000"/>
          <w:sz w:val="28"/>
          <w:szCs w:val="28"/>
        </w:rPr>
        <w:br/>
        <w:t>на теплоноситель и компонента на тепловую энергию.</w:t>
      </w:r>
    </w:p>
    <w:p w14:paraId="7548F9B7" w14:textId="77777777" w:rsidR="00074654" w:rsidRPr="00074654" w:rsidRDefault="00074654" w:rsidP="00074654">
      <w:pPr>
        <w:tabs>
          <w:tab w:val="left" w:pos="0"/>
          <w:tab w:val="left" w:pos="9900"/>
        </w:tabs>
        <w:ind w:right="-1" w:firstLine="709"/>
        <w:jc w:val="both"/>
        <w:rPr>
          <w:snapToGrid w:val="0"/>
          <w:color w:val="000000"/>
          <w:sz w:val="28"/>
          <w:szCs w:val="28"/>
        </w:rPr>
      </w:pPr>
      <w:r w:rsidRPr="00074654">
        <w:rPr>
          <w:iCs/>
          <w:snapToGrid w:val="0"/>
          <w:color w:val="000000"/>
          <w:sz w:val="28"/>
          <w:szCs w:val="28"/>
        </w:rPr>
        <w:t>Вся вода, используемая в системе горячего водоснабжения, дополнительную обработку не проходит,</w:t>
      </w:r>
      <w:r w:rsidRPr="00074654">
        <w:rPr>
          <w:snapToGrid w:val="0"/>
          <w:color w:val="000000"/>
          <w:sz w:val="28"/>
          <w:szCs w:val="28"/>
        </w:rPr>
        <w:t xml:space="preserve"> соответственно стоимость теплоносителя принимается равной стоимости исходной воды (стр. 27). </w:t>
      </w:r>
    </w:p>
    <w:p w14:paraId="0BA0EA9A" w14:textId="77777777" w:rsidR="00074654" w:rsidRPr="00074654" w:rsidRDefault="00074654" w:rsidP="00074654">
      <w:pPr>
        <w:tabs>
          <w:tab w:val="left" w:pos="0"/>
          <w:tab w:val="left" w:pos="9900"/>
        </w:tabs>
        <w:ind w:right="-1" w:firstLine="709"/>
        <w:jc w:val="both"/>
        <w:rPr>
          <w:snapToGrid w:val="0"/>
          <w:color w:val="000000"/>
          <w:sz w:val="28"/>
          <w:szCs w:val="28"/>
        </w:rPr>
      </w:pPr>
      <w:r w:rsidRPr="00074654">
        <w:rPr>
          <w:snapToGrid w:val="0"/>
          <w:color w:val="000000"/>
          <w:sz w:val="28"/>
          <w:szCs w:val="28"/>
        </w:rPr>
        <w:t xml:space="preserve">В целях расчета тарифов на горячую воду принять тариф </w:t>
      </w:r>
      <w:r w:rsidRPr="00074654">
        <w:rPr>
          <w:snapToGrid w:val="0"/>
          <w:color w:val="000000"/>
          <w:sz w:val="28"/>
          <w:szCs w:val="28"/>
        </w:rPr>
        <w:br/>
        <w:t>на теплоноситель:</w:t>
      </w:r>
    </w:p>
    <w:p w14:paraId="3754D902" w14:textId="77777777" w:rsidR="00074654" w:rsidRPr="00074654" w:rsidRDefault="00074654" w:rsidP="00074654">
      <w:pPr>
        <w:tabs>
          <w:tab w:val="left" w:pos="0"/>
          <w:tab w:val="left" w:pos="9900"/>
        </w:tabs>
        <w:ind w:right="-1" w:firstLine="709"/>
        <w:jc w:val="both"/>
        <w:rPr>
          <w:snapToGrid w:val="0"/>
          <w:color w:val="000000"/>
          <w:sz w:val="28"/>
          <w:szCs w:val="28"/>
        </w:rPr>
      </w:pPr>
      <w:r w:rsidRPr="00074654">
        <w:rPr>
          <w:snapToGrid w:val="0"/>
          <w:color w:val="000000"/>
          <w:sz w:val="28"/>
          <w:szCs w:val="28"/>
        </w:rPr>
        <w:t>с 01.01.2024 по 30.06.2024 года - 31,86 руб. куб. м. (на уровне предыдущего периода регулирования);</w:t>
      </w:r>
    </w:p>
    <w:p w14:paraId="4D15EB02" w14:textId="77777777" w:rsidR="00074654" w:rsidRPr="00074654" w:rsidRDefault="00074654" w:rsidP="00074654">
      <w:pPr>
        <w:tabs>
          <w:tab w:val="left" w:pos="0"/>
          <w:tab w:val="left" w:pos="9900"/>
        </w:tabs>
        <w:ind w:right="-1" w:firstLine="709"/>
        <w:jc w:val="both"/>
        <w:rPr>
          <w:snapToGrid w:val="0"/>
          <w:color w:val="000000"/>
          <w:sz w:val="28"/>
          <w:szCs w:val="28"/>
        </w:rPr>
      </w:pPr>
      <w:r w:rsidRPr="00074654">
        <w:rPr>
          <w:snapToGrid w:val="0"/>
          <w:color w:val="000000"/>
          <w:sz w:val="28"/>
          <w:szCs w:val="28"/>
        </w:rPr>
        <w:t>с 01.07.2024 по 31.12.2024 года - 40,73 руб. куб. м.;</w:t>
      </w:r>
    </w:p>
    <w:p w14:paraId="5CE577ED" w14:textId="77777777" w:rsidR="00074654" w:rsidRPr="00074654" w:rsidRDefault="00074654" w:rsidP="00074654">
      <w:pPr>
        <w:tabs>
          <w:tab w:val="left" w:pos="0"/>
          <w:tab w:val="left" w:pos="9900"/>
        </w:tabs>
        <w:ind w:right="-1" w:firstLine="709"/>
        <w:jc w:val="both"/>
        <w:rPr>
          <w:snapToGrid w:val="0"/>
          <w:color w:val="000000"/>
          <w:sz w:val="28"/>
          <w:szCs w:val="28"/>
        </w:rPr>
      </w:pPr>
    </w:p>
    <w:p w14:paraId="6A36B4E2" w14:textId="77777777" w:rsidR="00074654" w:rsidRPr="00074654" w:rsidRDefault="00074654" w:rsidP="00074654">
      <w:pPr>
        <w:tabs>
          <w:tab w:val="left" w:pos="0"/>
          <w:tab w:val="left" w:pos="9900"/>
        </w:tabs>
        <w:ind w:right="-1" w:firstLine="709"/>
        <w:jc w:val="both"/>
        <w:rPr>
          <w:snapToGrid w:val="0"/>
          <w:color w:val="000000"/>
          <w:sz w:val="28"/>
          <w:szCs w:val="28"/>
        </w:rPr>
      </w:pPr>
      <w:r w:rsidRPr="00074654">
        <w:rPr>
          <w:snapToGrid w:val="0"/>
          <w:color w:val="000000"/>
          <w:sz w:val="28"/>
          <w:szCs w:val="28"/>
        </w:rPr>
        <w:t>Норматив расхода тепловой энергии, необходимый для осуществления горячего водоснабжения ООО «ТК «Актив» принят в соответствии</w:t>
      </w:r>
      <w:r w:rsidRPr="00074654">
        <w:rPr>
          <w:snapToGrid w:val="0"/>
          <w:color w:val="000000"/>
          <w:sz w:val="28"/>
          <w:szCs w:val="28"/>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w:t>
      </w:r>
      <w:r w:rsidRPr="00074654">
        <w:rPr>
          <w:snapToGrid w:val="0"/>
          <w:color w:val="000000"/>
          <w:sz w:val="28"/>
          <w:szCs w:val="28"/>
        </w:rPr>
        <w:br/>
        <w:t>для предоставления коммунальной услуги по горячему водоснабжению</w:t>
      </w:r>
      <w:r w:rsidRPr="00074654">
        <w:rPr>
          <w:snapToGrid w:val="0"/>
          <w:color w:val="000000"/>
          <w:sz w:val="28"/>
          <w:szCs w:val="28"/>
        </w:rPr>
        <w:br/>
        <w:t xml:space="preserve">на территории Кемеровской области» </w:t>
      </w:r>
    </w:p>
    <w:p w14:paraId="4FC6309F" w14:textId="77777777" w:rsidR="00074654" w:rsidRPr="00074654" w:rsidRDefault="00074654" w:rsidP="00074654">
      <w:pPr>
        <w:ind w:left="9356" w:right="-568"/>
        <w:jc w:val="right"/>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74654" w:rsidRPr="00074654" w14:paraId="0CC98746" w14:textId="77777777" w:rsidTr="009A6EC1">
        <w:trPr>
          <w:trHeight w:val="420"/>
          <w:jc w:val="center"/>
        </w:trPr>
        <w:tc>
          <w:tcPr>
            <w:tcW w:w="4676" w:type="dxa"/>
            <w:gridSpan w:val="2"/>
            <w:shd w:val="clear" w:color="auto" w:fill="auto"/>
            <w:vAlign w:val="center"/>
          </w:tcPr>
          <w:p w14:paraId="01441A88" w14:textId="77777777" w:rsidR="00074654" w:rsidRPr="00074654" w:rsidRDefault="00074654" w:rsidP="00074654">
            <w:pPr>
              <w:jc w:val="center"/>
              <w:rPr>
                <w:snapToGrid w:val="0"/>
                <w:szCs w:val="28"/>
              </w:rPr>
            </w:pPr>
            <w:r w:rsidRPr="00074654">
              <w:rPr>
                <w:snapToGrid w:val="0"/>
                <w:color w:val="000000"/>
                <w:sz w:val="28"/>
                <w:szCs w:val="28"/>
              </w:rPr>
              <w:br w:type="page"/>
            </w:r>
            <w:r w:rsidRPr="00074654">
              <w:rPr>
                <w:snapToGrid w:val="0"/>
                <w:color w:val="000000"/>
                <w:sz w:val="28"/>
                <w:szCs w:val="28"/>
              </w:rPr>
              <w:br w:type="page"/>
            </w:r>
            <w:r w:rsidRPr="00074654">
              <w:rPr>
                <w:snapToGrid w:val="0"/>
                <w:szCs w:val="28"/>
              </w:rPr>
              <w:t>С изолированными стояками</w:t>
            </w:r>
          </w:p>
        </w:tc>
        <w:tc>
          <w:tcPr>
            <w:tcW w:w="4675" w:type="dxa"/>
            <w:gridSpan w:val="2"/>
            <w:shd w:val="clear" w:color="auto" w:fill="auto"/>
            <w:vAlign w:val="center"/>
            <w:hideMark/>
          </w:tcPr>
          <w:p w14:paraId="2CBA93EC" w14:textId="77777777" w:rsidR="00074654" w:rsidRPr="00074654" w:rsidRDefault="00074654" w:rsidP="00074654">
            <w:pPr>
              <w:jc w:val="center"/>
              <w:rPr>
                <w:snapToGrid w:val="0"/>
                <w:szCs w:val="28"/>
              </w:rPr>
            </w:pPr>
            <w:r w:rsidRPr="00074654">
              <w:rPr>
                <w:snapToGrid w:val="0"/>
                <w:szCs w:val="28"/>
              </w:rPr>
              <w:t>С неизолированными стояками</w:t>
            </w:r>
          </w:p>
        </w:tc>
      </w:tr>
      <w:tr w:rsidR="00074654" w:rsidRPr="00074654" w14:paraId="649BE223" w14:textId="77777777" w:rsidTr="009A6EC1">
        <w:trPr>
          <w:trHeight w:val="255"/>
          <w:jc w:val="center"/>
        </w:trPr>
        <w:tc>
          <w:tcPr>
            <w:tcW w:w="2410" w:type="dxa"/>
            <w:shd w:val="clear" w:color="auto" w:fill="auto"/>
            <w:vAlign w:val="center"/>
            <w:hideMark/>
          </w:tcPr>
          <w:p w14:paraId="2A5752CC" w14:textId="77777777" w:rsidR="00074654" w:rsidRPr="00074654" w:rsidRDefault="00074654" w:rsidP="00074654">
            <w:pPr>
              <w:jc w:val="center"/>
              <w:rPr>
                <w:snapToGrid w:val="0"/>
                <w:szCs w:val="28"/>
              </w:rPr>
            </w:pPr>
            <w:r w:rsidRPr="00074654">
              <w:rPr>
                <w:snapToGrid w:val="0"/>
                <w:szCs w:val="28"/>
              </w:rPr>
              <w:t xml:space="preserve">с </w:t>
            </w:r>
            <w:r w:rsidRPr="00074654">
              <w:rPr>
                <w:snapToGrid w:val="0"/>
                <w:szCs w:val="28"/>
              </w:rPr>
              <w:br/>
              <w:t>полотенцесушителем</w:t>
            </w:r>
          </w:p>
        </w:tc>
        <w:tc>
          <w:tcPr>
            <w:tcW w:w="2266" w:type="dxa"/>
            <w:shd w:val="clear" w:color="auto" w:fill="auto"/>
            <w:vAlign w:val="center"/>
            <w:hideMark/>
          </w:tcPr>
          <w:p w14:paraId="73102D71" w14:textId="77777777" w:rsidR="00074654" w:rsidRPr="00074654" w:rsidRDefault="00074654" w:rsidP="00074654">
            <w:pPr>
              <w:jc w:val="center"/>
              <w:rPr>
                <w:snapToGrid w:val="0"/>
                <w:szCs w:val="28"/>
              </w:rPr>
            </w:pPr>
            <w:r w:rsidRPr="00074654">
              <w:rPr>
                <w:snapToGrid w:val="0"/>
                <w:szCs w:val="28"/>
              </w:rPr>
              <w:t>без полотенцесушителя</w:t>
            </w:r>
          </w:p>
        </w:tc>
        <w:tc>
          <w:tcPr>
            <w:tcW w:w="2409" w:type="dxa"/>
            <w:shd w:val="clear" w:color="auto" w:fill="auto"/>
            <w:vAlign w:val="center"/>
            <w:hideMark/>
          </w:tcPr>
          <w:p w14:paraId="4EAC3BA1" w14:textId="77777777" w:rsidR="00074654" w:rsidRPr="00074654" w:rsidRDefault="00074654" w:rsidP="00074654">
            <w:pPr>
              <w:jc w:val="center"/>
              <w:rPr>
                <w:snapToGrid w:val="0"/>
                <w:szCs w:val="28"/>
              </w:rPr>
            </w:pPr>
            <w:r w:rsidRPr="00074654">
              <w:rPr>
                <w:snapToGrid w:val="0"/>
                <w:szCs w:val="28"/>
              </w:rPr>
              <w:t xml:space="preserve">с </w:t>
            </w:r>
            <w:r w:rsidRPr="00074654">
              <w:rPr>
                <w:snapToGrid w:val="0"/>
                <w:szCs w:val="28"/>
              </w:rPr>
              <w:br/>
              <w:t>полотенцесушителем</w:t>
            </w:r>
          </w:p>
        </w:tc>
        <w:tc>
          <w:tcPr>
            <w:tcW w:w="2266" w:type="dxa"/>
            <w:shd w:val="clear" w:color="auto" w:fill="auto"/>
            <w:vAlign w:val="center"/>
            <w:hideMark/>
          </w:tcPr>
          <w:p w14:paraId="40785D30" w14:textId="77777777" w:rsidR="00074654" w:rsidRPr="00074654" w:rsidRDefault="00074654" w:rsidP="00074654">
            <w:pPr>
              <w:jc w:val="center"/>
              <w:rPr>
                <w:snapToGrid w:val="0"/>
                <w:szCs w:val="28"/>
              </w:rPr>
            </w:pPr>
            <w:r w:rsidRPr="00074654">
              <w:rPr>
                <w:snapToGrid w:val="0"/>
                <w:szCs w:val="28"/>
              </w:rPr>
              <w:t>без полотенцесушителя</w:t>
            </w:r>
          </w:p>
        </w:tc>
      </w:tr>
      <w:tr w:rsidR="00074654" w:rsidRPr="00074654" w14:paraId="12ABF86E" w14:textId="77777777" w:rsidTr="009A6EC1">
        <w:trPr>
          <w:trHeight w:val="25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3F418A" w14:textId="77777777" w:rsidR="00074654" w:rsidRPr="00074654" w:rsidRDefault="00074654" w:rsidP="00074654">
            <w:pPr>
              <w:spacing w:line="276" w:lineRule="auto"/>
              <w:jc w:val="center"/>
              <w:rPr>
                <w:snapToGrid w:val="0"/>
              </w:rPr>
            </w:pPr>
            <w:r w:rsidRPr="00074654">
              <w:rPr>
                <w:snapToGrid w:val="0"/>
              </w:rPr>
              <w:t>0,0544</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54C22964" w14:textId="77777777" w:rsidR="00074654" w:rsidRPr="00074654" w:rsidRDefault="00074654" w:rsidP="00074654">
            <w:pPr>
              <w:spacing w:line="276" w:lineRule="auto"/>
              <w:jc w:val="center"/>
              <w:rPr>
                <w:snapToGrid w:val="0"/>
              </w:rPr>
            </w:pPr>
            <w:r w:rsidRPr="00074654">
              <w:rPr>
                <w:snapToGrid w:val="0"/>
              </w:rPr>
              <w:t>0,0536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7BACE80" w14:textId="77777777" w:rsidR="00074654" w:rsidRPr="00074654" w:rsidRDefault="00074654" w:rsidP="00074654">
            <w:pPr>
              <w:spacing w:line="276" w:lineRule="auto"/>
              <w:jc w:val="center"/>
              <w:rPr>
                <w:snapToGrid w:val="0"/>
              </w:rPr>
            </w:pPr>
            <w:r w:rsidRPr="00074654">
              <w:rPr>
                <w:snapToGrid w:val="0"/>
              </w:rPr>
              <w:t>0,058</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1490D0EE" w14:textId="77777777" w:rsidR="00074654" w:rsidRPr="00074654" w:rsidRDefault="00074654" w:rsidP="00074654">
            <w:pPr>
              <w:spacing w:line="276" w:lineRule="auto"/>
              <w:jc w:val="center"/>
              <w:rPr>
                <w:snapToGrid w:val="0"/>
              </w:rPr>
            </w:pPr>
            <w:r w:rsidRPr="00074654">
              <w:rPr>
                <w:snapToGrid w:val="0"/>
              </w:rPr>
              <w:t>0,0548</w:t>
            </w:r>
          </w:p>
        </w:tc>
      </w:tr>
    </w:tbl>
    <w:p w14:paraId="6A664FC0" w14:textId="77777777" w:rsidR="00074654" w:rsidRPr="00074654" w:rsidRDefault="00074654" w:rsidP="00074654">
      <w:pPr>
        <w:tabs>
          <w:tab w:val="left" w:pos="0"/>
          <w:tab w:val="left" w:pos="9900"/>
        </w:tabs>
        <w:ind w:right="-1" w:firstLine="709"/>
        <w:jc w:val="both"/>
        <w:rPr>
          <w:snapToGrid w:val="0"/>
          <w:color w:val="000000"/>
          <w:sz w:val="28"/>
          <w:szCs w:val="28"/>
        </w:rPr>
      </w:pPr>
    </w:p>
    <w:p w14:paraId="720E7700" w14:textId="7990DC87" w:rsidR="00074654" w:rsidRPr="00074654" w:rsidRDefault="00074654" w:rsidP="00074654">
      <w:pPr>
        <w:ind w:firstLine="851"/>
        <w:jc w:val="both"/>
        <w:rPr>
          <w:bCs/>
          <w:snapToGrid w:val="0"/>
          <w:sz w:val="28"/>
          <w:szCs w:val="28"/>
        </w:rPr>
      </w:pPr>
      <w:r w:rsidRPr="00074654">
        <w:rPr>
          <w:bCs/>
          <w:snapToGrid w:val="0"/>
          <w:sz w:val="28"/>
          <w:szCs w:val="28"/>
        </w:rPr>
        <w:t xml:space="preserve">Компонент на тепловую энергию ООО «Тепловая Компания «Актив», реализуемую на потребительском рынке Киселевского городского округа, установлен постановлением региональной энергетической комиссии Кемеровской области от 06.02.2018 № 30 (в редакции постановлений региональной энергетической комиссии Кемеровской области от 13.11.2018 № 349, от 28.10.2019 № 342, Региональной энергетической комиссии Кузбасса </w:t>
      </w:r>
      <w:r w:rsidRPr="00074654">
        <w:rPr>
          <w:bCs/>
          <w:snapToGrid w:val="0"/>
          <w:sz w:val="28"/>
          <w:szCs w:val="28"/>
        </w:rPr>
        <w:br/>
        <w:t xml:space="preserve">от 24.11.2020 № 412, от 28.09.2021 № 361, от 24.11.2022 № 496, от </w:t>
      </w:r>
      <w:r>
        <w:rPr>
          <w:bCs/>
          <w:snapToGrid w:val="0"/>
          <w:sz w:val="28"/>
          <w:szCs w:val="28"/>
        </w:rPr>
        <w:t>09</w:t>
      </w:r>
      <w:r w:rsidRPr="00074654">
        <w:rPr>
          <w:bCs/>
          <w:snapToGrid w:val="0"/>
          <w:sz w:val="28"/>
          <w:szCs w:val="28"/>
        </w:rPr>
        <w:t xml:space="preserve">.11.2023 № </w:t>
      </w:r>
      <w:r>
        <w:rPr>
          <w:bCs/>
          <w:snapToGrid w:val="0"/>
          <w:sz w:val="28"/>
          <w:szCs w:val="28"/>
        </w:rPr>
        <w:t>253</w:t>
      </w:r>
      <w:r w:rsidRPr="00074654">
        <w:rPr>
          <w:bCs/>
          <w:snapToGrid w:val="0"/>
          <w:sz w:val="28"/>
          <w:szCs w:val="28"/>
        </w:rPr>
        <w:t>).</w:t>
      </w:r>
    </w:p>
    <w:p w14:paraId="2FF83DAD" w14:textId="2841A1A7" w:rsidR="00074654" w:rsidRPr="00074654" w:rsidRDefault="00074654" w:rsidP="00074654">
      <w:pPr>
        <w:ind w:firstLine="851"/>
        <w:jc w:val="both"/>
        <w:rPr>
          <w:bCs/>
          <w:snapToGrid w:val="0"/>
          <w:sz w:val="28"/>
          <w:szCs w:val="28"/>
        </w:rPr>
      </w:pPr>
      <w:r w:rsidRPr="00074654">
        <w:rPr>
          <w:bCs/>
          <w:snapToGrid w:val="0"/>
          <w:sz w:val="28"/>
          <w:szCs w:val="28"/>
        </w:rPr>
        <w:t xml:space="preserve">Компонент на теплоноситель для ООО «Тепловая Компания «Актив», реализуемый на потребительском рынке Киселевского городского округа, установлен постановлением региональной энергетической комиссии Кемеровской области от 06.02.2018 № 31 (в редакции постановлений </w:t>
      </w:r>
      <w:r w:rsidRPr="00074654">
        <w:rPr>
          <w:bCs/>
          <w:snapToGrid w:val="0"/>
          <w:sz w:val="28"/>
          <w:szCs w:val="28"/>
        </w:rPr>
        <w:lastRenderedPageBreak/>
        <w:t xml:space="preserve">региональной энергетической комиссии Кемеровской области от 13.11.2018 </w:t>
      </w:r>
      <w:r w:rsidRPr="00074654">
        <w:rPr>
          <w:bCs/>
          <w:snapToGrid w:val="0"/>
          <w:sz w:val="28"/>
          <w:szCs w:val="28"/>
        </w:rPr>
        <w:br/>
        <w:t xml:space="preserve">№ 350, от 28.10.2019 № 343, Региональной энергетической комиссии Кузбасса </w:t>
      </w:r>
      <w:r w:rsidRPr="00074654">
        <w:rPr>
          <w:bCs/>
          <w:snapToGrid w:val="0"/>
          <w:sz w:val="28"/>
          <w:szCs w:val="28"/>
        </w:rPr>
        <w:br/>
        <w:t>от 24.11.2020 № 413, от 22.09.2021 № 362,</w:t>
      </w:r>
      <w:r w:rsidRPr="00074654">
        <w:rPr>
          <w:snapToGrid w:val="0"/>
          <w:sz w:val="28"/>
          <w:szCs w:val="28"/>
        </w:rPr>
        <w:t xml:space="preserve"> от 24.11.2022 № 497, </w:t>
      </w:r>
      <w:r w:rsidRPr="00074654">
        <w:rPr>
          <w:bCs/>
          <w:snapToGrid w:val="0"/>
          <w:sz w:val="28"/>
          <w:szCs w:val="28"/>
        </w:rPr>
        <w:t xml:space="preserve">от </w:t>
      </w:r>
      <w:r>
        <w:rPr>
          <w:bCs/>
          <w:snapToGrid w:val="0"/>
          <w:sz w:val="28"/>
          <w:szCs w:val="28"/>
        </w:rPr>
        <w:t>09</w:t>
      </w:r>
      <w:r w:rsidRPr="00074654">
        <w:rPr>
          <w:bCs/>
          <w:snapToGrid w:val="0"/>
          <w:sz w:val="28"/>
          <w:szCs w:val="28"/>
        </w:rPr>
        <w:t xml:space="preserve">.11.2023 № </w:t>
      </w:r>
      <w:r>
        <w:rPr>
          <w:bCs/>
          <w:snapToGrid w:val="0"/>
          <w:sz w:val="28"/>
          <w:szCs w:val="28"/>
        </w:rPr>
        <w:t>254</w:t>
      </w:r>
      <w:r w:rsidRPr="00074654">
        <w:rPr>
          <w:bCs/>
          <w:snapToGrid w:val="0"/>
          <w:sz w:val="28"/>
          <w:szCs w:val="28"/>
        </w:rPr>
        <w:t>).</w:t>
      </w:r>
    </w:p>
    <w:p w14:paraId="6162E74B" w14:textId="77777777" w:rsidR="00074654" w:rsidRPr="00074654" w:rsidRDefault="00074654" w:rsidP="00074654">
      <w:pPr>
        <w:ind w:firstLine="851"/>
        <w:jc w:val="both"/>
        <w:rPr>
          <w:snapToGrid w:val="0"/>
          <w:sz w:val="28"/>
          <w:szCs w:val="28"/>
        </w:rPr>
      </w:pPr>
      <w:r w:rsidRPr="00074654">
        <w:rPr>
          <w:snapToGrid w:val="0"/>
          <w:sz w:val="28"/>
          <w:szCs w:val="28"/>
        </w:rPr>
        <w:t>На основании вышеуказанного эксперты предлагают принять, тарифы на горячую воду</w:t>
      </w:r>
      <w:r w:rsidRPr="00074654">
        <w:rPr>
          <w:snapToGrid w:val="0"/>
          <w:color w:val="000000"/>
          <w:sz w:val="28"/>
          <w:szCs w:val="28"/>
        </w:rPr>
        <w:t xml:space="preserve"> в открытой системе горячего водоснабжения</w:t>
      </w:r>
      <w:r w:rsidRPr="00074654">
        <w:rPr>
          <w:snapToGrid w:val="0"/>
          <w:sz w:val="28"/>
          <w:szCs w:val="28"/>
        </w:rPr>
        <w:t xml:space="preserve"> (</w:t>
      </w:r>
      <w:r w:rsidRPr="00074654">
        <w:rPr>
          <w:snapToGrid w:val="0"/>
          <w:color w:val="000000"/>
          <w:sz w:val="28"/>
          <w:szCs w:val="28"/>
        </w:rPr>
        <w:t xml:space="preserve">теплоснабжения) </w:t>
      </w:r>
      <w:r w:rsidRPr="00074654">
        <w:rPr>
          <w:snapToGrid w:val="0"/>
          <w:sz w:val="28"/>
          <w:szCs w:val="28"/>
        </w:rPr>
        <w:t>на 2024 год для ООО «ТК «Актив» в следующем виде:</w:t>
      </w:r>
    </w:p>
    <w:p w14:paraId="2A501318" w14:textId="77777777" w:rsidR="00074654" w:rsidRPr="00074654" w:rsidRDefault="00074654" w:rsidP="00074654">
      <w:pPr>
        <w:tabs>
          <w:tab w:val="left" w:pos="1890"/>
        </w:tabs>
        <w:ind w:right="-1"/>
        <w:jc w:val="center"/>
        <w:rPr>
          <w:snapToGrid w:val="0"/>
          <w:sz w:val="28"/>
          <w:szCs w:val="28"/>
        </w:rPr>
        <w:sectPr w:rsidR="00074654" w:rsidRPr="00074654" w:rsidSect="0083759A">
          <w:pgSz w:w="11906" w:h="16838"/>
          <w:pgMar w:top="851" w:right="991" w:bottom="567" w:left="1418" w:header="720" w:footer="720" w:gutter="0"/>
          <w:cols w:space="720"/>
          <w:titlePg/>
          <w:docGrid w:linePitch="381"/>
        </w:sectPr>
      </w:pPr>
    </w:p>
    <w:p w14:paraId="5CF95A4E" w14:textId="77777777" w:rsidR="00074654" w:rsidRPr="00074654" w:rsidRDefault="00074654" w:rsidP="00074654">
      <w:pPr>
        <w:numPr>
          <w:ilvl w:val="0"/>
          <w:numId w:val="5"/>
        </w:numPr>
        <w:ind w:right="-568"/>
        <w:jc w:val="right"/>
        <w:rPr>
          <w:b/>
          <w:snapToGrid w:val="0"/>
          <w:sz w:val="28"/>
          <w:szCs w:val="28"/>
        </w:rPr>
      </w:pPr>
    </w:p>
    <w:p w14:paraId="650A5353" w14:textId="77777777" w:rsidR="00074654" w:rsidRPr="00074654" w:rsidRDefault="00074654" w:rsidP="00074654">
      <w:pPr>
        <w:spacing w:after="240"/>
        <w:jc w:val="center"/>
        <w:rPr>
          <w:b/>
          <w:snapToGrid w:val="0"/>
          <w:sz w:val="28"/>
          <w:szCs w:val="28"/>
        </w:rPr>
      </w:pPr>
      <w:r w:rsidRPr="00074654">
        <w:rPr>
          <w:b/>
          <w:snapToGrid w:val="0"/>
          <w:sz w:val="28"/>
          <w:szCs w:val="28"/>
        </w:rPr>
        <w:t xml:space="preserve">Тарифы на горячую воду ООО «ТК «Актив», </w:t>
      </w:r>
      <w:r w:rsidRPr="00074654">
        <w:rPr>
          <w:b/>
          <w:snapToGrid w:val="0"/>
          <w:sz w:val="28"/>
          <w:szCs w:val="28"/>
        </w:rPr>
        <w:br/>
        <w:t>реализуемую в открытой системе горячего водоснабжения</w:t>
      </w:r>
      <w:r w:rsidRPr="00074654">
        <w:rPr>
          <w:snapToGrid w:val="0"/>
          <w:sz w:val="28"/>
          <w:szCs w:val="28"/>
        </w:rPr>
        <w:t xml:space="preserve"> (</w:t>
      </w:r>
      <w:r w:rsidRPr="00074654">
        <w:rPr>
          <w:b/>
          <w:snapToGrid w:val="0"/>
          <w:sz w:val="28"/>
          <w:szCs w:val="28"/>
        </w:rPr>
        <w:t xml:space="preserve">теплоснабжения) </w:t>
      </w:r>
      <w:r w:rsidRPr="00074654">
        <w:rPr>
          <w:b/>
          <w:snapToGrid w:val="0"/>
          <w:sz w:val="28"/>
          <w:szCs w:val="28"/>
        </w:rPr>
        <w:br/>
        <w:t xml:space="preserve">на потребительском рынке </w:t>
      </w:r>
      <w:r w:rsidRPr="00074654">
        <w:rPr>
          <w:b/>
          <w:bCs/>
          <w:snapToGrid w:val="0"/>
          <w:sz w:val="28"/>
          <w:szCs w:val="28"/>
        </w:rPr>
        <w:t>Киселевского городского округа</w:t>
      </w:r>
      <w:r w:rsidRPr="00074654">
        <w:rPr>
          <w:b/>
          <w:snapToGrid w:val="0"/>
          <w:sz w:val="28"/>
          <w:szCs w:val="28"/>
        </w:rPr>
        <w:t xml:space="preserve"> на 2024 год</w:t>
      </w:r>
    </w:p>
    <w:tbl>
      <w:tblPr>
        <w:tblW w:w="15876" w:type="dxa"/>
        <w:jc w:val="center"/>
        <w:tblLayout w:type="fixed"/>
        <w:tblLook w:val="04A0" w:firstRow="1" w:lastRow="0" w:firstColumn="1" w:lastColumn="0" w:noHBand="0" w:noVBand="1"/>
      </w:tblPr>
      <w:tblGrid>
        <w:gridCol w:w="1788"/>
        <w:gridCol w:w="1649"/>
        <w:gridCol w:w="910"/>
        <w:gridCol w:w="910"/>
        <w:gridCol w:w="910"/>
        <w:gridCol w:w="910"/>
        <w:gridCol w:w="910"/>
        <w:gridCol w:w="910"/>
        <w:gridCol w:w="910"/>
        <w:gridCol w:w="910"/>
        <w:gridCol w:w="1365"/>
        <w:gridCol w:w="1451"/>
        <w:gridCol w:w="1209"/>
        <w:gridCol w:w="1134"/>
      </w:tblGrid>
      <w:tr w:rsidR="00074654" w:rsidRPr="00074654" w14:paraId="31C4B956" w14:textId="77777777" w:rsidTr="009A6EC1">
        <w:trPr>
          <w:trHeight w:val="690"/>
          <w:jc w:val="center"/>
        </w:trPr>
        <w:tc>
          <w:tcPr>
            <w:tcW w:w="1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B940F" w14:textId="77777777" w:rsidR="00074654" w:rsidRPr="00074654" w:rsidRDefault="00074654" w:rsidP="00074654">
            <w:pPr>
              <w:jc w:val="center"/>
              <w:rPr>
                <w:snapToGrid w:val="0"/>
                <w:sz w:val="22"/>
                <w:szCs w:val="22"/>
              </w:rPr>
            </w:pPr>
            <w:r w:rsidRPr="00074654">
              <w:rPr>
                <w:snapToGrid w:val="0"/>
                <w:sz w:val="22"/>
                <w:szCs w:val="22"/>
              </w:rPr>
              <w:t>Наименование регулируемой организации</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BD56C" w14:textId="77777777" w:rsidR="00074654" w:rsidRPr="00074654" w:rsidRDefault="00074654" w:rsidP="00074654">
            <w:pPr>
              <w:jc w:val="center"/>
              <w:rPr>
                <w:snapToGrid w:val="0"/>
                <w:sz w:val="22"/>
                <w:szCs w:val="22"/>
              </w:rPr>
            </w:pPr>
            <w:r w:rsidRPr="00074654">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E975F21" w14:textId="77777777" w:rsidR="00074654" w:rsidRPr="00074654" w:rsidRDefault="00074654" w:rsidP="00074654">
            <w:pPr>
              <w:jc w:val="center"/>
              <w:rPr>
                <w:snapToGrid w:val="0"/>
                <w:sz w:val="22"/>
                <w:szCs w:val="22"/>
              </w:rPr>
            </w:pPr>
            <w:r w:rsidRPr="00074654">
              <w:rPr>
                <w:snapToGrid w:val="0"/>
                <w:sz w:val="22"/>
                <w:szCs w:val="22"/>
              </w:rPr>
              <w:t>Тариф на горячую воду для населения, руб./м</w:t>
            </w:r>
            <w:r w:rsidRPr="00074654">
              <w:rPr>
                <w:snapToGrid w:val="0"/>
                <w:sz w:val="22"/>
                <w:szCs w:val="22"/>
                <w:vertAlign w:val="superscript"/>
              </w:rPr>
              <w:t xml:space="preserve">3 </w:t>
            </w:r>
            <w:r w:rsidRPr="00074654">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0297F76" w14:textId="77777777" w:rsidR="00074654" w:rsidRPr="00074654" w:rsidRDefault="00074654" w:rsidP="00074654">
            <w:pPr>
              <w:jc w:val="center"/>
              <w:rPr>
                <w:snapToGrid w:val="0"/>
                <w:sz w:val="22"/>
                <w:szCs w:val="22"/>
              </w:rPr>
            </w:pPr>
            <w:r w:rsidRPr="00074654">
              <w:rPr>
                <w:snapToGrid w:val="0"/>
                <w:sz w:val="22"/>
                <w:szCs w:val="22"/>
              </w:rPr>
              <w:t>Тариф на горячую воду для прочих потребителей, руб./ м</w:t>
            </w:r>
            <w:r w:rsidRPr="00074654">
              <w:rPr>
                <w:snapToGrid w:val="0"/>
                <w:sz w:val="22"/>
                <w:szCs w:val="22"/>
                <w:vertAlign w:val="superscript"/>
              </w:rPr>
              <w:t>3</w:t>
            </w:r>
            <w:r w:rsidRPr="00074654">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0B78C2" w14:textId="77777777" w:rsidR="00074654" w:rsidRPr="00074654" w:rsidRDefault="00074654" w:rsidP="00074654">
            <w:pPr>
              <w:jc w:val="center"/>
              <w:rPr>
                <w:snapToGrid w:val="0"/>
                <w:sz w:val="22"/>
                <w:szCs w:val="22"/>
              </w:rPr>
            </w:pPr>
            <w:r w:rsidRPr="00074654">
              <w:rPr>
                <w:snapToGrid w:val="0"/>
                <w:sz w:val="22"/>
                <w:szCs w:val="22"/>
              </w:rPr>
              <w:t>Компонент на теплоно-ситель, руб./м</w:t>
            </w:r>
            <w:r w:rsidRPr="00074654">
              <w:rPr>
                <w:snapToGrid w:val="0"/>
                <w:sz w:val="22"/>
                <w:szCs w:val="22"/>
                <w:vertAlign w:val="superscript"/>
              </w:rPr>
              <w:t>3</w:t>
            </w:r>
            <w:r w:rsidRPr="00074654">
              <w:rPr>
                <w:snapToGrid w:val="0"/>
                <w:sz w:val="22"/>
                <w:szCs w:val="22"/>
              </w:rPr>
              <w:t xml:space="preserve"> </w:t>
            </w:r>
            <w:r w:rsidRPr="00074654">
              <w:rPr>
                <w:snapToGrid w:val="0"/>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0A24685F" w14:textId="77777777" w:rsidR="00074654" w:rsidRPr="00074654" w:rsidRDefault="00074654" w:rsidP="00074654">
            <w:pPr>
              <w:jc w:val="center"/>
              <w:rPr>
                <w:snapToGrid w:val="0"/>
                <w:sz w:val="22"/>
                <w:szCs w:val="22"/>
              </w:rPr>
            </w:pPr>
            <w:r w:rsidRPr="00074654">
              <w:rPr>
                <w:snapToGrid w:val="0"/>
                <w:sz w:val="22"/>
                <w:szCs w:val="22"/>
              </w:rPr>
              <w:t>Компонент на тепловую энергию</w:t>
            </w:r>
          </w:p>
        </w:tc>
      </w:tr>
      <w:tr w:rsidR="00074654" w:rsidRPr="00074654" w14:paraId="5BCF0A96" w14:textId="77777777" w:rsidTr="009A6EC1">
        <w:trPr>
          <w:trHeight w:val="600"/>
          <w:jc w:val="center"/>
        </w:trPr>
        <w:tc>
          <w:tcPr>
            <w:tcW w:w="1788" w:type="dxa"/>
            <w:vMerge/>
            <w:tcBorders>
              <w:top w:val="single" w:sz="4" w:space="0" w:color="auto"/>
              <w:left w:val="single" w:sz="4" w:space="0" w:color="auto"/>
              <w:bottom w:val="single" w:sz="4" w:space="0" w:color="auto"/>
              <w:right w:val="single" w:sz="4" w:space="0" w:color="auto"/>
            </w:tcBorders>
            <w:vAlign w:val="center"/>
            <w:hideMark/>
          </w:tcPr>
          <w:p w14:paraId="6306F441" w14:textId="77777777" w:rsidR="00074654" w:rsidRPr="00074654" w:rsidRDefault="00074654" w:rsidP="00074654">
            <w:pPr>
              <w:rPr>
                <w:snapToGrid w:val="0"/>
                <w:sz w:val="22"/>
                <w:szCs w:val="22"/>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1CD53D8E" w14:textId="77777777" w:rsidR="00074654" w:rsidRPr="00074654" w:rsidRDefault="00074654" w:rsidP="00074654">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BA71F31" w14:textId="77777777" w:rsidR="00074654" w:rsidRPr="00074654" w:rsidRDefault="00074654" w:rsidP="00074654">
            <w:pPr>
              <w:jc w:val="center"/>
              <w:rPr>
                <w:snapToGrid w:val="0"/>
                <w:sz w:val="22"/>
                <w:szCs w:val="22"/>
              </w:rPr>
            </w:pPr>
            <w:r w:rsidRPr="00074654">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56473E5" w14:textId="77777777" w:rsidR="00074654" w:rsidRPr="00074654" w:rsidRDefault="00074654" w:rsidP="00074654">
            <w:pPr>
              <w:ind w:left="-122" w:right="-120"/>
              <w:jc w:val="center"/>
              <w:rPr>
                <w:snapToGrid w:val="0"/>
                <w:sz w:val="22"/>
                <w:szCs w:val="22"/>
              </w:rPr>
            </w:pPr>
            <w:r w:rsidRPr="00074654">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9BECA8B" w14:textId="77777777" w:rsidR="00074654" w:rsidRPr="00074654" w:rsidRDefault="00074654" w:rsidP="00074654">
            <w:pPr>
              <w:jc w:val="center"/>
              <w:rPr>
                <w:snapToGrid w:val="0"/>
                <w:sz w:val="22"/>
                <w:szCs w:val="22"/>
              </w:rPr>
            </w:pPr>
            <w:r w:rsidRPr="00074654">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76D12BC" w14:textId="77777777" w:rsidR="00074654" w:rsidRPr="00074654" w:rsidRDefault="00074654" w:rsidP="00074654">
            <w:pPr>
              <w:ind w:left="-76" w:right="-167"/>
              <w:jc w:val="center"/>
              <w:rPr>
                <w:snapToGrid w:val="0"/>
                <w:sz w:val="22"/>
                <w:szCs w:val="22"/>
              </w:rPr>
            </w:pPr>
            <w:r w:rsidRPr="00074654">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E7480C6" w14:textId="77777777" w:rsidR="00074654" w:rsidRPr="00074654" w:rsidRDefault="00074654" w:rsidP="00074654">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067D1AE7" w14:textId="77777777" w:rsidR="00074654" w:rsidRPr="00074654" w:rsidRDefault="00074654" w:rsidP="00074654">
            <w:pPr>
              <w:jc w:val="center"/>
              <w:rPr>
                <w:snapToGrid w:val="0"/>
                <w:sz w:val="22"/>
                <w:szCs w:val="22"/>
              </w:rPr>
            </w:pPr>
            <w:r w:rsidRPr="00074654">
              <w:rPr>
                <w:snapToGrid w:val="0"/>
                <w:sz w:val="22"/>
                <w:szCs w:val="22"/>
              </w:rPr>
              <w:t xml:space="preserve">Односта-вочный, руб./Гкал </w:t>
            </w:r>
            <w:r w:rsidRPr="00074654">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087DC3D9" w14:textId="77777777" w:rsidR="00074654" w:rsidRPr="00074654" w:rsidRDefault="00074654" w:rsidP="00074654">
            <w:pPr>
              <w:jc w:val="center"/>
              <w:rPr>
                <w:snapToGrid w:val="0"/>
                <w:sz w:val="22"/>
                <w:szCs w:val="22"/>
              </w:rPr>
            </w:pPr>
            <w:r w:rsidRPr="00074654">
              <w:rPr>
                <w:snapToGrid w:val="0"/>
                <w:sz w:val="22"/>
                <w:szCs w:val="22"/>
              </w:rPr>
              <w:t>Двухставочный</w:t>
            </w:r>
          </w:p>
        </w:tc>
      </w:tr>
      <w:tr w:rsidR="00074654" w:rsidRPr="00074654" w14:paraId="34BC4C4F" w14:textId="77777777" w:rsidTr="009A6EC1">
        <w:trPr>
          <w:trHeight w:val="1305"/>
          <w:jc w:val="center"/>
        </w:trPr>
        <w:tc>
          <w:tcPr>
            <w:tcW w:w="1788" w:type="dxa"/>
            <w:vMerge/>
            <w:tcBorders>
              <w:top w:val="single" w:sz="4" w:space="0" w:color="auto"/>
              <w:left w:val="single" w:sz="4" w:space="0" w:color="auto"/>
              <w:bottom w:val="single" w:sz="4" w:space="0" w:color="auto"/>
              <w:right w:val="single" w:sz="4" w:space="0" w:color="auto"/>
            </w:tcBorders>
            <w:vAlign w:val="center"/>
            <w:hideMark/>
          </w:tcPr>
          <w:p w14:paraId="30D60385" w14:textId="77777777" w:rsidR="00074654" w:rsidRPr="00074654" w:rsidRDefault="00074654" w:rsidP="00074654">
            <w:pPr>
              <w:rPr>
                <w:snapToGrid w:val="0"/>
                <w:sz w:val="22"/>
                <w:szCs w:val="22"/>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1D51D5CB" w14:textId="77777777" w:rsidR="00074654" w:rsidRPr="00074654" w:rsidRDefault="00074654" w:rsidP="00074654">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6783835E" w14:textId="77777777" w:rsidR="00074654" w:rsidRPr="00074654" w:rsidRDefault="00074654" w:rsidP="00074654">
            <w:pPr>
              <w:jc w:val="center"/>
              <w:rPr>
                <w:snapToGrid w:val="0"/>
                <w:sz w:val="22"/>
                <w:szCs w:val="22"/>
              </w:rPr>
            </w:pPr>
            <w:r w:rsidRPr="00074654">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B5396F3" w14:textId="77777777" w:rsidR="00074654" w:rsidRPr="00074654" w:rsidRDefault="00074654" w:rsidP="00074654">
            <w:pPr>
              <w:jc w:val="center"/>
              <w:rPr>
                <w:snapToGrid w:val="0"/>
                <w:sz w:val="22"/>
                <w:szCs w:val="22"/>
              </w:rPr>
            </w:pPr>
            <w:r w:rsidRPr="00074654">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0D2AE0A" w14:textId="77777777" w:rsidR="00074654" w:rsidRPr="00074654" w:rsidRDefault="00074654" w:rsidP="00074654">
            <w:pPr>
              <w:jc w:val="center"/>
              <w:rPr>
                <w:snapToGrid w:val="0"/>
                <w:sz w:val="22"/>
                <w:szCs w:val="22"/>
              </w:rPr>
            </w:pPr>
            <w:r w:rsidRPr="00074654">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D6B6D3A" w14:textId="77777777" w:rsidR="00074654" w:rsidRPr="00074654" w:rsidRDefault="00074654" w:rsidP="00074654">
            <w:pPr>
              <w:jc w:val="center"/>
              <w:rPr>
                <w:snapToGrid w:val="0"/>
                <w:sz w:val="22"/>
                <w:szCs w:val="22"/>
              </w:rPr>
            </w:pPr>
            <w:r w:rsidRPr="00074654">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D4A41BC" w14:textId="77777777" w:rsidR="00074654" w:rsidRPr="00074654" w:rsidRDefault="00074654" w:rsidP="00074654">
            <w:pPr>
              <w:jc w:val="center"/>
              <w:rPr>
                <w:snapToGrid w:val="0"/>
                <w:sz w:val="22"/>
                <w:szCs w:val="22"/>
              </w:rPr>
            </w:pPr>
            <w:r w:rsidRPr="00074654">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4C87FEB" w14:textId="77777777" w:rsidR="00074654" w:rsidRPr="00074654" w:rsidRDefault="00074654" w:rsidP="00074654">
            <w:pPr>
              <w:jc w:val="center"/>
              <w:rPr>
                <w:snapToGrid w:val="0"/>
                <w:sz w:val="22"/>
                <w:szCs w:val="22"/>
              </w:rPr>
            </w:pPr>
            <w:r w:rsidRPr="00074654">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AE0442B" w14:textId="77777777" w:rsidR="00074654" w:rsidRPr="00074654" w:rsidRDefault="00074654" w:rsidP="00074654">
            <w:pPr>
              <w:jc w:val="center"/>
              <w:rPr>
                <w:snapToGrid w:val="0"/>
                <w:sz w:val="22"/>
                <w:szCs w:val="22"/>
              </w:rPr>
            </w:pPr>
            <w:r w:rsidRPr="00074654">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8A411BE" w14:textId="77777777" w:rsidR="00074654" w:rsidRPr="00074654" w:rsidRDefault="00074654" w:rsidP="00074654">
            <w:pPr>
              <w:jc w:val="center"/>
              <w:rPr>
                <w:snapToGrid w:val="0"/>
                <w:sz w:val="22"/>
                <w:szCs w:val="22"/>
              </w:rPr>
            </w:pPr>
            <w:r w:rsidRPr="00074654">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94983FB" w14:textId="77777777" w:rsidR="00074654" w:rsidRPr="00074654" w:rsidRDefault="00074654" w:rsidP="00074654">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14592BD9" w14:textId="77777777" w:rsidR="00074654" w:rsidRPr="00074654" w:rsidRDefault="00074654" w:rsidP="00074654">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3BF3DA75" w14:textId="77777777" w:rsidR="00074654" w:rsidRPr="00074654" w:rsidRDefault="00074654" w:rsidP="00074654">
            <w:pPr>
              <w:ind w:right="-110"/>
              <w:jc w:val="center"/>
              <w:rPr>
                <w:snapToGrid w:val="0"/>
                <w:sz w:val="22"/>
                <w:szCs w:val="22"/>
              </w:rPr>
            </w:pPr>
            <w:r w:rsidRPr="00074654">
              <w:rPr>
                <w:snapToGrid w:val="0"/>
                <w:sz w:val="22"/>
                <w:szCs w:val="22"/>
              </w:rPr>
              <w:t>Ставка за мощность, тыс. руб./Гкал/</w:t>
            </w:r>
            <w:r w:rsidRPr="00074654">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15107DF1" w14:textId="77777777" w:rsidR="00074654" w:rsidRPr="00074654" w:rsidRDefault="00074654" w:rsidP="00074654">
            <w:pPr>
              <w:jc w:val="center"/>
              <w:rPr>
                <w:snapToGrid w:val="0"/>
                <w:sz w:val="22"/>
                <w:szCs w:val="22"/>
              </w:rPr>
            </w:pPr>
            <w:r w:rsidRPr="00074654">
              <w:rPr>
                <w:snapToGrid w:val="0"/>
                <w:sz w:val="22"/>
                <w:szCs w:val="22"/>
              </w:rPr>
              <w:t>Ставка за тепловую энергию, руб./Гкал</w:t>
            </w:r>
          </w:p>
        </w:tc>
      </w:tr>
      <w:tr w:rsidR="00074654" w:rsidRPr="00074654" w14:paraId="59500FAE" w14:textId="77777777" w:rsidTr="009A6EC1">
        <w:trPr>
          <w:trHeight w:val="284"/>
          <w:jc w:val="center"/>
        </w:trPr>
        <w:tc>
          <w:tcPr>
            <w:tcW w:w="1788" w:type="dxa"/>
            <w:vMerge w:val="restart"/>
            <w:tcBorders>
              <w:top w:val="single" w:sz="4" w:space="0" w:color="auto"/>
              <w:left w:val="single" w:sz="4" w:space="0" w:color="auto"/>
              <w:right w:val="single" w:sz="4" w:space="0" w:color="auto"/>
            </w:tcBorders>
            <w:vAlign w:val="center"/>
            <w:hideMark/>
          </w:tcPr>
          <w:p w14:paraId="36C850A9" w14:textId="77777777" w:rsidR="00074654" w:rsidRPr="00074654" w:rsidRDefault="00074654" w:rsidP="00074654">
            <w:pPr>
              <w:jc w:val="center"/>
              <w:rPr>
                <w:snapToGrid w:val="0"/>
              </w:rPr>
            </w:pPr>
            <w:bookmarkStart w:id="105" w:name="_Hlk149817970"/>
            <w:r w:rsidRPr="00074654">
              <w:rPr>
                <w:snapToGrid w:val="0"/>
              </w:rPr>
              <w:t xml:space="preserve">ООО </w:t>
            </w:r>
            <w:r w:rsidRPr="00074654">
              <w:rPr>
                <w:snapToGrid w:val="0"/>
              </w:rPr>
              <w:br/>
              <w:t>«ТК «Актив»</w:t>
            </w:r>
          </w:p>
          <w:p w14:paraId="3DCB34B1" w14:textId="77777777" w:rsidR="00074654" w:rsidRPr="00074654" w:rsidRDefault="00074654" w:rsidP="00074654">
            <w:pPr>
              <w:jc w:val="center"/>
              <w:rPr>
                <w:snapToGrid w:val="0"/>
                <w:sz w:val="22"/>
                <w:szCs w:val="22"/>
              </w:rPr>
            </w:pPr>
          </w:p>
        </w:tc>
        <w:tc>
          <w:tcPr>
            <w:tcW w:w="1649" w:type="dxa"/>
            <w:tcBorders>
              <w:top w:val="nil"/>
              <w:left w:val="nil"/>
              <w:bottom w:val="single" w:sz="4" w:space="0" w:color="auto"/>
              <w:right w:val="single" w:sz="4" w:space="0" w:color="auto"/>
            </w:tcBorders>
            <w:shd w:val="clear" w:color="auto" w:fill="auto"/>
            <w:vAlign w:val="center"/>
            <w:hideMark/>
          </w:tcPr>
          <w:p w14:paraId="37B14736" w14:textId="77777777" w:rsidR="00074654" w:rsidRPr="00074654" w:rsidRDefault="00074654" w:rsidP="00074654">
            <w:pPr>
              <w:ind w:left="-144" w:right="-13"/>
              <w:jc w:val="center"/>
              <w:rPr>
                <w:snapToGrid w:val="0"/>
              </w:rPr>
            </w:pPr>
            <w:r w:rsidRPr="00074654">
              <w:rPr>
                <w:snapToGrid w:val="0"/>
              </w:rPr>
              <w:t xml:space="preserve">с 01.01.2024 </w:t>
            </w:r>
          </w:p>
          <w:p w14:paraId="2705C573" w14:textId="77777777" w:rsidR="00074654" w:rsidRPr="00074654" w:rsidRDefault="00074654" w:rsidP="00074654">
            <w:pPr>
              <w:ind w:left="-144" w:right="-13"/>
              <w:jc w:val="center"/>
              <w:rPr>
                <w:snapToGrid w:val="0"/>
              </w:rPr>
            </w:pPr>
            <w:r w:rsidRPr="00074654">
              <w:rPr>
                <w:snapToGrid w:val="0"/>
              </w:rPr>
              <w:t>по 30.06.2024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37496A9" w14:textId="77777777" w:rsidR="00074654" w:rsidRPr="00074654" w:rsidRDefault="00074654" w:rsidP="00074654">
            <w:pPr>
              <w:ind w:left="-146" w:right="-73" w:firstLine="38"/>
              <w:jc w:val="center"/>
              <w:rPr>
                <w:snapToGrid w:val="0"/>
              </w:rPr>
            </w:pPr>
            <w:r w:rsidRPr="00074654">
              <w:rPr>
                <w:snapToGrid w:val="0"/>
              </w:rPr>
              <w:t>302,20</w:t>
            </w:r>
          </w:p>
        </w:tc>
        <w:tc>
          <w:tcPr>
            <w:tcW w:w="910" w:type="dxa"/>
            <w:tcBorders>
              <w:top w:val="single" w:sz="4" w:space="0" w:color="auto"/>
              <w:left w:val="nil"/>
              <w:bottom w:val="single" w:sz="4" w:space="0" w:color="auto"/>
              <w:right w:val="single" w:sz="4" w:space="0" w:color="auto"/>
            </w:tcBorders>
            <w:shd w:val="clear" w:color="auto" w:fill="auto"/>
            <w:vAlign w:val="center"/>
          </w:tcPr>
          <w:p w14:paraId="4AC4889E" w14:textId="77777777" w:rsidR="00074654" w:rsidRPr="00074654" w:rsidRDefault="00074654" w:rsidP="00074654">
            <w:pPr>
              <w:jc w:val="center"/>
              <w:rPr>
                <w:snapToGrid w:val="0"/>
              </w:rPr>
            </w:pPr>
            <w:r w:rsidRPr="00074654">
              <w:rPr>
                <w:snapToGrid w:val="0"/>
              </w:rPr>
              <w:t>298,32</w:t>
            </w:r>
          </w:p>
        </w:tc>
        <w:tc>
          <w:tcPr>
            <w:tcW w:w="910" w:type="dxa"/>
            <w:tcBorders>
              <w:top w:val="single" w:sz="4" w:space="0" w:color="auto"/>
              <w:left w:val="nil"/>
              <w:bottom w:val="single" w:sz="4" w:space="0" w:color="auto"/>
              <w:right w:val="single" w:sz="4" w:space="0" w:color="auto"/>
            </w:tcBorders>
            <w:shd w:val="clear" w:color="auto" w:fill="auto"/>
            <w:vAlign w:val="center"/>
          </w:tcPr>
          <w:p w14:paraId="70B9EA37" w14:textId="77777777" w:rsidR="00074654" w:rsidRPr="00074654" w:rsidRDefault="00074654" w:rsidP="00074654">
            <w:pPr>
              <w:ind w:hanging="108"/>
              <w:jc w:val="center"/>
              <w:rPr>
                <w:snapToGrid w:val="0"/>
              </w:rPr>
            </w:pPr>
            <w:r w:rsidRPr="00074654">
              <w:rPr>
                <w:snapToGrid w:val="0"/>
              </w:rPr>
              <w:t>319,67</w:t>
            </w:r>
          </w:p>
        </w:tc>
        <w:tc>
          <w:tcPr>
            <w:tcW w:w="910" w:type="dxa"/>
            <w:tcBorders>
              <w:top w:val="single" w:sz="4" w:space="0" w:color="auto"/>
              <w:left w:val="nil"/>
              <w:bottom w:val="single" w:sz="4" w:space="0" w:color="auto"/>
              <w:right w:val="single" w:sz="4" w:space="0" w:color="auto"/>
            </w:tcBorders>
            <w:shd w:val="clear" w:color="auto" w:fill="auto"/>
            <w:vAlign w:val="center"/>
          </w:tcPr>
          <w:p w14:paraId="275B3180" w14:textId="77777777" w:rsidR="00074654" w:rsidRPr="00074654" w:rsidRDefault="00074654" w:rsidP="00074654">
            <w:pPr>
              <w:jc w:val="center"/>
              <w:rPr>
                <w:snapToGrid w:val="0"/>
              </w:rPr>
            </w:pPr>
            <w:r w:rsidRPr="00074654">
              <w:rPr>
                <w:snapToGrid w:val="0"/>
              </w:rPr>
              <w:t>304,14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086B62B" w14:textId="77777777" w:rsidR="00074654" w:rsidRPr="00074654" w:rsidRDefault="00074654" w:rsidP="00074654">
            <w:pPr>
              <w:ind w:hanging="108"/>
              <w:jc w:val="center"/>
              <w:rPr>
                <w:snapToGrid w:val="0"/>
              </w:rPr>
            </w:pPr>
            <w:r w:rsidRPr="00074654">
              <w:rPr>
                <w:snapToGrid w:val="0"/>
              </w:rPr>
              <w:t>251,83</w:t>
            </w:r>
          </w:p>
        </w:tc>
        <w:tc>
          <w:tcPr>
            <w:tcW w:w="910" w:type="dxa"/>
            <w:tcBorders>
              <w:top w:val="single" w:sz="4" w:space="0" w:color="auto"/>
              <w:left w:val="nil"/>
              <w:bottom w:val="single" w:sz="4" w:space="0" w:color="auto"/>
              <w:right w:val="single" w:sz="4" w:space="0" w:color="auto"/>
            </w:tcBorders>
            <w:shd w:val="clear" w:color="auto" w:fill="auto"/>
            <w:vAlign w:val="center"/>
          </w:tcPr>
          <w:p w14:paraId="7B077213" w14:textId="77777777" w:rsidR="00074654" w:rsidRPr="00074654" w:rsidRDefault="00074654" w:rsidP="00074654">
            <w:pPr>
              <w:jc w:val="center"/>
              <w:rPr>
                <w:snapToGrid w:val="0"/>
              </w:rPr>
            </w:pPr>
            <w:r w:rsidRPr="00074654">
              <w:rPr>
                <w:snapToGrid w:val="0"/>
              </w:rPr>
              <w:t>248,60</w:t>
            </w:r>
          </w:p>
        </w:tc>
        <w:tc>
          <w:tcPr>
            <w:tcW w:w="910" w:type="dxa"/>
            <w:tcBorders>
              <w:top w:val="single" w:sz="4" w:space="0" w:color="auto"/>
              <w:left w:val="nil"/>
              <w:bottom w:val="single" w:sz="4" w:space="0" w:color="auto"/>
              <w:right w:val="single" w:sz="4" w:space="0" w:color="auto"/>
            </w:tcBorders>
            <w:shd w:val="clear" w:color="auto" w:fill="auto"/>
            <w:vAlign w:val="center"/>
          </w:tcPr>
          <w:p w14:paraId="67B036D0" w14:textId="77777777" w:rsidR="00074654" w:rsidRPr="00074654" w:rsidRDefault="00074654" w:rsidP="00074654">
            <w:pPr>
              <w:jc w:val="center"/>
              <w:rPr>
                <w:snapToGrid w:val="0"/>
              </w:rPr>
            </w:pPr>
            <w:r w:rsidRPr="00074654">
              <w:rPr>
                <w:snapToGrid w:val="0"/>
              </w:rPr>
              <w:t>266,39</w:t>
            </w:r>
          </w:p>
        </w:tc>
        <w:tc>
          <w:tcPr>
            <w:tcW w:w="910" w:type="dxa"/>
            <w:tcBorders>
              <w:top w:val="single" w:sz="4" w:space="0" w:color="auto"/>
              <w:left w:val="nil"/>
              <w:bottom w:val="single" w:sz="4" w:space="0" w:color="auto"/>
              <w:right w:val="single" w:sz="4" w:space="0" w:color="auto"/>
            </w:tcBorders>
            <w:shd w:val="clear" w:color="auto" w:fill="auto"/>
            <w:vAlign w:val="center"/>
          </w:tcPr>
          <w:p w14:paraId="6E33C9C3" w14:textId="77777777" w:rsidR="00074654" w:rsidRPr="00074654" w:rsidRDefault="00074654" w:rsidP="00074654">
            <w:pPr>
              <w:jc w:val="center"/>
              <w:rPr>
                <w:snapToGrid w:val="0"/>
              </w:rPr>
            </w:pPr>
            <w:r w:rsidRPr="00074654">
              <w:rPr>
                <w:snapToGrid w:val="0"/>
              </w:rPr>
              <w:t>253,45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D035E0" w14:textId="77777777" w:rsidR="00074654" w:rsidRPr="00074654" w:rsidRDefault="00074654" w:rsidP="00074654">
            <w:pPr>
              <w:ind w:right="20"/>
              <w:jc w:val="center"/>
              <w:rPr>
                <w:snapToGrid w:val="0"/>
              </w:rPr>
            </w:pPr>
            <w:r w:rsidRPr="00074654">
              <w:rPr>
                <w:snapToGrid w:val="0"/>
              </w:rPr>
              <w:t>31,86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75AFABE9" w14:textId="77777777" w:rsidR="00074654" w:rsidRPr="00074654" w:rsidRDefault="00074654" w:rsidP="00074654">
            <w:pPr>
              <w:ind w:left="-110" w:right="-86"/>
              <w:jc w:val="center"/>
              <w:rPr>
                <w:snapToGrid w:val="0"/>
              </w:rPr>
            </w:pPr>
            <w:r w:rsidRPr="00074654">
              <w:rPr>
                <w:snapToGrid w:val="0"/>
              </w:rPr>
              <w:t>4 043,59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30C2B" w14:textId="77777777" w:rsidR="00074654" w:rsidRPr="00074654" w:rsidRDefault="00074654" w:rsidP="00074654">
            <w:pPr>
              <w:jc w:val="center"/>
              <w:rPr>
                <w:snapToGrid w:val="0"/>
              </w:rPr>
            </w:pPr>
            <w:r w:rsidRPr="00074654">
              <w:rPr>
                <w:snapToGrid w:val="0"/>
              </w:rPr>
              <w:t>х</w:t>
            </w:r>
          </w:p>
        </w:tc>
        <w:tc>
          <w:tcPr>
            <w:tcW w:w="1134" w:type="dxa"/>
            <w:tcBorders>
              <w:top w:val="nil"/>
              <w:left w:val="nil"/>
              <w:bottom w:val="single" w:sz="4" w:space="0" w:color="auto"/>
              <w:right w:val="single" w:sz="4" w:space="0" w:color="auto"/>
            </w:tcBorders>
            <w:shd w:val="clear" w:color="auto" w:fill="auto"/>
            <w:vAlign w:val="center"/>
            <w:hideMark/>
          </w:tcPr>
          <w:p w14:paraId="45D6B7A5" w14:textId="77777777" w:rsidR="00074654" w:rsidRPr="00074654" w:rsidRDefault="00074654" w:rsidP="00074654">
            <w:pPr>
              <w:jc w:val="center"/>
              <w:rPr>
                <w:snapToGrid w:val="0"/>
              </w:rPr>
            </w:pPr>
            <w:r w:rsidRPr="00074654">
              <w:rPr>
                <w:snapToGrid w:val="0"/>
              </w:rPr>
              <w:t>х</w:t>
            </w:r>
          </w:p>
        </w:tc>
      </w:tr>
      <w:bookmarkEnd w:id="105"/>
      <w:tr w:rsidR="00074654" w:rsidRPr="00074654" w14:paraId="6025EF9D" w14:textId="77777777" w:rsidTr="009A6EC1">
        <w:trPr>
          <w:trHeight w:val="284"/>
          <w:jc w:val="center"/>
        </w:trPr>
        <w:tc>
          <w:tcPr>
            <w:tcW w:w="1788" w:type="dxa"/>
            <w:vMerge/>
            <w:tcBorders>
              <w:left w:val="single" w:sz="4" w:space="0" w:color="auto"/>
              <w:bottom w:val="single" w:sz="4" w:space="0" w:color="000000"/>
              <w:right w:val="single" w:sz="4" w:space="0" w:color="auto"/>
            </w:tcBorders>
            <w:vAlign w:val="center"/>
            <w:hideMark/>
          </w:tcPr>
          <w:p w14:paraId="6F765EC6" w14:textId="77777777" w:rsidR="00074654" w:rsidRPr="00074654" w:rsidRDefault="00074654" w:rsidP="00074654">
            <w:pPr>
              <w:jc w:val="center"/>
              <w:rPr>
                <w:snapToGrid w:val="0"/>
                <w:sz w:val="22"/>
                <w:szCs w:val="22"/>
              </w:rPr>
            </w:pPr>
          </w:p>
        </w:tc>
        <w:tc>
          <w:tcPr>
            <w:tcW w:w="1649" w:type="dxa"/>
            <w:tcBorders>
              <w:top w:val="nil"/>
              <w:left w:val="nil"/>
              <w:bottom w:val="single" w:sz="4" w:space="0" w:color="auto"/>
              <w:right w:val="single" w:sz="4" w:space="0" w:color="auto"/>
            </w:tcBorders>
            <w:shd w:val="clear" w:color="auto" w:fill="auto"/>
            <w:vAlign w:val="center"/>
            <w:hideMark/>
          </w:tcPr>
          <w:p w14:paraId="2B1EC698" w14:textId="77777777" w:rsidR="00074654" w:rsidRPr="00074654" w:rsidRDefault="00074654" w:rsidP="00074654">
            <w:pPr>
              <w:ind w:left="-144" w:right="-13"/>
              <w:jc w:val="center"/>
              <w:rPr>
                <w:snapToGrid w:val="0"/>
              </w:rPr>
            </w:pPr>
            <w:r w:rsidRPr="00074654">
              <w:rPr>
                <w:snapToGrid w:val="0"/>
              </w:rPr>
              <w:t xml:space="preserve">с 01.07.2024 </w:t>
            </w:r>
          </w:p>
          <w:p w14:paraId="56B58803" w14:textId="77777777" w:rsidR="00074654" w:rsidRPr="00074654" w:rsidRDefault="00074654" w:rsidP="00074654">
            <w:pPr>
              <w:ind w:left="-144" w:right="-13"/>
              <w:jc w:val="center"/>
              <w:rPr>
                <w:snapToGrid w:val="0"/>
              </w:rPr>
            </w:pPr>
            <w:r w:rsidRPr="00074654">
              <w:rPr>
                <w:snapToGrid w:val="0"/>
              </w:rPr>
              <w:t>по 31.12.2024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0D2FD048" w14:textId="77777777" w:rsidR="00074654" w:rsidRPr="00074654" w:rsidRDefault="00074654" w:rsidP="00074654">
            <w:pPr>
              <w:jc w:val="right"/>
              <w:rPr>
                <w:snapToGrid w:val="0"/>
              </w:rPr>
            </w:pPr>
            <w:r w:rsidRPr="00074654">
              <w:rPr>
                <w:snapToGrid w:val="0"/>
              </w:rPr>
              <w:t>324,98</w:t>
            </w:r>
          </w:p>
        </w:tc>
        <w:tc>
          <w:tcPr>
            <w:tcW w:w="910" w:type="dxa"/>
            <w:tcBorders>
              <w:top w:val="nil"/>
              <w:left w:val="nil"/>
              <w:bottom w:val="single" w:sz="4" w:space="0" w:color="auto"/>
              <w:right w:val="single" w:sz="4" w:space="0" w:color="auto"/>
            </w:tcBorders>
            <w:shd w:val="clear" w:color="auto" w:fill="auto"/>
            <w:vAlign w:val="center"/>
          </w:tcPr>
          <w:p w14:paraId="7E5610ED" w14:textId="77777777" w:rsidR="00074654" w:rsidRPr="00074654" w:rsidRDefault="00074654" w:rsidP="00074654">
            <w:pPr>
              <w:jc w:val="right"/>
              <w:rPr>
                <w:snapToGrid w:val="0"/>
              </w:rPr>
            </w:pPr>
            <w:r w:rsidRPr="00074654">
              <w:rPr>
                <w:snapToGrid w:val="0"/>
              </w:rPr>
              <w:t>320,92</w:t>
            </w:r>
          </w:p>
        </w:tc>
        <w:tc>
          <w:tcPr>
            <w:tcW w:w="910" w:type="dxa"/>
            <w:tcBorders>
              <w:top w:val="nil"/>
              <w:left w:val="nil"/>
              <w:bottom w:val="single" w:sz="4" w:space="0" w:color="auto"/>
              <w:right w:val="single" w:sz="4" w:space="0" w:color="auto"/>
            </w:tcBorders>
            <w:shd w:val="clear" w:color="auto" w:fill="auto"/>
            <w:vAlign w:val="center"/>
          </w:tcPr>
          <w:p w14:paraId="46D44BD5" w14:textId="77777777" w:rsidR="00074654" w:rsidRPr="00074654" w:rsidRDefault="00074654" w:rsidP="00074654">
            <w:pPr>
              <w:jc w:val="right"/>
              <w:rPr>
                <w:snapToGrid w:val="0"/>
              </w:rPr>
            </w:pPr>
            <w:r w:rsidRPr="00074654">
              <w:rPr>
                <w:snapToGrid w:val="0"/>
              </w:rPr>
              <w:t>343,26</w:t>
            </w:r>
          </w:p>
        </w:tc>
        <w:tc>
          <w:tcPr>
            <w:tcW w:w="910" w:type="dxa"/>
            <w:tcBorders>
              <w:top w:val="nil"/>
              <w:left w:val="nil"/>
              <w:bottom w:val="single" w:sz="4" w:space="0" w:color="auto"/>
              <w:right w:val="single" w:sz="4" w:space="0" w:color="auto"/>
            </w:tcBorders>
            <w:shd w:val="clear" w:color="auto" w:fill="auto"/>
            <w:vAlign w:val="center"/>
          </w:tcPr>
          <w:p w14:paraId="596E0E68" w14:textId="77777777" w:rsidR="00074654" w:rsidRPr="00074654" w:rsidRDefault="00074654" w:rsidP="00074654">
            <w:pPr>
              <w:jc w:val="right"/>
              <w:rPr>
                <w:snapToGrid w:val="0"/>
              </w:rPr>
            </w:pPr>
            <w:r w:rsidRPr="00074654">
              <w:rPr>
                <w:snapToGrid w:val="0"/>
              </w:rPr>
              <w:t>327,01</w:t>
            </w:r>
          </w:p>
        </w:tc>
        <w:tc>
          <w:tcPr>
            <w:tcW w:w="910" w:type="dxa"/>
            <w:tcBorders>
              <w:top w:val="nil"/>
              <w:left w:val="single" w:sz="4" w:space="0" w:color="auto"/>
              <w:bottom w:val="single" w:sz="4" w:space="0" w:color="auto"/>
              <w:right w:val="single" w:sz="4" w:space="0" w:color="auto"/>
            </w:tcBorders>
            <w:shd w:val="clear" w:color="auto" w:fill="auto"/>
            <w:vAlign w:val="center"/>
          </w:tcPr>
          <w:p w14:paraId="6E2B986D" w14:textId="77777777" w:rsidR="00074654" w:rsidRPr="00074654" w:rsidRDefault="00074654" w:rsidP="00074654">
            <w:pPr>
              <w:jc w:val="right"/>
              <w:rPr>
                <w:snapToGrid w:val="0"/>
              </w:rPr>
            </w:pPr>
            <w:r w:rsidRPr="00074654">
              <w:rPr>
                <w:snapToGrid w:val="0"/>
              </w:rPr>
              <w:t>270,82</w:t>
            </w:r>
          </w:p>
        </w:tc>
        <w:tc>
          <w:tcPr>
            <w:tcW w:w="910" w:type="dxa"/>
            <w:tcBorders>
              <w:top w:val="nil"/>
              <w:left w:val="nil"/>
              <w:bottom w:val="single" w:sz="4" w:space="0" w:color="auto"/>
              <w:right w:val="single" w:sz="4" w:space="0" w:color="auto"/>
            </w:tcBorders>
            <w:shd w:val="clear" w:color="auto" w:fill="auto"/>
            <w:vAlign w:val="center"/>
          </w:tcPr>
          <w:p w14:paraId="198375FA" w14:textId="77777777" w:rsidR="00074654" w:rsidRPr="00074654" w:rsidRDefault="00074654" w:rsidP="00074654">
            <w:pPr>
              <w:jc w:val="right"/>
              <w:rPr>
                <w:snapToGrid w:val="0"/>
              </w:rPr>
            </w:pPr>
            <w:r w:rsidRPr="00074654">
              <w:rPr>
                <w:snapToGrid w:val="0"/>
              </w:rPr>
              <w:t>267,44</w:t>
            </w:r>
          </w:p>
        </w:tc>
        <w:tc>
          <w:tcPr>
            <w:tcW w:w="910" w:type="dxa"/>
            <w:tcBorders>
              <w:top w:val="nil"/>
              <w:left w:val="nil"/>
              <w:bottom w:val="single" w:sz="4" w:space="0" w:color="auto"/>
              <w:right w:val="single" w:sz="4" w:space="0" w:color="auto"/>
            </w:tcBorders>
            <w:shd w:val="clear" w:color="auto" w:fill="auto"/>
            <w:vAlign w:val="center"/>
          </w:tcPr>
          <w:p w14:paraId="6351AC58" w14:textId="77777777" w:rsidR="00074654" w:rsidRPr="00074654" w:rsidRDefault="00074654" w:rsidP="00074654">
            <w:pPr>
              <w:jc w:val="right"/>
              <w:rPr>
                <w:snapToGrid w:val="0"/>
              </w:rPr>
            </w:pPr>
            <w:r w:rsidRPr="00074654">
              <w:rPr>
                <w:snapToGrid w:val="0"/>
              </w:rPr>
              <w:t>286,05</w:t>
            </w:r>
          </w:p>
        </w:tc>
        <w:tc>
          <w:tcPr>
            <w:tcW w:w="910" w:type="dxa"/>
            <w:tcBorders>
              <w:top w:val="nil"/>
              <w:left w:val="nil"/>
              <w:bottom w:val="single" w:sz="4" w:space="0" w:color="auto"/>
              <w:right w:val="single" w:sz="4" w:space="0" w:color="auto"/>
            </w:tcBorders>
            <w:shd w:val="clear" w:color="auto" w:fill="auto"/>
            <w:vAlign w:val="center"/>
          </w:tcPr>
          <w:p w14:paraId="4F4D9278" w14:textId="77777777" w:rsidR="00074654" w:rsidRPr="00074654" w:rsidRDefault="00074654" w:rsidP="00074654">
            <w:pPr>
              <w:jc w:val="right"/>
              <w:rPr>
                <w:snapToGrid w:val="0"/>
              </w:rPr>
            </w:pPr>
            <w:r w:rsidRPr="00074654">
              <w:rPr>
                <w:snapToGrid w:val="0"/>
              </w:rPr>
              <w:t>272,51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DF8F203" w14:textId="77777777" w:rsidR="00074654" w:rsidRPr="00074654" w:rsidRDefault="00074654" w:rsidP="00074654">
            <w:pPr>
              <w:ind w:left="-104" w:right="264"/>
              <w:jc w:val="right"/>
              <w:rPr>
                <w:snapToGrid w:val="0"/>
              </w:rPr>
            </w:pPr>
            <w:r w:rsidRPr="00074654">
              <w:rPr>
                <w:snapToGrid w:val="0"/>
              </w:rPr>
              <w:t>40,73</w:t>
            </w:r>
          </w:p>
        </w:tc>
        <w:tc>
          <w:tcPr>
            <w:tcW w:w="1451" w:type="dxa"/>
            <w:tcBorders>
              <w:top w:val="single" w:sz="4" w:space="0" w:color="auto"/>
              <w:left w:val="nil"/>
              <w:bottom w:val="single" w:sz="4" w:space="0" w:color="auto"/>
              <w:right w:val="single" w:sz="4" w:space="0" w:color="auto"/>
            </w:tcBorders>
            <w:shd w:val="clear" w:color="auto" w:fill="auto"/>
            <w:vAlign w:val="center"/>
          </w:tcPr>
          <w:p w14:paraId="026956ED" w14:textId="77777777" w:rsidR="00074654" w:rsidRPr="00074654" w:rsidRDefault="00074654" w:rsidP="00074654">
            <w:pPr>
              <w:ind w:right="156"/>
              <w:jc w:val="right"/>
              <w:rPr>
                <w:snapToGrid w:val="0"/>
              </w:rPr>
            </w:pPr>
            <w:r w:rsidRPr="00074654">
              <w:rPr>
                <w:snapToGrid w:val="0"/>
              </w:rPr>
              <w:t>4 229,67</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E388310" w14:textId="77777777" w:rsidR="00074654" w:rsidRPr="00074654" w:rsidRDefault="00074654" w:rsidP="00074654">
            <w:pPr>
              <w:jc w:val="center"/>
              <w:rPr>
                <w:snapToGrid w:val="0"/>
              </w:rPr>
            </w:pPr>
            <w:r w:rsidRPr="00074654">
              <w:rPr>
                <w:snapToGrid w:val="0"/>
              </w:rPr>
              <w:t>х</w:t>
            </w:r>
          </w:p>
        </w:tc>
        <w:tc>
          <w:tcPr>
            <w:tcW w:w="1134" w:type="dxa"/>
            <w:tcBorders>
              <w:top w:val="nil"/>
              <w:left w:val="nil"/>
              <w:bottom w:val="single" w:sz="4" w:space="0" w:color="auto"/>
              <w:right w:val="single" w:sz="4" w:space="0" w:color="auto"/>
            </w:tcBorders>
            <w:shd w:val="clear" w:color="auto" w:fill="auto"/>
            <w:vAlign w:val="center"/>
            <w:hideMark/>
          </w:tcPr>
          <w:p w14:paraId="7908C2CB" w14:textId="77777777" w:rsidR="00074654" w:rsidRPr="00074654" w:rsidRDefault="00074654" w:rsidP="00074654">
            <w:pPr>
              <w:jc w:val="center"/>
              <w:rPr>
                <w:snapToGrid w:val="0"/>
              </w:rPr>
            </w:pPr>
            <w:r w:rsidRPr="00074654">
              <w:rPr>
                <w:snapToGrid w:val="0"/>
              </w:rPr>
              <w:t>х</w:t>
            </w:r>
          </w:p>
        </w:tc>
      </w:tr>
    </w:tbl>
    <w:p w14:paraId="2A663C45" w14:textId="77777777" w:rsidR="00074654" w:rsidRPr="00074654" w:rsidRDefault="00074654" w:rsidP="00074654">
      <w:pPr>
        <w:tabs>
          <w:tab w:val="center" w:pos="7568"/>
        </w:tabs>
        <w:rPr>
          <w:snapToGrid w:val="0"/>
        </w:rPr>
      </w:pPr>
      <w:r w:rsidRPr="00074654">
        <w:rPr>
          <w:snapToGrid w:val="0"/>
        </w:rPr>
        <w:t>Рост:                                                                                                          7,54%     7,58%      7,38      7,52%</w:t>
      </w:r>
    </w:p>
    <w:p w14:paraId="2F22DB90" w14:textId="77777777" w:rsidR="00074654" w:rsidRPr="00074654" w:rsidRDefault="00074654" w:rsidP="00074654">
      <w:pPr>
        <w:rPr>
          <w:snapToGrid w:val="0"/>
          <w:sz w:val="28"/>
          <w:szCs w:val="28"/>
        </w:rPr>
      </w:pPr>
    </w:p>
    <w:p w14:paraId="674DFB80" w14:textId="77777777" w:rsidR="00074654" w:rsidRPr="00074654" w:rsidRDefault="00074654" w:rsidP="00074654">
      <w:pPr>
        <w:rPr>
          <w:snapToGrid w:val="0"/>
          <w:sz w:val="28"/>
          <w:szCs w:val="28"/>
        </w:rPr>
      </w:pPr>
    </w:p>
    <w:p w14:paraId="35B655B0" w14:textId="77777777" w:rsidR="00074654" w:rsidRPr="00074654" w:rsidRDefault="00074654" w:rsidP="00074654">
      <w:pPr>
        <w:rPr>
          <w:snapToGrid w:val="0"/>
          <w:sz w:val="28"/>
          <w:szCs w:val="28"/>
        </w:rPr>
      </w:pPr>
    </w:p>
    <w:p w14:paraId="2F0201E7" w14:textId="77777777" w:rsidR="00074654" w:rsidRPr="00074654" w:rsidRDefault="00074654" w:rsidP="00074654">
      <w:pPr>
        <w:spacing w:before="240" w:after="60"/>
        <w:outlineLvl w:val="0"/>
        <w:rPr>
          <w:b/>
          <w:sz w:val="28"/>
          <w:szCs w:val="20"/>
        </w:rPr>
        <w:sectPr w:rsidR="00074654" w:rsidRPr="00074654" w:rsidSect="005A17B4">
          <w:headerReference w:type="default" r:id="rId40"/>
          <w:footerReference w:type="even" r:id="rId41"/>
          <w:pgSz w:w="16838" w:h="11906" w:orient="landscape"/>
          <w:pgMar w:top="1701" w:right="851" w:bottom="284" w:left="851" w:header="709" w:footer="709" w:gutter="0"/>
          <w:cols w:space="708"/>
          <w:titlePg/>
          <w:docGrid w:linePitch="381"/>
        </w:sectPr>
      </w:pPr>
    </w:p>
    <w:p w14:paraId="7B0FC0E6" w14:textId="77777777" w:rsidR="00074654" w:rsidRPr="00074654" w:rsidRDefault="00074654" w:rsidP="00074654">
      <w:pPr>
        <w:spacing w:before="240" w:after="60"/>
        <w:jc w:val="center"/>
        <w:outlineLvl w:val="0"/>
        <w:rPr>
          <w:b/>
          <w:sz w:val="28"/>
          <w:szCs w:val="20"/>
        </w:rPr>
      </w:pPr>
      <w:bookmarkStart w:id="106" w:name="_Toc21094972"/>
      <w:bookmarkStart w:id="107" w:name="_Toc23163017"/>
      <w:r w:rsidRPr="00074654">
        <w:rPr>
          <w:b/>
          <w:sz w:val="28"/>
          <w:szCs w:val="20"/>
        </w:rPr>
        <w:lastRenderedPageBreak/>
        <w:t xml:space="preserve">Сравнительный анализ динамики расходов </w:t>
      </w:r>
      <w:r w:rsidRPr="00074654">
        <w:rPr>
          <w:b/>
          <w:sz w:val="28"/>
          <w:szCs w:val="20"/>
        </w:rPr>
        <w:br/>
        <w:t xml:space="preserve">в сравнении с предыдущими периодами регулирования </w:t>
      </w:r>
      <w:bookmarkEnd w:id="106"/>
      <w:bookmarkEnd w:id="107"/>
      <w:r w:rsidRPr="00074654">
        <w:rPr>
          <w:b/>
          <w:sz w:val="28"/>
          <w:szCs w:val="20"/>
        </w:rPr>
        <w:br/>
        <w:t xml:space="preserve">ООО «ТК «Актив»  </w:t>
      </w:r>
    </w:p>
    <w:p w14:paraId="26682A6C" w14:textId="77777777" w:rsidR="00074654" w:rsidRPr="00074654" w:rsidRDefault="00074654" w:rsidP="00074654">
      <w:pPr>
        <w:rPr>
          <w:snapToGrid w:val="0"/>
          <w:sz w:val="28"/>
          <w:szCs w:val="28"/>
        </w:rPr>
      </w:pPr>
    </w:p>
    <w:p w14:paraId="0530363F" w14:textId="77777777" w:rsidR="00074654" w:rsidRPr="00074654" w:rsidRDefault="00074654" w:rsidP="00074654">
      <w:pPr>
        <w:jc w:val="center"/>
        <w:rPr>
          <w:b/>
          <w:snapToGrid w:val="0"/>
          <w:sz w:val="28"/>
        </w:rPr>
      </w:pPr>
      <w:r w:rsidRPr="00074654">
        <w:rPr>
          <w:b/>
          <w:snapToGrid w:val="0"/>
          <w:sz w:val="28"/>
        </w:rPr>
        <w:t>Расходы на тепловую энергию</w:t>
      </w:r>
    </w:p>
    <w:p w14:paraId="259DCD87" w14:textId="77777777" w:rsidR="00074654" w:rsidRPr="00074654" w:rsidRDefault="00074654" w:rsidP="00074654">
      <w:pPr>
        <w:jc w:val="center"/>
        <w:rPr>
          <w:snapToGrid w:val="0"/>
          <w:sz w:val="28"/>
          <w:szCs w:val="28"/>
        </w:rPr>
      </w:pPr>
    </w:p>
    <w:p w14:paraId="31E28830" w14:textId="77777777" w:rsidR="00074654" w:rsidRPr="00074654" w:rsidRDefault="00074654" w:rsidP="00074654">
      <w:pPr>
        <w:numPr>
          <w:ilvl w:val="0"/>
          <w:numId w:val="5"/>
        </w:numPr>
        <w:ind w:right="-568" w:hanging="1352"/>
        <w:jc w:val="right"/>
        <w:rPr>
          <w:snapToGrid w:val="0"/>
          <w:sz w:val="28"/>
          <w:szCs w:val="28"/>
        </w:rPr>
      </w:pPr>
    </w:p>
    <w:tbl>
      <w:tblPr>
        <w:tblW w:w="11084" w:type="dxa"/>
        <w:jc w:val="center"/>
        <w:tblLook w:val="04A0" w:firstRow="1" w:lastRow="0" w:firstColumn="1" w:lastColumn="0" w:noHBand="0" w:noVBand="1"/>
      </w:tblPr>
      <w:tblGrid>
        <w:gridCol w:w="750"/>
        <w:gridCol w:w="3361"/>
        <w:gridCol w:w="1701"/>
        <w:gridCol w:w="63"/>
        <w:gridCol w:w="1764"/>
        <w:gridCol w:w="1872"/>
        <w:gridCol w:w="1573"/>
      </w:tblGrid>
      <w:tr w:rsidR="00074654" w:rsidRPr="00074654" w14:paraId="4C2C5DA1" w14:textId="77777777" w:rsidTr="00074654">
        <w:trPr>
          <w:trHeight w:val="705"/>
          <w:jc w:val="center"/>
        </w:trPr>
        <w:tc>
          <w:tcPr>
            <w:tcW w:w="11084" w:type="dxa"/>
            <w:gridSpan w:val="7"/>
            <w:tcBorders>
              <w:top w:val="nil"/>
              <w:left w:val="nil"/>
              <w:bottom w:val="nil"/>
              <w:right w:val="nil"/>
            </w:tcBorders>
            <w:shd w:val="clear" w:color="auto" w:fill="auto"/>
            <w:noWrap/>
            <w:vAlign w:val="center"/>
            <w:hideMark/>
          </w:tcPr>
          <w:p w14:paraId="5A8F729A" w14:textId="77777777" w:rsidR="00074654" w:rsidRPr="00074654" w:rsidRDefault="00074654" w:rsidP="00074654">
            <w:pPr>
              <w:ind w:right="1337"/>
              <w:jc w:val="center"/>
              <w:rPr>
                <w:bCs/>
                <w:snapToGrid w:val="0"/>
                <w:sz w:val="20"/>
                <w:szCs w:val="28"/>
              </w:rPr>
            </w:pPr>
            <w:r w:rsidRPr="00074654">
              <w:rPr>
                <w:bCs/>
                <w:snapToGrid w:val="0"/>
                <w:sz w:val="28"/>
                <w:szCs w:val="28"/>
              </w:rPr>
              <w:t>Реестр операционных (подконтрольных) расходов</w:t>
            </w:r>
          </w:p>
        </w:tc>
      </w:tr>
      <w:tr w:rsidR="00074654" w:rsidRPr="00074654" w14:paraId="3CF117E6" w14:textId="77777777" w:rsidTr="00074654">
        <w:trPr>
          <w:trHeight w:val="300"/>
          <w:jc w:val="center"/>
        </w:trPr>
        <w:tc>
          <w:tcPr>
            <w:tcW w:w="750" w:type="dxa"/>
            <w:tcBorders>
              <w:top w:val="nil"/>
              <w:left w:val="nil"/>
              <w:bottom w:val="nil"/>
              <w:right w:val="nil"/>
            </w:tcBorders>
            <w:shd w:val="clear" w:color="auto" w:fill="auto"/>
            <w:vAlign w:val="center"/>
            <w:hideMark/>
          </w:tcPr>
          <w:p w14:paraId="5D10C19A" w14:textId="77777777" w:rsidR="00074654" w:rsidRPr="00074654" w:rsidRDefault="00074654" w:rsidP="00074654">
            <w:pPr>
              <w:rPr>
                <w:b/>
                <w:bCs/>
                <w:snapToGrid w:val="0"/>
                <w:sz w:val="20"/>
                <w:szCs w:val="28"/>
              </w:rPr>
            </w:pPr>
          </w:p>
        </w:tc>
        <w:tc>
          <w:tcPr>
            <w:tcW w:w="3361" w:type="dxa"/>
            <w:tcBorders>
              <w:top w:val="nil"/>
              <w:left w:val="nil"/>
              <w:bottom w:val="nil"/>
              <w:right w:val="nil"/>
            </w:tcBorders>
            <w:shd w:val="clear" w:color="auto" w:fill="auto"/>
            <w:vAlign w:val="center"/>
            <w:hideMark/>
          </w:tcPr>
          <w:p w14:paraId="66E02229" w14:textId="77777777" w:rsidR="00074654" w:rsidRPr="00074654" w:rsidRDefault="00074654" w:rsidP="00074654">
            <w:pPr>
              <w:jc w:val="center"/>
              <w:rPr>
                <w:snapToGrid w:val="0"/>
                <w:sz w:val="20"/>
                <w:szCs w:val="28"/>
              </w:rPr>
            </w:pPr>
          </w:p>
        </w:tc>
        <w:tc>
          <w:tcPr>
            <w:tcW w:w="1701" w:type="dxa"/>
            <w:tcBorders>
              <w:top w:val="nil"/>
              <w:left w:val="nil"/>
              <w:bottom w:val="nil"/>
              <w:right w:val="nil"/>
            </w:tcBorders>
            <w:shd w:val="clear" w:color="auto" w:fill="auto"/>
            <w:vAlign w:val="center"/>
            <w:hideMark/>
          </w:tcPr>
          <w:p w14:paraId="3F8B6A58" w14:textId="77777777" w:rsidR="00074654" w:rsidRPr="00074654" w:rsidRDefault="00074654" w:rsidP="00074654">
            <w:pPr>
              <w:jc w:val="center"/>
              <w:rPr>
                <w:snapToGrid w:val="0"/>
                <w:sz w:val="20"/>
                <w:szCs w:val="28"/>
              </w:rPr>
            </w:pPr>
          </w:p>
        </w:tc>
        <w:tc>
          <w:tcPr>
            <w:tcW w:w="1827" w:type="dxa"/>
            <w:gridSpan w:val="2"/>
            <w:tcBorders>
              <w:top w:val="nil"/>
              <w:left w:val="nil"/>
              <w:bottom w:val="nil"/>
              <w:right w:val="nil"/>
            </w:tcBorders>
            <w:shd w:val="clear" w:color="auto" w:fill="auto"/>
            <w:vAlign w:val="center"/>
            <w:hideMark/>
          </w:tcPr>
          <w:p w14:paraId="627B7793" w14:textId="77777777" w:rsidR="00074654" w:rsidRPr="00074654" w:rsidRDefault="00074654" w:rsidP="00074654">
            <w:pPr>
              <w:jc w:val="center"/>
              <w:rPr>
                <w:snapToGrid w:val="0"/>
                <w:sz w:val="20"/>
                <w:szCs w:val="28"/>
              </w:rPr>
            </w:pPr>
          </w:p>
        </w:tc>
        <w:tc>
          <w:tcPr>
            <w:tcW w:w="1872" w:type="dxa"/>
            <w:tcBorders>
              <w:top w:val="nil"/>
              <w:left w:val="nil"/>
              <w:bottom w:val="nil"/>
              <w:right w:val="nil"/>
            </w:tcBorders>
            <w:shd w:val="clear" w:color="auto" w:fill="auto"/>
            <w:vAlign w:val="center"/>
            <w:hideMark/>
          </w:tcPr>
          <w:p w14:paraId="35A738CA" w14:textId="77777777" w:rsidR="00074654" w:rsidRPr="00074654" w:rsidRDefault="00074654" w:rsidP="00074654">
            <w:pPr>
              <w:jc w:val="right"/>
              <w:rPr>
                <w:snapToGrid w:val="0"/>
                <w:sz w:val="20"/>
                <w:szCs w:val="28"/>
              </w:rPr>
            </w:pPr>
            <w:r w:rsidRPr="00074654">
              <w:rPr>
                <w:snapToGrid w:val="0"/>
                <w:sz w:val="20"/>
                <w:szCs w:val="28"/>
              </w:rPr>
              <w:t>тыс. руб.</w:t>
            </w:r>
          </w:p>
        </w:tc>
        <w:tc>
          <w:tcPr>
            <w:tcW w:w="1573" w:type="dxa"/>
            <w:tcBorders>
              <w:top w:val="nil"/>
              <w:left w:val="nil"/>
              <w:bottom w:val="nil"/>
              <w:right w:val="nil"/>
            </w:tcBorders>
            <w:shd w:val="clear" w:color="auto" w:fill="auto"/>
            <w:vAlign w:val="center"/>
            <w:hideMark/>
          </w:tcPr>
          <w:p w14:paraId="6B3A76EB" w14:textId="77777777" w:rsidR="00074654" w:rsidRPr="00074654" w:rsidRDefault="00074654" w:rsidP="00074654">
            <w:pPr>
              <w:jc w:val="right"/>
              <w:rPr>
                <w:snapToGrid w:val="0"/>
                <w:sz w:val="20"/>
                <w:szCs w:val="28"/>
              </w:rPr>
            </w:pPr>
          </w:p>
        </w:tc>
      </w:tr>
      <w:tr w:rsidR="00074654" w:rsidRPr="00074654" w14:paraId="243B1098" w14:textId="77777777" w:rsidTr="00074654">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E9638" w14:textId="77777777" w:rsidR="00074654" w:rsidRPr="00074654" w:rsidRDefault="00074654" w:rsidP="00074654">
            <w:pPr>
              <w:jc w:val="center"/>
              <w:rPr>
                <w:snapToGrid w:val="0"/>
                <w:sz w:val="20"/>
                <w:szCs w:val="28"/>
              </w:rPr>
            </w:pPr>
            <w:r w:rsidRPr="00074654">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4596A4" w14:textId="77777777" w:rsidR="00074654" w:rsidRPr="00074654" w:rsidRDefault="00074654" w:rsidP="00074654">
            <w:pPr>
              <w:jc w:val="center"/>
              <w:rPr>
                <w:snapToGrid w:val="0"/>
                <w:sz w:val="20"/>
                <w:szCs w:val="28"/>
              </w:rPr>
            </w:pPr>
            <w:r w:rsidRPr="00074654">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EB1098A" w14:textId="77777777" w:rsidR="00074654" w:rsidRPr="00074654" w:rsidRDefault="00074654" w:rsidP="00074654">
            <w:pPr>
              <w:jc w:val="center"/>
              <w:rPr>
                <w:snapToGrid w:val="0"/>
                <w:sz w:val="20"/>
                <w:szCs w:val="28"/>
              </w:rPr>
            </w:pPr>
            <w:r w:rsidRPr="00074654">
              <w:rPr>
                <w:snapToGrid w:val="0"/>
                <w:sz w:val="20"/>
                <w:szCs w:val="28"/>
              </w:rPr>
              <w:t>Утверждено на 2023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78C7C5A0" w14:textId="77777777" w:rsidR="00074654" w:rsidRPr="00074654" w:rsidRDefault="00074654" w:rsidP="00074654">
            <w:pPr>
              <w:jc w:val="center"/>
              <w:rPr>
                <w:snapToGrid w:val="0"/>
                <w:sz w:val="20"/>
                <w:szCs w:val="28"/>
              </w:rPr>
            </w:pPr>
            <w:r w:rsidRPr="00074654">
              <w:rPr>
                <w:snapToGrid w:val="0"/>
                <w:sz w:val="20"/>
                <w:szCs w:val="28"/>
              </w:rPr>
              <w:t xml:space="preserve">Предложение экспертов </w:t>
            </w:r>
          </w:p>
          <w:p w14:paraId="22F58ACE" w14:textId="77777777" w:rsidR="00074654" w:rsidRPr="00074654" w:rsidRDefault="00074654" w:rsidP="00074654">
            <w:pPr>
              <w:jc w:val="center"/>
              <w:rPr>
                <w:snapToGrid w:val="0"/>
                <w:sz w:val="20"/>
                <w:szCs w:val="28"/>
              </w:rPr>
            </w:pPr>
            <w:r w:rsidRPr="00074654">
              <w:rPr>
                <w:snapToGrid w:val="0"/>
                <w:sz w:val="20"/>
                <w:szCs w:val="28"/>
              </w:rPr>
              <w:t>на 2024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C818" w14:textId="77777777" w:rsidR="00074654" w:rsidRPr="00074654" w:rsidRDefault="00074654" w:rsidP="00074654">
            <w:pPr>
              <w:jc w:val="center"/>
              <w:rPr>
                <w:snapToGrid w:val="0"/>
                <w:sz w:val="20"/>
                <w:szCs w:val="28"/>
              </w:rPr>
            </w:pPr>
            <w:r w:rsidRPr="00074654">
              <w:rPr>
                <w:snapToGrid w:val="0"/>
                <w:sz w:val="20"/>
                <w:szCs w:val="28"/>
              </w:rPr>
              <w:t>Динамика расходов</w:t>
            </w:r>
          </w:p>
        </w:tc>
      </w:tr>
      <w:tr w:rsidR="00074654" w:rsidRPr="00074654" w14:paraId="09AFFBAC" w14:textId="77777777" w:rsidTr="0007465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862D3" w14:textId="77777777" w:rsidR="00074654" w:rsidRPr="00074654" w:rsidRDefault="00074654" w:rsidP="00074654">
            <w:pPr>
              <w:jc w:val="center"/>
              <w:rPr>
                <w:snapToGrid w:val="0"/>
                <w:sz w:val="20"/>
                <w:szCs w:val="28"/>
              </w:rPr>
            </w:pPr>
            <w:r w:rsidRPr="00074654">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F3F6B2" w14:textId="77777777" w:rsidR="00074654" w:rsidRPr="00074654" w:rsidRDefault="00074654" w:rsidP="00074654">
            <w:pPr>
              <w:rPr>
                <w:snapToGrid w:val="0"/>
                <w:sz w:val="20"/>
                <w:szCs w:val="28"/>
              </w:rPr>
            </w:pPr>
            <w:r w:rsidRPr="00074654">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BCD6E" w14:textId="77777777" w:rsidR="00074654" w:rsidRPr="00074654" w:rsidRDefault="00074654" w:rsidP="00074654">
            <w:pPr>
              <w:jc w:val="center"/>
              <w:rPr>
                <w:color w:val="000000"/>
              </w:rPr>
            </w:pPr>
            <w:r w:rsidRPr="00074654">
              <w:rPr>
                <w:snapToGrid w:val="0"/>
                <w:color w:val="000000"/>
              </w:rPr>
              <w:t>9 279</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0C14A25F" w14:textId="77777777" w:rsidR="00074654" w:rsidRPr="00074654" w:rsidRDefault="00074654" w:rsidP="00074654">
            <w:pPr>
              <w:jc w:val="center"/>
              <w:rPr>
                <w:color w:val="000000"/>
              </w:rPr>
            </w:pPr>
            <w:r w:rsidRPr="00074654">
              <w:rPr>
                <w:snapToGrid w:val="0"/>
                <w:color w:val="000000"/>
              </w:rPr>
              <w:t>9 934</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0EA5CCD7" w14:textId="77777777" w:rsidR="00074654" w:rsidRPr="00074654" w:rsidRDefault="00074654" w:rsidP="00074654">
            <w:pPr>
              <w:jc w:val="center"/>
              <w:rPr>
                <w:color w:val="000000"/>
              </w:rPr>
            </w:pPr>
            <w:r w:rsidRPr="00074654">
              <w:rPr>
                <w:snapToGrid w:val="0"/>
                <w:color w:val="000000"/>
              </w:rPr>
              <w:t>655</w:t>
            </w:r>
          </w:p>
        </w:tc>
      </w:tr>
      <w:tr w:rsidR="00074654" w:rsidRPr="00074654" w14:paraId="4CF8E721" w14:textId="77777777" w:rsidTr="0007465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6A55D" w14:textId="77777777" w:rsidR="00074654" w:rsidRPr="00074654" w:rsidRDefault="00074654" w:rsidP="00074654">
            <w:pPr>
              <w:jc w:val="center"/>
              <w:rPr>
                <w:snapToGrid w:val="0"/>
                <w:sz w:val="20"/>
                <w:szCs w:val="28"/>
              </w:rPr>
            </w:pPr>
            <w:r w:rsidRPr="00074654">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12BD3E" w14:textId="77777777" w:rsidR="00074654" w:rsidRPr="00074654" w:rsidRDefault="00074654" w:rsidP="00074654">
            <w:pPr>
              <w:rPr>
                <w:snapToGrid w:val="0"/>
                <w:sz w:val="20"/>
                <w:szCs w:val="28"/>
              </w:rPr>
            </w:pPr>
            <w:r w:rsidRPr="00074654">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F2F945" w14:textId="77777777" w:rsidR="00074654" w:rsidRPr="00074654" w:rsidRDefault="00074654" w:rsidP="00074654">
            <w:pPr>
              <w:jc w:val="center"/>
              <w:rPr>
                <w:snapToGrid w:val="0"/>
                <w:color w:val="000000"/>
              </w:rPr>
            </w:pPr>
            <w:r w:rsidRPr="00074654">
              <w:rPr>
                <w:snapToGrid w:val="0"/>
                <w:color w:val="000000"/>
              </w:rPr>
              <w:t>15 470</w:t>
            </w:r>
          </w:p>
        </w:tc>
        <w:tc>
          <w:tcPr>
            <w:tcW w:w="1764" w:type="dxa"/>
            <w:tcBorders>
              <w:top w:val="nil"/>
              <w:left w:val="single" w:sz="4" w:space="0" w:color="auto"/>
              <w:bottom w:val="single" w:sz="4" w:space="0" w:color="auto"/>
              <w:right w:val="single" w:sz="4" w:space="0" w:color="auto"/>
            </w:tcBorders>
            <w:shd w:val="clear" w:color="auto" w:fill="auto"/>
            <w:vAlign w:val="center"/>
          </w:tcPr>
          <w:p w14:paraId="7351AEBF" w14:textId="77777777" w:rsidR="00074654" w:rsidRPr="00074654" w:rsidRDefault="00074654" w:rsidP="00074654">
            <w:pPr>
              <w:jc w:val="center"/>
              <w:rPr>
                <w:snapToGrid w:val="0"/>
                <w:color w:val="000000"/>
              </w:rPr>
            </w:pPr>
            <w:r w:rsidRPr="00074654">
              <w:rPr>
                <w:snapToGrid w:val="0"/>
                <w:color w:val="000000"/>
              </w:rPr>
              <w:t>16 562</w:t>
            </w:r>
          </w:p>
        </w:tc>
        <w:tc>
          <w:tcPr>
            <w:tcW w:w="1872" w:type="dxa"/>
            <w:tcBorders>
              <w:top w:val="nil"/>
              <w:left w:val="single" w:sz="4" w:space="0" w:color="auto"/>
              <w:bottom w:val="single" w:sz="4" w:space="0" w:color="auto"/>
              <w:right w:val="single" w:sz="4" w:space="0" w:color="auto"/>
            </w:tcBorders>
            <w:shd w:val="clear" w:color="auto" w:fill="auto"/>
            <w:vAlign w:val="center"/>
          </w:tcPr>
          <w:p w14:paraId="1FA9B7B2" w14:textId="77777777" w:rsidR="00074654" w:rsidRPr="00074654" w:rsidRDefault="00074654" w:rsidP="00074654">
            <w:pPr>
              <w:jc w:val="center"/>
              <w:rPr>
                <w:snapToGrid w:val="0"/>
                <w:color w:val="000000"/>
              </w:rPr>
            </w:pPr>
            <w:r w:rsidRPr="00074654">
              <w:rPr>
                <w:snapToGrid w:val="0"/>
                <w:color w:val="000000"/>
              </w:rPr>
              <w:t>1 092</w:t>
            </w:r>
          </w:p>
        </w:tc>
      </w:tr>
      <w:tr w:rsidR="00074654" w:rsidRPr="00074654" w14:paraId="58D9C779" w14:textId="77777777" w:rsidTr="0007465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7B110" w14:textId="77777777" w:rsidR="00074654" w:rsidRPr="00074654" w:rsidRDefault="00074654" w:rsidP="00074654">
            <w:pPr>
              <w:jc w:val="center"/>
              <w:rPr>
                <w:snapToGrid w:val="0"/>
                <w:sz w:val="20"/>
                <w:szCs w:val="28"/>
              </w:rPr>
            </w:pPr>
            <w:r w:rsidRPr="00074654">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E05EA6" w14:textId="77777777" w:rsidR="00074654" w:rsidRPr="00074654" w:rsidRDefault="00074654" w:rsidP="00074654">
            <w:pPr>
              <w:rPr>
                <w:snapToGrid w:val="0"/>
                <w:sz w:val="20"/>
                <w:szCs w:val="28"/>
              </w:rPr>
            </w:pPr>
            <w:r w:rsidRPr="00074654">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9BC3C0" w14:textId="77777777" w:rsidR="00074654" w:rsidRPr="00074654" w:rsidRDefault="00074654" w:rsidP="00074654">
            <w:pPr>
              <w:jc w:val="center"/>
              <w:rPr>
                <w:snapToGrid w:val="0"/>
                <w:color w:val="000000"/>
              </w:rPr>
            </w:pPr>
            <w:r w:rsidRPr="00074654">
              <w:rPr>
                <w:snapToGrid w:val="0"/>
                <w:color w:val="000000"/>
              </w:rPr>
              <w:t>101 497</w:t>
            </w:r>
          </w:p>
        </w:tc>
        <w:tc>
          <w:tcPr>
            <w:tcW w:w="1764" w:type="dxa"/>
            <w:tcBorders>
              <w:top w:val="nil"/>
              <w:left w:val="single" w:sz="4" w:space="0" w:color="auto"/>
              <w:bottom w:val="single" w:sz="4" w:space="0" w:color="auto"/>
              <w:right w:val="single" w:sz="4" w:space="0" w:color="auto"/>
            </w:tcBorders>
            <w:shd w:val="clear" w:color="auto" w:fill="auto"/>
            <w:vAlign w:val="center"/>
          </w:tcPr>
          <w:p w14:paraId="12B14E21" w14:textId="77777777" w:rsidR="00074654" w:rsidRPr="00074654" w:rsidRDefault="00074654" w:rsidP="00074654">
            <w:pPr>
              <w:jc w:val="center"/>
              <w:rPr>
                <w:snapToGrid w:val="0"/>
                <w:color w:val="000000"/>
              </w:rPr>
            </w:pPr>
            <w:r w:rsidRPr="00074654">
              <w:rPr>
                <w:snapToGrid w:val="0"/>
                <w:color w:val="000000"/>
              </w:rPr>
              <w:t>108 661</w:t>
            </w:r>
          </w:p>
        </w:tc>
        <w:tc>
          <w:tcPr>
            <w:tcW w:w="1872" w:type="dxa"/>
            <w:tcBorders>
              <w:top w:val="nil"/>
              <w:left w:val="single" w:sz="4" w:space="0" w:color="auto"/>
              <w:bottom w:val="single" w:sz="4" w:space="0" w:color="auto"/>
              <w:right w:val="single" w:sz="4" w:space="0" w:color="auto"/>
            </w:tcBorders>
            <w:shd w:val="clear" w:color="auto" w:fill="auto"/>
            <w:vAlign w:val="center"/>
          </w:tcPr>
          <w:p w14:paraId="370F165D" w14:textId="77777777" w:rsidR="00074654" w:rsidRPr="00074654" w:rsidRDefault="00074654" w:rsidP="00074654">
            <w:pPr>
              <w:jc w:val="center"/>
              <w:rPr>
                <w:snapToGrid w:val="0"/>
                <w:color w:val="000000"/>
              </w:rPr>
            </w:pPr>
            <w:r w:rsidRPr="00074654">
              <w:rPr>
                <w:snapToGrid w:val="0"/>
                <w:color w:val="000000"/>
              </w:rPr>
              <w:t>7 165</w:t>
            </w:r>
          </w:p>
        </w:tc>
      </w:tr>
      <w:tr w:rsidR="00074654" w:rsidRPr="00074654" w14:paraId="0B400691" w14:textId="77777777" w:rsidTr="00074654">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6570E" w14:textId="77777777" w:rsidR="00074654" w:rsidRPr="00074654" w:rsidRDefault="00074654" w:rsidP="00074654">
            <w:pPr>
              <w:jc w:val="center"/>
              <w:rPr>
                <w:snapToGrid w:val="0"/>
                <w:sz w:val="20"/>
                <w:szCs w:val="28"/>
              </w:rPr>
            </w:pPr>
            <w:r w:rsidRPr="00074654">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0695B8" w14:textId="77777777" w:rsidR="00074654" w:rsidRPr="00074654" w:rsidRDefault="00074654" w:rsidP="00074654">
            <w:pPr>
              <w:rPr>
                <w:snapToGrid w:val="0"/>
                <w:sz w:val="20"/>
                <w:szCs w:val="28"/>
              </w:rPr>
            </w:pPr>
            <w:r w:rsidRPr="00074654">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AA8152" w14:textId="77777777" w:rsidR="00074654" w:rsidRPr="00074654" w:rsidRDefault="00074654" w:rsidP="00074654">
            <w:pPr>
              <w:jc w:val="center"/>
              <w:rPr>
                <w:snapToGrid w:val="0"/>
                <w:color w:val="000000"/>
              </w:rPr>
            </w:pPr>
            <w:r w:rsidRPr="00074654">
              <w:rPr>
                <w:snapToGrid w:val="0"/>
                <w:color w:val="000000"/>
              </w:rPr>
              <w:t>3 660</w:t>
            </w:r>
          </w:p>
        </w:tc>
        <w:tc>
          <w:tcPr>
            <w:tcW w:w="1764" w:type="dxa"/>
            <w:tcBorders>
              <w:top w:val="nil"/>
              <w:left w:val="single" w:sz="4" w:space="0" w:color="auto"/>
              <w:bottom w:val="single" w:sz="4" w:space="0" w:color="auto"/>
              <w:right w:val="single" w:sz="4" w:space="0" w:color="auto"/>
            </w:tcBorders>
            <w:shd w:val="clear" w:color="auto" w:fill="auto"/>
            <w:vAlign w:val="center"/>
          </w:tcPr>
          <w:p w14:paraId="002FF997" w14:textId="77777777" w:rsidR="00074654" w:rsidRPr="00074654" w:rsidRDefault="00074654" w:rsidP="00074654">
            <w:pPr>
              <w:jc w:val="center"/>
              <w:rPr>
                <w:snapToGrid w:val="0"/>
                <w:color w:val="000000"/>
              </w:rPr>
            </w:pPr>
            <w:r w:rsidRPr="00074654">
              <w:rPr>
                <w:snapToGrid w:val="0"/>
                <w:color w:val="000000"/>
              </w:rPr>
              <w:t>3 919</w:t>
            </w:r>
          </w:p>
        </w:tc>
        <w:tc>
          <w:tcPr>
            <w:tcW w:w="1872" w:type="dxa"/>
            <w:tcBorders>
              <w:top w:val="nil"/>
              <w:left w:val="single" w:sz="4" w:space="0" w:color="auto"/>
              <w:bottom w:val="single" w:sz="4" w:space="0" w:color="auto"/>
              <w:right w:val="single" w:sz="4" w:space="0" w:color="auto"/>
            </w:tcBorders>
            <w:shd w:val="clear" w:color="auto" w:fill="auto"/>
            <w:vAlign w:val="center"/>
          </w:tcPr>
          <w:p w14:paraId="4B86BE51" w14:textId="77777777" w:rsidR="00074654" w:rsidRPr="00074654" w:rsidRDefault="00074654" w:rsidP="00074654">
            <w:pPr>
              <w:jc w:val="center"/>
              <w:rPr>
                <w:snapToGrid w:val="0"/>
                <w:color w:val="000000"/>
              </w:rPr>
            </w:pPr>
            <w:r w:rsidRPr="00074654">
              <w:rPr>
                <w:snapToGrid w:val="0"/>
                <w:color w:val="000000"/>
              </w:rPr>
              <w:t>258</w:t>
            </w:r>
          </w:p>
        </w:tc>
      </w:tr>
      <w:tr w:rsidR="00074654" w:rsidRPr="00074654" w14:paraId="1E51CEB9" w14:textId="77777777" w:rsidTr="00074654">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8A212" w14:textId="77777777" w:rsidR="00074654" w:rsidRPr="00074654" w:rsidRDefault="00074654" w:rsidP="00074654">
            <w:pPr>
              <w:jc w:val="center"/>
              <w:rPr>
                <w:snapToGrid w:val="0"/>
                <w:sz w:val="20"/>
                <w:szCs w:val="28"/>
              </w:rPr>
            </w:pPr>
            <w:r w:rsidRPr="00074654">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7E6BA0" w14:textId="77777777" w:rsidR="00074654" w:rsidRPr="00074654" w:rsidRDefault="00074654" w:rsidP="00074654">
            <w:pPr>
              <w:rPr>
                <w:snapToGrid w:val="0"/>
                <w:sz w:val="20"/>
                <w:szCs w:val="28"/>
              </w:rPr>
            </w:pPr>
            <w:r w:rsidRPr="00074654">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F39FDC" w14:textId="77777777" w:rsidR="00074654" w:rsidRPr="00074654" w:rsidRDefault="00074654" w:rsidP="00074654">
            <w:pPr>
              <w:jc w:val="center"/>
              <w:rPr>
                <w:snapToGrid w:val="0"/>
                <w:color w:val="000000"/>
              </w:rPr>
            </w:pPr>
            <w:r w:rsidRPr="00074654">
              <w:rPr>
                <w:snapToGrid w:val="0"/>
                <w:color w:val="000000"/>
              </w:rPr>
              <w:t>1 260</w:t>
            </w:r>
          </w:p>
        </w:tc>
        <w:tc>
          <w:tcPr>
            <w:tcW w:w="1764" w:type="dxa"/>
            <w:tcBorders>
              <w:top w:val="nil"/>
              <w:left w:val="single" w:sz="4" w:space="0" w:color="auto"/>
              <w:bottom w:val="single" w:sz="4" w:space="0" w:color="auto"/>
              <w:right w:val="single" w:sz="4" w:space="0" w:color="auto"/>
            </w:tcBorders>
            <w:shd w:val="clear" w:color="auto" w:fill="auto"/>
            <w:vAlign w:val="center"/>
          </w:tcPr>
          <w:p w14:paraId="18488062" w14:textId="77777777" w:rsidR="00074654" w:rsidRPr="00074654" w:rsidRDefault="00074654" w:rsidP="00074654">
            <w:pPr>
              <w:jc w:val="center"/>
              <w:rPr>
                <w:snapToGrid w:val="0"/>
                <w:color w:val="000000"/>
              </w:rPr>
            </w:pPr>
            <w:r w:rsidRPr="00074654">
              <w:rPr>
                <w:snapToGrid w:val="0"/>
                <w:color w:val="000000"/>
              </w:rPr>
              <w:t>1 349</w:t>
            </w:r>
          </w:p>
        </w:tc>
        <w:tc>
          <w:tcPr>
            <w:tcW w:w="1872" w:type="dxa"/>
            <w:tcBorders>
              <w:top w:val="nil"/>
              <w:left w:val="single" w:sz="4" w:space="0" w:color="auto"/>
              <w:bottom w:val="single" w:sz="4" w:space="0" w:color="auto"/>
              <w:right w:val="single" w:sz="4" w:space="0" w:color="auto"/>
            </w:tcBorders>
            <w:shd w:val="clear" w:color="auto" w:fill="auto"/>
            <w:vAlign w:val="center"/>
          </w:tcPr>
          <w:p w14:paraId="3071F1B1" w14:textId="77777777" w:rsidR="00074654" w:rsidRPr="00074654" w:rsidRDefault="00074654" w:rsidP="00074654">
            <w:pPr>
              <w:jc w:val="center"/>
              <w:rPr>
                <w:snapToGrid w:val="0"/>
                <w:color w:val="000000"/>
              </w:rPr>
            </w:pPr>
            <w:r w:rsidRPr="00074654">
              <w:rPr>
                <w:snapToGrid w:val="0"/>
                <w:color w:val="000000"/>
              </w:rPr>
              <w:t>89</w:t>
            </w:r>
          </w:p>
        </w:tc>
      </w:tr>
      <w:tr w:rsidR="00074654" w:rsidRPr="00074654" w14:paraId="634BB20D" w14:textId="77777777" w:rsidTr="0007465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44442" w14:textId="77777777" w:rsidR="00074654" w:rsidRPr="00074654" w:rsidRDefault="00074654" w:rsidP="00074654">
            <w:pPr>
              <w:jc w:val="center"/>
              <w:rPr>
                <w:snapToGrid w:val="0"/>
                <w:sz w:val="20"/>
                <w:szCs w:val="28"/>
              </w:rPr>
            </w:pPr>
            <w:r w:rsidRPr="00074654">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6B6287" w14:textId="77777777" w:rsidR="00074654" w:rsidRPr="00074654" w:rsidRDefault="00074654" w:rsidP="00074654">
            <w:pPr>
              <w:rPr>
                <w:snapToGrid w:val="0"/>
                <w:sz w:val="20"/>
                <w:szCs w:val="28"/>
              </w:rPr>
            </w:pPr>
            <w:r w:rsidRPr="00074654">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8AFCAFB" w14:textId="77777777" w:rsidR="00074654" w:rsidRPr="00074654" w:rsidRDefault="00074654" w:rsidP="00074654">
            <w:pPr>
              <w:jc w:val="center"/>
              <w:rPr>
                <w:snapToGrid w:val="0"/>
                <w:color w:val="000000"/>
              </w:rPr>
            </w:pPr>
            <w:r w:rsidRPr="00074654">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6B0AD546" w14:textId="77777777" w:rsidR="00074654" w:rsidRPr="00074654" w:rsidRDefault="00074654" w:rsidP="00074654">
            <w:pPr>
              <w:jc w:val="center"/>
              <w:rPr>
                <w:snapToGrid w:val="0"/>
                <w:color w:val="000000"/>
              </w:rPr>
            </w:pPr>
            <w:r w:rsidRPr="00074654">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19A4D352"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51EB6F75" w14:textId="77777777" w:rsidTr="0007465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A7E94" w14:textId="77777777" w:rsidR="00074654" w:rsidRPr="00074654" w:rsidRDefault="00074654" w:rsidP="00074654">
            <w:pPr>
              <w:jc w:val="center"/>
              <w:rPr>
                <w:snapToGrid w:val="0"/>
                <w:sz w:val="20"/>
                <w:szCs w:val="28"/>
              </w:rPr>
            </w:pPr>
            <w:r w:rsidRPr="00074654">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D6D625" w14:textId="77777777" w:rsidR="00074654" w:rsidRPr="00074654" w:rsidRDefault="00074654" w:rsidP="00074654">
            <w:pPr>
              <w:rPr>
                <w:snapToGrid w:val="0"/>
                <w:sz w:val="20"/>
                <w:szCs w:val="28"/>
              </w:rPr>
            </w:pPr>
            <w:r w:rsidRPr="00074654">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E2363D" w14:textId="77777777" w:rsidR="00074654" w:rsidRPr="00074654" w:rsidRDefault="00074654" w:rsidP="00074654">
            <w:pPr>
              <w:jc w:val="center"/>
              <w:rPr>
                <w:snapToGrid w:val="0"/>
                <w:color w:val="000000"/>
              </w:rPr>
            </w:pPr>
            <w:r w:rsidRPr="00074654">
              <w:rPr>
                <w:snapToGrid w:val="0"/>
                <w:color w:val="000000"/>
              </w:rPr>
              <w:t>200</w:t>
            </w:r>
          </w:p>
        </w:tc>
        <w:tc>
          <w:tcPr>
            <w:tcW w:w="1764" w:type="dxa"/>
            <w:tcBorders>
              <w:top w:val="nil"/>
              <w:left w:val="single" w:sz="4" w:space="0" w:color="auto"/>
              <w:bottom w:val="single" w:sz="4" w:space="0" w:color="auto"/>
              <w:right w:val="single" w:sz="4" w:space="0" w:color="auto"/>
            </w:tcBorders>
            <w:shd w:val="clear" w:color="auto" w:fill="auto"/>
            <w:vAlign w:val="center"/>
          </w:tcPr>
          <w:p w14:paraId="6E47921B" w14:textId="77777777" w:rsidR="00074654" w:rsidRPr="00074654" w:rsidRDefault="00074654" w:rsidP="00074654">
            <w:pPr>
              <w:jc w:val="center"/>
              <w:rPr>
                <w:snapToGrid w:val="0"/>
                <w:color w:val="000000"/>
              </w:rPr>
            </w:pPr>
            <w:r w:rsidRPr="00074654">
              <w:rPr>
                <w:snapToGrid w:val="0"/>
                <w:color w:val="000000"/>
              </w:rPr>
              <w:t>214</w:t>
            </w:r>
          </w:p>
        </w:tc>
        <w:tc>
          <w:tcPr>
            <w:tcW w:w="1872" w:type="dxa"/>
            <w:tcBorders>
              <w:top w:val="nil"/>
              <w:left w:val="single" w:sz="4" w:space="0" w:color="auto"/>
              <w:bottom w:val="single" w:sz="4" w:space="0" w:color="auto"/>
              <w:right w:val="single" w:sz="4" w:space="0" w:color="auto"/>
            </w:tcBorders>
            <w:shd w:val="clear" w:color="auto" w:fill="auto"/>
            <w:vAlign w:val="center"/>
          </w:tcPr>
          <w:p w14:paraId="4ABD0EBE" w14:textId="77777777" w:rsidR="00074654" w:rsidRPr="00074654" w:rsidRDefault="00074654" w:rsidP="00074654">
            <w:pPr>
              <w:jc w:val="center"/>
              <w:rPr>
                <w:snapToGrid w:val="0"/>
                <w:color w:val="000000"/>
              </w:rPr>
            </w:pPr>
            <w:r w:rsidRPr="00074654">
              <w:rPr>
                <w:snapToGrid w:val="0"/>
                <w:color w:val="000000"/>
              </w:rPr>
              <w:t>14</w:t>
            </w:r>
          </w:p>
        </w:tc>
      </w:tr>
      <w:tr w:rsidR="00074654" w:rsidRPr="00074654" w14:paraId="56F6E36B" w14:textId="77777777" w:rsidTr="0007465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FAC93" w14:textId="77777777" w:rsidR="00074654" w:rsidRPr="00074654" w:rsidRDefault="00074654" w:rsidP="00074654">
            <w:pPr>
              <w:jc w:val="center"/>
              <w:rPr>
                <w:snapToGrid w:val="0"/>
                <w:sz w:val="20"/>
                <w:szCs w:val="28"/>
              </w:rPr>
            </w:pPr>
            <w:r w:rsidRPr="00074654">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2C71C5" w14:textId="77777777" w:rsidR="00074654" w:rsidRPr="00074654" w:rsidRDefault="00074654" w:rsidP="00074654">
            <w:pPr>
              <w:rPr>
                <w:snapToGrid w:val="0"/>
                <w:sz w:val="20"/>
                <w:szCs w:val="28"/>
              </w:rPr>
            </w:pPr>
            <w:r w:rsidRPr="00074654">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1581C3" w14:textId="77777777" w:rsidR="00074654" w:rsidRPr="00074654" w:rsidRDefault="00074654" w:rsidP="00074654">
            <w:pPr>
              <w:jc w:val="center"/>
              <w:rPr>
                <w:snapToGrid w:val="0"/>
                <w:color w:val="000000"/>
              </w:rPr>
            </w:pPr>
            <w:r w:rsidRPr="00074654">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421FDE98" w14:textId="77777777" w:rsidR="00074654" w:rsidRPr="00074654" w:rsidRDefault="00074654" w:rsidP="00074654">
            <w:pPr>
              <w:jc w:val="center"/>
              <w:rPr>
                <w:snapToGrid w:val="0"/>
                <w:color w:val="000000"/>
              </w:rPr>
            </w:pPr>
            <w:r w:rsidRPr="00074654">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5BAB555E"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291CA6F3" w14:textId="77777777" w:rsidTr="0007465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F6BC4" w14:textId="77777777" w:rsidR="00074654" w:rsidRPr="00074654" w:rsidRDefault="00074654" w:rsidP="00074654">
            <w:pPr>
              <w:jc w:val="center"/>
              <w:rPr>
                <w:snapToGrid w:val="0"/>
                <w:sz w:val="20"/>
                <w:szCs w:val="28"/>
              </w:rPr>
            </w:pPr>
            <w:r w:rsidRPr="00074654">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562DA0" w14:textId="77777777" w:rsidR="00074654" w:rsidRPr="00074654" w:rsidRDefault="00074654" w:rsidP="00074654">
            <w:pPr>
              <w:rPr>
                <w:snapToGrid w:val="0"/>
                <w:sz w:val="20"/>
                <w:szCs w:val="28"/>
              </w:rPr>
            </w:pPr>
            <w:r w:rsidRPr="00074654">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4210A6D" w14:textId="77777777" w:rsidR="00074654" w:rsidRPr="00074654" w:rsidRDefault="00074654" w:rsidP="00074654">
            <w:pPr>
              <w:jc w:val="center"/>
              <w:rPr>
                <w:snapToGrid w:val="0"/>
                <w:color w:val="000000"/>
              </w:rPr>
            </w:pPr>
            <w:r w:rsidRPr="00074654">
              <w:rPr>
                <w:snapToGrid w:val="0"/>
                <w:color w:val="000000"/>
              </w:rPr>
              <w:t>1 686</w:t>
            </w:r>
          </w:p>
        </w:tc>
        <w:tc>
          <w:tcPr>
            <w:tcW w:w="1764" w:type="dxa"/>
            <w:tcBorders>
              <w:top w:val="nil"/>
              <w:left w:val="single" w:sz="4" w:space="0" w:color="auto"/>
              <w:bottom w:val="single" w:sz="4" w:space="0" w:color="auto"/>
              <w:right w:val="single" w:sz="4" w:space="0" w:color="auto"/>
            </w:tcBorders>
            <w:shd w:val="clear" w:color="auto" w:fill="auto"/>
            <w:vAlign w:val="center"/>
          </w:tcPr>
          <w:p w14:paraId="2299AD06" w14:textId="77777777" w:rsidR="00074654" w:rsidRPr="00074654" w:rsidRDefault="00074654" w:rsidP="00074654">
            <w:pPr>
              <w:jc w:val="center"/>
              <w:rPr>
                <w:snapToGrid w:val="0"/>
                <w:color w:val="000000"/>
              </w:rPr>
            </w:pPr>
            <w:r w:rsidRPr="00074654">
              <w:rPr>
                <w:snapToGrid w:val="0"/>
                <w:color w:val="000000"/>
              </w:rPr>
              <w:t>1 805</w:t>
            </w:r>
          </w:p>
        </w:tc>
        <w:tc>
          <w:tcPr>
            <w:tcW w:w="1872" w:type="dxa"/>
            <w:tcBorders>
              <w:top w:val="nil"/>
              <w:left w:val="single" w:sz="4" w:space="0" w:color="auto"/>
              <w:bottom w:val="single" w:sz="4" w:space="0" w:color="auto"/>
              <w:right w:val="single" w:sz="4" w:space="0" w:color="auto"/>
            </w:tcBorders>
            <w:shd w:val="clear" w:color="auto" w:fill="auto"/>
            <w:vAlign w:val="center"/>
          </w:tcPr>
          <w:p w14:paraId="7C8F8635" w14:textId="77777777" w:rsidR="00074654" w:rsidRPr="00074654" w:rsidRDefault="00074654" w:rsidP="00074654">
            <w:pPr>
              <w:jc w:val="center"/>
              <w:rPr>
                <w:snapToGrid w:val="0"/>
                <w:color w:val="000000"/>
              </w:rPr>
            </w:pPr>
            <w:r w:rsidRPr="00074654">
              <w:rPr>
                <w:snapToGrid w:val="0"/>
                <w:color w:val="000000"/>
              </w:rPr>
              <w:t>119</w:t>
            </w:r>
          </w:p>
        </w:tc>
      </w:tr>
      <w:tr w:rsidR="00074654" w:rsidRPr="00074654" w14:paraId="6177FD19" w14:textId="77777777" w:rsidTr="0007465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D9051" w14:textId="77777777" w:rsidR="00074654" w:rsidRPr="00074654" w:rsidRDefault="00074654" w:rsidP="00074654">
            <w:pPr>
              <w:jc w:val="center"/>
              <w:rPr>
                <w:snapToGrid w:val="0"/>
                <w:sz w:val="20"/>
                <w:szCs w:val="28"/>
              </w:rPr>
            </w:pPr>
            <w:r w:rsidRPr="00074654">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D65DAD" w14:textId="77777777" w:rsidR="00074654" w:rsidRPr="00074654" w:rsidRDefault="00074654" w:rsidP="00074654">
            <w:pPr>
              <w:rPr>
                <w:snapToGrid w:val="0"/>
                <w:sz w:val="20"/>
                <w:szCs w:val="28"/>
              </w:rPr>
            </w:pPr>
            <w:r w:rsidRPr="00074654">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D47F0E" w14:textId="77777777" w:rsidR="00074654" w:rsidRPr="00074654" w:rsidRDefault="00074654" w:rsidP="00074654">
            <w:pPr>
              <w:jc w:val="center"/>
              <w:rPr>
                <w:snapToGrid w:val="0"/>
                <w:color w:val="000000"/>
              </w:rPr>
            </w:pPr>
            <w:r w:rsidRPr="00074654">
              <w:rPr>
                <w:snapToGrid w:val="0"/>
                <w:color w:val="000000"/>
              </w:rPr>
              <w:t>6 203</w:t>
            </w:r>
          </w:p>
        </w:tc>
        <w:tc>
          <w:tcPr>
            <w:tcW w:w="1764" w:type="dxa"/>
            <w:tcBorders>
              <w:top w:val="nil"/>
              <w:left w:val="single" w:sz="4" w:space="0" w:color="auto"/>
              <w:bottom w:val="single" w:sz="4" w:space="0" w:color="auto"/>
              <w:right w:val="single" w:sz="4" w:space="0" w:color="auto"/>
            </w:tcBorders>
            <w:shd w:val="clear" w:color="auto" w:fill="auto"/>
            <w:vAlign w:val="center"/>
          </w:tcPr>
          <w:p w14:paraId="701B0151" w14:textId="77777777" w:rsidR="00074654" w:rsidRPr="00074654" w:rsidRDefault="00074654" w:rsidP="00074654">
            <w:pPr>
              <w:jc w:val="center"/>
              <w:rPr>
                <w:snapToGrid w:val="0"/>
                <w:color w:val="000000"/>
              </w:rPr>
            </w:pPr>
            <w:r w:rsidRPr="00074654">
              <w:rPr>
                <w:snapToGrid w:val="0"/>
                <w:color w:val="000000"/>
              </w:rPr>
              <w:t>6 640</w:t>
            </w:r>
          </w:p>
        </w:tc>
        <w:tc>
          <w:tcPr>
            <w:tcW w:w="1872" w:type="dxa"/>
            <w:tcBorders>
              <w:top w:val="nil"/>
              <w:left w:val="single" w:sz="4" w:space="0" w:color="auto"/>
              <w:bottom w:val="single" w:sz="4" w:space="0" w:color="auto"/>
              <w:right w:val="single" w:sz="4" w:space="0" w:color="auto"/>
            </w:tcBorders>
            <w:shd w:val="clear" w:color="auto" w:fill="auto"/>
            <w:vAlign w:val="center"/>
          </w:tcPr>
          <w:p w14:paraId="570E7A55" w14:textId="77777777" w:rsidR="00074654" w:rsidRPr="00074654" w:rsidRDefault="00074654" w:rsidP="00074654">
            <w:pPr>
              <w:jc w:val="center"/>
              <w:rPr>
                <w:snapToGrid w:val="0"/>
                <w:color w:val="000000"/>
              </w:rPr>
            </w:pPr>
            <w:r w:rsidRPr="00074654">
              <w:rPr>
                <w:snapToGrid w:val="0"/>
                <w:color w:val="000000"/>
              </w:rPr>
              <w:t>438</w:t>
            </w:r>
          </w:p>
        </w:tc>
      </w:tr>
      <w:tr w:rsidR="00074654" w:rsidRPr="00074654" w14:paraId="6B426C39" w14:textId="77777777" w:rsidTr="0007465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3358957" w14:textId="77777777" w:rsidR="00074654" w:rsidRPr="00074654" w:rsidRDefault="00074654" w:rsidP="00074654">
            <w:pPr>
              <w:jc w:val="center"/>
              <w:rPr>
                <w:snapToGrid w:val="0"/>
                <w:sz w:val="20"/>
                <w:szCs w:val="28"/>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47E29F9A" w14:textId="77777777" w:rsidR="00074654" w:rsidRPr="00074654" w:rsidRDefault="00074654" w:rsidP="00074654">
            <w:pPr>
              <w:rPr>
                <w:snapToGrid w:val="0"/>
                <w:sz w:val="20"/>
                <w:szCs w:val="28"/>
              </w:rPr>
            </w:pPr>
            <w:r w:rsidRPr="00074654">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11BE58" w14:textId="77777777" w:rsidR="00074654" w:rsidRPr="00074654" w:rsidRDefault="00074654" w:rsidP="00074654">
            <w:pPr>
              <w:jc w:val="center"/>
              <w:rPr>
                <w:snapToGrid w:val="0"/>
                <w:color w:val="000000"/>
              </w:rPr>
            </w:pPr>
            <w:r w:rsidRPr="00074654">
              <w:rPr>
                <w:snapToGrid w:val="0"/>
                <w:color w:val="000000"/>
              </w:rPr>
              <w:t>139 255</w:t>
            </w:r>
          </w:p>
        </w:tc>
        <w:tc>
          <w:tcPr>
            <w:tcW w:w="1764" w:type="dxa"/>
            <w:tcBorders>
              <w:top w:val="nil"/>
              <w:left w:val="single" w:sz="4" w:space="0" w:color="auto"/>
              <w:bottom w:val="single" w:sz="4" w:space="0" w:color="auto"/>
              <w:right w:val="single" w:sz="4" w:space="0" w:color="auto"/>
            </w:tcBorders>
            <w:shd w:val="clear" w:color="auto" w:fill="auto"/>
            <w:vAlign w:val="center"/>
          </w:tcPr>
          <w:p w14:paraId="2FC02949" w14:textId="77777777" w:rsidR="00074654" w:rsidRPr="00074654" w:rsidRDefault="00074654" w:rsidP="00074654">
            <w:pPr>
              <w:jc w:val="center"/>
              <w:rPr>
                <w:snapToGrid w:val="0"/>
                <w:color w:val="000000"/>
              </w:rPr>
            </w:pPr>
            <w:r w:rsidRPr="00074654">
              <w:rPr>
                <w:snapToGrid w:val="0"/>
                <w:color w:val="000000"/>
              </w:rPr>
              <w:t>149 085</w:t>
            </w:r>
          </w:p>
        </w:tc>
        <w:tc>
          <w:tcPr>
            <w:tcW w:w="1872" w:type="dxa"/>
            <w:tcBorders>
              <w:top w:val="nil"/>
              <w:left w:val="single" w:sz="4" w:space="0" w:color="auto"/>
              <w:bottom w:val="single" w:sz="4" w:space="0" w:color="auto"/>
              <w:right w:val="single" w:sz="4" w:space="0" w:color="auto"/>
            </w:tcBorders>
            <w:shd w:val="clear" w:color="auto" w:fill="auto"/>
            <w:vAlign w:val="center"/>
          </w:tcPr>
          <w:p w14:paraId="79FC9DE6" w14:textId="77777777" w:rsidR="00074654" w:rsidRPr="00074654" w:rsidRDefault="00074654" w:rsidP="00074654">
            <w:pPr>
              <w:jc w:val="center"/>
              <w:rPr>
                <w:snapToGrid w:val="0"/>
                <w:color w:val="000000"/>
              </w:rPr>
            </w:pPr>
            <w:r w:rsidRPr="00074654">
              <w:rPr>
                <w:snapToGrid w:val="0"/>
                <w:color w:val="000000"/>
              </w:rPr>
              <w:t>9 830</w:t>
            </w:r>
          </w:p>
        </w:tc>
      </w:tr>
      <w:tr w:rsidR="00074654" w:rsidRPr="00074654" w14:paraId="177C5D1C" w14:textId="77777777" w:rsidTr="00074654">
        <w:trPr>
          <w:trHeight w:val="300"/>
          <w:jc w:val="center"/>
        </w:trPr>
        <w:tc>
          <w:tcPr>
            <w:tcW w:w="750" w:type="dxa"/>
            <w:tcBorders>
              <w:top w:val="nil"/>
              <w:left w:val="nil"/>
              <w:bottom w:val="nil"/>
              <w:right w:val="nil"/>
            </w:tcBorders>
            <w:shd w:val="clear" w:color="auto" w:fill="auto"/>
            <w:vAlign w:val="center"/>
            <w:hideMark/>
          </w:tcPr>
          <w:p w14:paraId="6E3EC7A8" w14:textId="77777777" w:rsidR="00074654" w:rsidRPr="00074654" w:rsidRDefault="00074654" w:rsidP="00074654">
            <w:pPr>
              <w:rPr>
                <w:snapToGrid w:val="0"/>
                <w:sz w:val="20"/>
                <w:szCs w:val="28"/>
              </w:rPr>
            </w:pPr>
          </w:p>
        </w:tc>
        <w:tc>
          <w:tcPr>
            <w:tcW w:w="3361" w:type="dxa"/>
            <w:tcBorders>
              <w:top w:val="nil"/>
              <w:left w:val="nil"/>
              <w:bottom w:val="nil"/>
              <w:right w:val="nil"/>
            </w:tcBorders>
            <w:shd w:val="clear" w:color="auto" w:fill="auto"/>
            <w:vAlign w:val="center"/>
            <w:hideMark/>
          </w:tcPr>
          <w:p w14:paraId="797E6918" w14:textId="77777777" w:rsidR="00074654" w:rsidRPr="00074654" w:rsidRDefault="00074654" w:rsidP="00074654">
            <w:pPr>
              <w:rPr>
                <w:snapToGrid w:val="0"/>
                <w:sz w:val="20"/>
                <w:szCs w:val="28"/>
              </w:rPr>
            </w:pPr>
          </w:p>
        </w:tc>
        <w:tc>
          <w:tcPr>
            <w:tcW w:w="1701" w:type="dxa"/>
            <w:tcBorders>
              <w:top w:val="nil"/>
              <w:left w:val="nil"/>
              <w:bottom w:val="nil"/>
              <w:right w:val="nil"/>
            </w:tcBorders>
            <w:shd w:val="clear" w:color="auto" w:fill="auto"/>
            <w:vAlign w:val="center"/>
            <w:hideMark/>
          </w:tcPr>
          <w:p w14:paraId="0192C1AC" w14:textId="77777777" w:rsidR="00074654" w:rsidRPr="00074654" w:rsidRDefault="00074654" w:rsidP="00074654">
            <w:pPr>
              <w:rPr>
                <w:snapToGrid w:val="0"/>
                <w:sz w:val="20"/>
                <w:szCs w:val="28"/>
              </w:rPr>
            </w:pPr>
          </w:p>
        </w:tc>
        <w:tc>
          <w:tcPr>
            <w:tcW w:w="1827" w:type="dxa"/>
            <w:gridSpan w:val="2"/>
            <w:tcBorders>
              <w:top w:val="nil"/>
              <w:left w:val="nil"/>
              <w:bottom w:val="nil"/>
              <w:right w:val="nil"/>
            </w:tcBorders>
            <w:shd w:val="clear" w:color="auto" w:fill="auto"/>
            <w:vAlign w:val="center"/>
            <w:hideMark/>
          </w:tcPr>
          <w:p w14:paraId="761C9203" w14:textId="77777777" w:rsidR="00074654" w:rsidRPr="00074654" w:rsidRDefault="00074654" w:rsidP="00074654">
            <w:pPr>
              <w:rPr>
                <w:snapToGrid w:val="0"/>
                <w:sz w:val="20"/>
                <w:szCs w:val="28"/>
              </w:rPr>
            </w:pPr>
          </w:p>
        </w:tc>
        <w:tc>
          <w:tcPr>
            <w:tcW w:w="1872" w:type="dxa"/>
            <w:tcBorders>
              <w:top w:val="nil"/>
              <w:left w:val="nil"/>
              <w:bottom w:val="nil"/>
              <w:right w:val="nil"/>
            </w:tcBorders>
            <w:shd w:val="clear" w:color="auto" w:fill="auto"/>
            <w:vAlign w:val="center"/>
            <w:hideMark/>
          </w:tcPr>
          <w:p w14:paraId="411A7593" w14:textId="77777777" w:rsidR="00074654" w:rsidRPr="00074654" w:rsidRDefault="00074654" w:rsidP="00074654">
            <w:pPr>
              <w:rPr>
                <w:snapToGrid w:val="0"/>
                <w:sz w:val="20"/>
                <w:szCs w:val="28"/>
              </w:rPr>
            </w:pPr>
          </w:p>
        </w:tc>
        <w:tc>
          <w:tcPr>
            <w:tcW w:w="1573" w:type="dxa"/>
            <w:tcBorders>
              <w:top w:val="nil"/>
              <w:left w:val="nil"/>
              <w:bottom w:val="nil"/>
              <w:right w:val="nil"/>
            </w:tcBorders>
            <w:shd w:val="clear" w:color="auto" w:fill="auto"/>
            <w:vAlign w:val="center"/>
            <w:hideMark/>
          </w:tcPr>
          <w:p w14:paraId="2F1D70C7" w14:textId="77777777" w:rsidR="00074654" w:rsidRPr="00074654" w:rsidRDefault="00074654" w:rsidP="00074654">
            <w:pPr>
              <w:rPr>
                <w:snapToGrid w:val="0"/>
                <w:sz w:val="20"/>
                <w:szCs w:val="28"/>
              </w:rPr>
            </w:pPr>
          </w:p>
        </w:tc>
      </w:tr>
    </w:tbl>
    <w:p w14:paraId="190CB458" w14:textId="77777777" w:rsidR="00074654" w:rsidRPr="00074654" w:rsidRDefault="00074654" w:rsidP="00074654">
      <w:pPr>
        <w:numPr>
          <w:ilvl w:val="0"/>
          <w:numId w:val="5"/>
        </w:numPr>
        <w:ind w:right="-568" w:hanging="1778"/>
        <w:jc w:val="right"/>
        <w:rPr>
          <w:snapToGrid w:val="0"/>
          <w:sz w:val="28"/>
          <w:szCs w:val="28"/>
        </w:rPr>
      </w:pPr>
      <w:r w:rsidRPr="00074654">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74654" w:rsidRPr="00074654" w14:paraId="71582440" w14:textId="77777777" w:rsidTr="009A6EC1">
        <w:trPr>
          <w:trHeight w:val="315"/>
        </w:trPr>
        <w:tc>
          <w:tcPr>
            <w:tcW w:w="9212" w:type="dxa"/>
            <w:gridSpan w:val="7"/>
            <w:tcBorders>
              <w:top w:val="nil"/>
              <w:left w:val="nil"/>
              <w:bottom w:val="nil"/>
              <w:right w:val="nil"/>
            </w:tcBorders>
            <w:shd w:val="clear" w:color="auto" w:fill="auto"/>
            <w:noWrap/>
            <w:vAlign w:val="center"/>
            <w:hideMark/>
          </w:tcPr>
          <w:p w14:paraId="176F5E27" w14:textId="77777777" w:rsidR="00074654" w:rsidRPr="00074654" w:rsidRDefault="00074654" w:rsidP="00074654">
            <w:pPr>
              <w:jc w:val="center"/>
              <w:rPr>
                <w:snapToGrid w:val="0"/>
                <w:sz w:val="20"/>
                <w:szCs w:val="28"/>
              </w:rPr>
            </w:pPr>
            <w:r w:rsidRPr="00074654">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67BAAE7" w14:textId="77777777" w:rsidR="00074654" w:rsidRPr="00074654" w:rsidRDefault="00074654" w:rsidP="00074654">
            <w:pPr>
              <w:rPr>
                <w:snapToGrid w:val="0"/>
                <w:sz w:val="20"/>
                <w:szCs w:val="28"/>
              </w:rPr>
            </w:pPr>
          </w:p>
        </w:tc>
      </w:tr>
      <w:tr w:rsidR="00074654" w:rsidRPr="00074654" w14:paraId="631C7821" w14:textId="77777777" w:rsidTr="009A6EC1">
        <w:trPr>
          <w:trHeight w:val="300"/>
        </w:trPr>
        <w:tc>
          <w:tcPr>
            <w:tcW w:w="750" w:type="dxa"/>
            <w:tcBorders>
              <w:top w:val="nil"/>
              <w:left w:val="nil"/>
              <w:bottom w:val="nil"/>
              <w:right w:val="nil"/>
            </w:tcBorders>
            <w:shd w:val="clear" w:color="auto" w:fill="auto"/>
            <w:noWrap/>
            <w:vAlign w:val="center"/>
            <w:hideMark/>
          </w:tcPr>
          <w:p w14:paraId="5D739E43" w14:textId="77777777" w:rsidR="00074654" w:rsidRPr="00074654" w:rsidRDefault="00074654" w:rsidP="00074654">
            <w:pPr>
              <w:rPr>
                <w:snapToGrid w:val="0"/>
                <w:sz w:val="20"/>
                <w:szCs w:val="28"/>
              </w:rPr>
            </w:pPr>
          </w:p>
        </w:tc>
        <w:tc>
          <w:tcPr>
            <w:tcW w:w="3361" w:type="dxa"/>
            <w:tcBorders>
              <w:top w:val="nil"/>
              <w:left w:val="nil"/>
              <w:bottom w:val="nil"/>
              <w:right w:val="nil"/>
            </w:tcBorders>
            <w:shd w:val="clear" w:color="auto" w:fill="auto"/>
            <w:noWrap/>
            <w:vAlign w:val="center"/>
            <w:hideMark/>
          </w:tcPr>
          <w:p w14:paraId="378B69A6" w14:textId="77777777" w:rsidR="00074654" w:rsidRPr="00074654" w:rsidRDefault="00074654" w:rsidP="00074654">
            <w:pPr>
              <w:rPr>
                <w:snapToGrid w:val="0"/>
                <w:sz w:val="20"/>
                <w:szCs w:val="28"/>
              </w:rPr>
            </w:pPr>
          </w:p>
        </w:tc>
        <w:tc>
          <w:tcPr>
            <w:tcW w:w="1573" w:type="dxa"/>
            <w:tcBorders>
              <w:top w:val="nil"/>
              <w:left w:val="nil"/>
              <w:bottom w:val="nil"/>
              <w:right w:val="nil"/>
            </w:tcBorders>
            <w:shd w:val="clear" w:color="auto" w:fill="auto"/>
            <w:noWrap/>
            <w:vAlign w:val="center"/>
            <w:hideMark/>
          </w:tcPr>
          <w:p w14:paraId="7A60E210" w14:textId="77777777" w:rsidR="00074654" w:rsidRPr="00074654" w:rsidRDefault="00074654" w:rsidP="00074654">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1CD7B11" w14:textId="77777777" w:rsidR="00074654" w:rsidRPr="00074654" w:rsidRDefault="00074654" w:rsidP="00074654">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2F733BC" w14:textId="77777777" w:rsidR="00074654" w:rsidRPr="00074654" w:rsidRDefault="00074654" w:rsidP="00074654">
            <w:pPr>
              <w:jc w:val="right"/>
              <w:rPr>
                <w:snapToGrid w:val="0"/>
                <w:sz w:val="20"/>
                <w:szCs w:val="28"/>
              </w:rPr>
            </w:pPr>
            <w:r w:rsidRPr="00074654">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1088972E" w14:textId="77777777" w:rsidR="00074654" w:rsidRPr="00074654" w:rsidRDefault="00074654" w:rsidP="00074654">
            <w:pPr>
              <w:rPr>
                <w:snapToGrid w:val="0"/>
                <w:sz w:val="20"/>
                <w:szCs w:val="28"/>
              </w:rPr>
            </w:pPr>
          </w:p>
        </w:tc>
      </w:tr>
      <w:tr w:rsidR="00074654" w:rsidRPr="00074654" w14:paraId="6B74A5AC" w14:textId="77777777" w:rsidTr="009A6EC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98193" w14:textId="77777777" w:rsidR="00074654" w:rsidRPr="00074654" w:rsidRDefault="00074654" w:rsidP="00074654">
            <w:pPr>
              <w:jc w:val="center"/>
              <w:rPr>
                <w:snapToGrid w:val="0"/>
                <w:sz w:val="20"/>
                <w:szCs w:val="28"/>
              </w:rPr>
            </w:pPr>
            <w:r w:rsidRPr="00074654">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2CBA58" w14:textId="77777777" w:rsidR="00074654" w:rsidRPr="00074654" w:rsidRDefault="00074654" w:rsidP="00074654">
            <w:pPr>
              <w:jc w:val="center"/>
              <w:rPr>
                <w:snapToGrid w:val="0"/>
                <w:sz w:val="20"/>
                <w:szCs w:val="28"/>
              </w:rPr>
            </w:pPr>
            <w:r w:rsidRPr="00074654">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9F5A8ED" w14:textId="77777777" w:rsidR="00074654" w:rsidRPr="00074654" w:rsidRDefault="00074654" w:rsidP="00074654">
            <w:pPr>
              <w:jc w:val="center"/>
              <w:rPr>
                <w:snapToGrid w:val="0"/>
                <w:sz w:val="20"/>
                <w:szCs w:val="28"/>
              </w:rPr>
            </w:pPr>
            <w:r w:rsidRPr="00074654">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05E2F64" w14:textId="77777777" w:rsidR="00074654" w:rsidRPr="00074654" w:rsidRDefault="00074654" w:rsidP="00074654">
            <w:pPr>
              <w:jc w:val="center"/>
              <w:rPr>
                <w:snapToGrid w:val="0"/>
                <w:sz w:val="20"/>
                <w:szCs w:val="28"/>
              </w:rPr>
            </w:pPr>
            <w:r w:rsidRPr="00074654">
              <w:rPr>
                <w:snapToGrid w:val="0"/>
                <w:sz w:val="20"/>
                <w:szCs w:val="28"/>
              </w:rPr>
              <w:t xml:space="preserve">Предложение экспертов </w:t>
            </w:r>
          </w:p>
          <w:p w14:paraId="284CD803" w14:textId="77777777" w:rsidR="00074654" w:rsidRPr="00074654" w:rsidRDefault="00074654" w:rsidP="00074654">
            <w:pPr>
              <w:jc w:val="center"/>
              <w:rPr>
                <w:snapToGrid w:val="0"/>
                <w:sz w:val="20"/>
                <w:szCs w:val="28"/>
              </w:rPr>
            </w:pPr>
            <w:r w:rsidRPr="00074654">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07A5E9" w14:textId="77777777" w:rsidR="00074654" w:rsidRPr="00074654" w:rsidRDefault="00074654" w:rsidP="00074654">
            <w:pPr>
              <w:jc w:val="center"/>
              <w:rPr>
                <w:snapToGrid w:val="0"/>
                <w:sz w:val="20"/>
                <w:szCs w:val="28"/>
              </w:rPr>
            </w:pPr>
            <w:r w:rsidRPr="00074654">
              <w:rPr>
                <w:snapToGrid w:val="0"/>
                <w:sz w:val="20"/>
                <w:szCs w:val="28"/>
              </w:rPr>
              <w:t>Динамика расходов</w:t>
            </w:r>
          </w:p>
        </w:tc>
      </w:tr>
      <w:tr w:rsidR="00074654" w:rsidRPr="00074654" w14:paraId="2EEC4856" w14:textId="77777777" w:rsidTr="009A6EC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4A301" w14:textId="77777777" w:rsidR="00074654" w:rsidRPr="00074654" w:rsidRDefault="00074654" w:rsidP="00074654">
            <w:pPr>
              <w:jc w:val="center"/>
              <w:rPr>
                <w:snapToGrid w:val="0"/>
                <w:sz w:val="20"/>
                <w:szCs w:val="28"/>
              </w:rPr>
            </w:pPr>
            <w:r w:rsidRPr="00074654">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EE5061" w14:textId="77777777" w:rsidR="00074654" w:rsidRPr="00074654" w:rsidRDefault="00074654" w:rsidP="00074654">
            <w:pPr>
              <w:rPr>
                <w:snapToGrid w:val="0"/>
                <w:sz w:val="20"/>
                <w:szCs w:val="28"/>
              </w:rPr>
            </w:pPr>
            <w:r w:rsidRPr="00074654">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8E6C2F" w14:textId="77777777" w:rsidR="00074654" w:rsidRPr="00074654" w:rsidRDefault="00074654" w:rsidP="00074654">
            <w:pPr>
              <w:jc w:val="center"/>
              <w:rPr>
                <w:color w:val="000000"/>
              </w:rPr>
            </w:pPr>
            <w:r w:rsidRPr="00074654">
              <w:rPr>
                <w:snapToGrid w:val="0"/>
                <w:color w:val="000000"/>
              </w:rPr>
              <w:t>804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D923D6" w14:textId="77777777" w:rsidR="00074654" w:rsidRPr="00074654" w:rsidRDefault="00074654" w:rsidP="00074654">
            <w:pPr>
              <w:jc w:val="center"/>
              <w:rPr>
                <w:color w:val="000000"/>
              </w:rPr>
            </w:pPr>
            <w:r w:rsidRPr="00074654">
              <w:rPr>
                <w:color w:val="000000"/>
              </w:rPr>
              <w:t>971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409DA3" w14:textId="77777777" w:rsidR="00074654" w:rsidRPr="00074654" w:rsidRDefault="00074654" w:rsidP="00074654">
            <w:pPr>
              <w:jc w:val="center"/>
              <w:rPr>
                <w:color w:val="000000"/>
              </w:rPr>
            </w:pPr>
            <w:r w:rsidRPr="00074654">
              <w:rPr>
                <w:snapToGrid w:val="0"/>
                <w:color w:val="000000"/>
              </w:rPr>
              <w:t>167</w:t>
            </w:r>
          </w:p>
        </w:tc>
      </w:tr>
      <w:tr w:rsidR="00074654" w:rsidRPr="00074654" w14:paraId="7BDEE9B3"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FE814" w14:textId="77777777" w:rsidR="00074654" w:rsidRPr="00074654" w:rsidRDefault="00074654" w:rsidP="00074654">
            <w:pPr>
              <w:jc w:val="center"/>
              <w:rPr>
                <w:snapToGrid w:val="0"/>
                <w:sz w:val="20"/>
                <w:szCs w:val="28"/>
              </w:rPr>
            </w:pPr>
            <w:r w:rsidRPr="00074654">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972321" w14:textId="77777777" w:rsidR="00074654" w:rsidRPr="00074654" w:rsidRDefault="00074654" w:rsidP="00074654">
            <w:pPr>
              <w:rPr>
                <w:snapToGrid w:val="0"/>
                <w:sz w:val="20"/>
                <w:szCs w:val="28"/>
              </w:rPr>
            </w:pPr>
            <w:r w:rsidRPr="00074654">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F2B76FD" w14:textId="77777777" w:rsidR="00074654" w:rsidRPr="00074654" w:rsidRDefault="00074654" w:rsidP="00074654">
            <w:pPr>
              <w:jc w:val="center"/>
              <w:rPr>
                <w:snapToGrid w:val="0"/>
                <w:color w:val="000000"/>
              </w:rPr>
            </w:pPr>
            <w:r w:rsidRPr="00074654">
              <w:rPr>
                <w:snapToGrid w:val="0"/>
                <w:color w:val="000000"/>
              </w:rPr>
              <w:t>129</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180A51F" w14:textId="77777777" w:rsidR="00074654" w:rsidRPr="00074654" w:rsidRDefault="00074654" w:rsidP="00074654">
            <w:pPr>
              <w:jc w:val="center"/>
              <w:rPr>
                <w:snapToGrid w:val="0"/>
                <w:color w:val="000000"/>
              </w:rPr>
            </w:pPr>
            <w:r w:rsidRPr="00074654">
              <w:rPr>
                <w:snapToGrid w:val="0"/>
                <w:color w:val="000000"/>
              </w:rPr>
              <w:t>135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F4B6E9B" w14:textId="77777777" w:rsidR="00074654" w:rsidRPr="00074654" w:rsidRDefault="00074654" w:rsidP="00074654">
            <w:pPr>
              <w:jc w:val="center"/>
              <w:rPr>
                <w:snapToGrid w:val="0"/>
                <w:color w:val="000000"/>
              </w:rPr>
            </w:pPr>
            <w:r w:rsidRPr="00074654">
              <w:rPr>
                <w:snapToGrid w:val="0"/>
                <w:color w:val="000000"/>
              </w:rPr>
              <w:t>6</w:t>
            </w:r>
          </w:p>
        </w:tc>
      </w:tr>
      <w:tr w:rsidR="00074654" w:rsidRPr="00074654" w14:paraId="631FBA72"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7D7A" w14:textId="77777777" w:rsidR="00074654" w:rsidRPr="00074654" w:rsidRDefault="00074654" w:rsidP="00074654">
            <w:pPr>
              <w:jc w:val="center"/>
              <w:rPr>
                <w:snapToGrid w:val="0"/>
                <w:sz w:val="20"/>
                <w:szCs w:val="28"/>
              </w:rPr>
            </w:pPr>
            <w:r w:rsidRPr="00074654">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DB27822" w14:textId="77777777" w:rsidR="00074654" w:rsidRPr="00074654" w:rsidRDefault="00074654" w:rsidP="00074654">
            <w:pPr>
              <w:rPr>
                <w:snapToGrid w:val="0"/>
                <w:sz w:val="20"/>
                <w:szCs w:val="28"/>
              </w:rPr>
            </w:pPr>
            <w:r w:rsidRPr="00074654">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2B7566B"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E7B04D7"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07567E5"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3608A6E4" w14:textId="77777777" w:rsidTr="009A6EC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083CD" w14:textId="77777777" w:rsidR="00074654" w:rsidRPr="00074654" w:rsidRDefault="00074654" w:rsidP="00074654">
            <w:pPr>
              <w:jc w:val="center"/>
              <w:rPr>
                <w:snapToGrid w:val="0"/>
                <w:sz w:val="20"/>
                <w:szCs w:val="28"/>
              </w:rPr>
            </w:pPr>
            <w:r w:rsidRPr="00074654">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0D27E3" w14:textId="77777777" w:rsidR="00074654" w:rsidRPr="00074654" w:rsidRDefault="00074654" w:rsidP="00074654">
            <w:pPr>
              <w:jc w:val="both"/>
              <w:rPr>
                <w:snapToGrid w:val="0"/>
                <w:sz w:val="20"/>
                <w:szCs w:val="28"/>
              </w:rPr>
            </w:pPr>
            <w:r w:rsidRPr="00074654">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C01631" w14:textId="77777777" w:rsidR="00074654" w:rsidRPr="00074654" w:rsidRDefault="00074654" w:rsidP="00074654">
            <w:pPr>
              <w:jc w:val="center"/>
              <w:rPr>
                <w:snapToGrid w:val="0"/>
                <w:color w:val="000000"/>
              </w:rPr>
            </w:pPr>
            <w:r w:rsidRPr="00074654">
              <w:rPr>
                <w:snapToGrid w:val="0"/>
                <w:color w:val="000000"/>
              </w:rPr>
              <w:t>221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02030D6" w14:textId="77777777" w:rsidR="00074654" w:rsidRPr="00074654" w:rsidRDefault="00074654" w:rsidP="00074654">
            <w:pPr>
              <w:jc w:val="center"/>
              <w:rPr>
                <w:snapToGrid w:val="0"/>
                <w:color w:val="000000"/>
              </w:rPr>
            </w:pPr>
            <w:r w:rsidRPr="00074654">
              <w:rPr>
                <w:snapToGrid w:val="0"/>
                <w:color w:val="000000"/>
              </w:rPr>
              <w:t>192</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DFE762E" w14:textId="77777777" w:rsidR="00074654" w:rsidRPr="00074654" w:rsidRDefault="00074654" w:rsidP="00074654">
            <w:pPr>
              <w:jc w:val="center"/>
              <w:rPr>
                <w:snapToGrid w:val="0"/>
                <w:color w:val="000000"/>
              </w:rPr>
            </w:pPr>
            <w:r w:rsidRPr="00074654">
              <w:rPr>
                <w:snapToGrid w:val="0"/>
                <w:color w:val="000000"/>
              </w:rPr>
              <w:t>-29</w:t>
            </w:r>
          </w:p>
        </w:tc>
      </w:tr>
      <w:tr w:rsidR="00074654" w:rsidRPr="00074654" w14:paraId="7C4D7754" w14:textId="77777777" w:rsidTr="009A6EC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74D0D" w14:textId="77777777" w:rsidR="00074654" w:rsidRPr="00074654" w:rsidRDefault="00074654" w:rsidP="00074654">
            <w:pPr>
              <w:jc w:val="center"/>
              <w:rPr>
                <w:snapToGrid w:val="0"/>
                <w:sz w:val="20"/>
                <w:szCs w:val="28"/>
              </w:rPr>
            </w:pPr>
            <w:r w:rsidRPr="00074654">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53A57F" w14:textId="77777777" w:rsidR="00074654" w:rsidRPr="00074654" w:rsidRDefault="00074654" w:rsidP="00074654">
            <w:pPr>
              <w:jc w:val="both"/>
              <w:rPr>
                <w:snapToGrid w:val="0"/>
                <w:sz w:val="20"/>
                <w:szCs w:val="28"/>
              </w:rPr>
            </w:pPr>
            <w:r w:rsidRPr="00074654">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A00AE57"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72CF1BB"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24280A0"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54382E6A"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7BF70" w14:textId="77777777" w:rsidR="00074654" w:rsidRPr="00074654" w:rsidRDefault="00074654" w:rsidP="00074654">
            <w:pPr>
              <w:jc w:val="center"/>
              <w:rPr>
                <w:snapToGrid w:val="0"/>
                <w:sz w:val="20"/>
                <w:szCs w:val="28"/>
              </w:rPr>
            </w:pPr>
            <w:r w:rsidRPr="00074654">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A7F125" w14:textId="77777777" w:rsidR="00074654" w:rsidRPr="00074654" w:rsidRDefault="00074654" w:rsidP="00074654">
            <w:pPr>
              <w:jc w:val="both"/>
              <w:rPr>
                <w:snapToGrid w:val="0"/>
                <w:sz w:val="20"/>
                <w:szCs w:val="28"/>
              </w:rPr>
            </w:pPr>
            <w:r w:rsidRPr="00074654">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8DB00E3"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4BE0C9D"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9F6982A"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7375CF88"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98A54" w14:textId="77777777" w:rsidR="00074654" w:rsidRPr="00074654" w:rsidRDefault="00074654" w:rsidP="00074654">
            <w:pPr>
              <w:jc w:val="center"/>
              <w:rPr>
                <w:snapToGrid w:val="0"/>
                <w:sz w:val="20"/>
                <w:szCs w:val="28"/>
              </w:rPr>
            </w:pPr>
            <w:r w:rsidRPr="00074654">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81C689F" w14:textId="77777777" w:rsidR="00074654" w:rsidRPr="00074654" w:rsidRDefault="00074654" w:rsidP="00074654">
            <w:pPr>
              <w:rPr>
                <w:snapToGrid w:val="0"/>
                <w:sz w:val="20"/>
                <w:szCs w:val="28"/>
              </w:rPr>
            </w:pPr>
            <w:r w:rsidRPr="00074654">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4E666C3" w14:textId="77777777" w:rsidR="00074654" w:rsidRPr="00074654" w:rsidRDefault="00074654" w:rsidP="00074654">
            <w:pPr>
              <w:jc w:val="center"/>
              <w:rPr>
                <w:snapToGrid w:val="0"/>
                <w:color w:val="000000"/>
              </w:rPr>
            </w:pPr>
            <w:r w:rsidRPr="00074654">
              <w:rPr>
                <w:snapToGrid w:val="0"/>
                <w:color w:val="000000"/>
              </w:rPr>
              <w:t>221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6014038" w14:textId="77777777" w:rsidR="00074654" w:rsidRPr="00074654" w:rsidRDefault="00074654" w:rsidP="00074654">
            <w:pPr>
              <w:jc w:val="center"/>
              <w:rPr>
                <w:snapToGrid w:val="0"/>
                <w:color w:val="000000"/>
              </w:rPr>
            </w:pPr>
            <w:r w:rsidRPr="00074654">
              <w:rPr>
                <w:snapToGrid w:val="0"/>
                <w:color w:val="000000"/>
              </w:rPr>
              <w:t>192</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909AE70" w14:textId="77777777" w:rsidR="00074654" w:rsidRPr="00074654" w:rsidRDefault="00074654" w:rsidP="00074654">
            <w:pPr>
              <w:jc w:val="center"/>
              <w:rPr>
                <w:snapToGrid w:val="0"/>
                <w:color w:val="000000"/>
              </w:rPr>
            </w:pPr>
            <w:r w:rsidRPr="00074654">
              <w:rPr>
                <w:snapToGrid w:val="0"/>
                <w:color w:val="000000"/>
              </w:rPr>
              <w:t>-29</w:t>
            </w:r>
          </w:p>
        </w:tc>
      </w:tr>
      <w:tr w:rsidR="00074654" w:rsidRPr="00074654" w14:paraId="7C7A4D69"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7943D" w14:textId="77777777" w:rsidR="00074654" w:rsidRPr="00074654" w:rsidRDefault="00074654" w:rsidP="00074654">
            <w:pPr>
              <w:jc w:val="center"/>
              <w:rPr>
                <w:snapToGrid w:val="0"/>
                <w:sz w:val="20"/>
                <w:szCs w:val="28"/>
              </w:rPr>
            </w:pPr>
            <w:r w:rsidRPr="00074654">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EE9723" w14:textId="77777777" w:rsidR="00074654" w:rsidRPr="00074654" w:rsidRDefault="00074654" w:rsidP="00074654">
            <w:pPr>
              <w:jc w:val="both"/>
              <w:rPr>
                <w:snapToGrid w:val="0"/>
                <w:sz w:val="20"/>
                <w:szCs w:val="28"/>
              </w:rPr>
            </w:pPr>
            <w:r w:rsidRPr="00074654">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2915A5" w14:textId="77777777" w:rsidR="00074654" w:rsidRPr="00074654" w:rsidRDefault="00074654" w:rsidP="00074654">
            <w:pPr>
              <w:jc w:val="center"/>
              <w:rPr>
                <w:color w:val="000000"/>
              </w:rPr>
            </w:pPr>
            <w:r w:rsidRPr="00074654">
              <w:rPr>
                <w:snapToGrid w:val="0"/>
                <w:color w:val="000000"/>
              </w:rPr>
              <w:t>29 609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304591" w14:textId="77777777" w:rsidR="00074654" w:rsidRPr="00074654" w:rsidRDefault="00074654" w:rsidP="00074654">
            <w:pPr>
              <w:jc w:val="center"/>
              <w:rPr>
                <w:color w:val="000000"/>
              </w:rPr>
            </w:pPr>
            <w:r w:rsidRPr="00074654">
              <w:rPr>
                <w:snapToGrid w:val="0"/>
                <w:color w:val="000000"/>
              </w:rPr>
              <w:t>32 816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E9915C" w14:textId="77777777" w:rsidR="00074654" w:rsidRPr="00074654" w:rsidRDefault="00074654" w:rsidP="00074654">
            <w:pPr>
              <w:jc w:val="center"/>
              <w:rPr>
                <w:color w:val="000000"/>
              </w:rPr>
            </w:pPr>
            <w:r w:rsidRPr="00074654">
              <w:rPr>
                <w:snapToGrid w:val="0"/>
                <w:color w:val="000000"/>
              </w:rPr>
              <w:t>3 207</w:t>
            </w:r>
          </w:p>
        </w:tc>
      </w:tr>
      <w:tr w:rsidR="00074654" w:rsidRPr="00074654" w14:paraId="0A021933"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8B0EC" w14:textId="77777777" w:rsidR="00074654" w:rsidRPr="00074654" w:rsidRDefault="00074654" w:rsidP="00074654">
            <w:pPr>
              <w:jc w:val="center"/>
              <w:rPr>
                <w:snapToGrid w:val="0"/>
                <w:sz w:val="20"/>
                <w:szCs w:val="28"/>
              </w:rPr>
            </w:pPr>
            <w:r w:rsidRPr="00074654">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A850A3" w14:textId="77777777" w:rsidR="00074654" w:rsidRPr="00074654" w:rsidRDefault="00074654" w:rsidP="00074654">
            <w:pPr>
              <w:jc w:val="both"/>
              <w:rPr>
                <w:snapToGrid w:val="0"/>
                <w:sz w:val="20"/>
                <w:szCs w:val="28"/>
              </w:rPr>
            </w:pPr>
            <w:r w:rsidRPr="00074654">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12A3D48" w14:textId="77777777" w:rsidR="00074654" w:rsidRPr="00074654" w:rsidRDefault="00074654" w:rsidP="00074654">
            <w:pPr>
              <w:jc w:val="center"/>
              <w:rPr>
                <w:snapToGrid w:val="0"/>
                <w:color w:val="000000"/>
              </w:rPr>
            </w:pPr>
            <w:r w:rsidRPr="00074654">
              <w:rPr>
                <w:snapToGrid w:val="0"/>
                <w:color w:val="000000"/>
              </w:rPr>
              <w:t>4 003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C7DB23E" w14:textId="77777777" w:rsidR="00074654" w:rsidRPr="00074654" w:rsidRDefault="00074654" w:rsidP="00074654">
            <w:pPr>
              <w:jc w:val="center"/>
              <w:rPr>
                <w:snapToGrid w:val="0"/>
                <w:color w:val="000000"/>
              </w:rPr>
            </w:pPr>
            <w:r w:rsidRPr="00074654">
              <w:rPr>
                <w:snapToGrid w:val="0"/>
                <w:color w:val="000000"/>
              </w:rPr>
              <w:t>4 368</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D2BF27B" w14:textId="77777777" w:rsidR="00074654" w:rsidRPr="00074654" w:rsidRDefault="00074654" w:rsidP="00074654">
            <w:pPr>
              <w:jc w:val="center"/>
              <w:rPr>
                <w:snapToGrid w:val="0"/>
                <w:color w:val="000000"/>
              </w:rPr>
            </w:pPr>
            <w:r w:rsidRPr="00074654">
              <w:rPr>
                <w:snapToGrid w:val="0"/>
                <w:color w:val="000000"/>
              </w:rPr>
              <w:t>365</w:t>
            </w:r>
          </w:p>
        </w:tc>
      </w:tr>
      <w:tr w:rsidR="00074654" w:rsidRPr="00074654" w14:paraId="754F231F" w14:textId="77777777" w:rsidTr="009A6EC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D7C11" w14:textId="77777777" w:rsidR="00074654" w:rsidRPr="00074654" w:rsidRDefault="00074654" w:rsidP="00074654">
            <w:pPr>
              <w:jc w:val="center"/>
              <w:rPr>
                <w:snapToGrid w:val="0"/>
                <w:sz w:val="20"/>
                <w:szCs w:val="28"/>
              </w:rPr>
            </w:pPr>
            <w:r w:rsidRPr="00074654">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DD570B" w14:textId="77777777" w:rsidR="00074654" w:rsidRPr="00074654" w:rsidRDefault="00074654" w:rsidP="00074654">
            <w:pPr>
              <w:jc w:val="both"/>
              <w:rPr>
                <w:snapToGrid w:val="0"/>
                <w:sz w:val="20"/>
                <w:szCs w:val="28"/>
              </w:rPr>
            </w:pPr>
            <w:r w:rsidRPr="00074654">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16103AE" w14:textId="77777777" w:rsidR="00074654" w:rsidRPr="00074654" w:rsidRDefault="00074654" w:rsidP="00074654">
            <w:pPr>
              <w:jc w:val="center"/>
              <w:rPr>
                <w:snapToGrid w:val="0"/>
                <w:color w:val="000000"/>
              </w:rPr>
            </w:pPr>
            <w:r w:rsidRPr="00074654">
              <w:rPr>
                <w:snapToGrid w:val="0"/>
                <w:color w:val="000000"/>
              </w:rPr>
              <w:t>8 751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1D71D61" w14:textId="77777777" w:rsidR="00074654" w:rsidRPr="00074654" w:rsidRDefault="00074654" w:rsidP="00074654">
            <w:pPr>
              <w:jc w:val="center"/>
              <w:rPr>
                <w:snapToGrid w:val="0"/>
                <w:color w:val="000000"/>
              </w:rPr>
            </w:pPr>
            <w:r w:rsidRPr="00074654">
              <w:rPr>
                <w:snapToGrid w:val="0"/>
                <w:color w:val="000000"/>
              </w:rPr>
              <w:t>3 692</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48ECCB0" w14:textId="77777777" w:rsidR="00074654" w:rsidRPr="00074654" w:rsidRDefault="00074654" w:rsidP="00074654">
            <w:pPr>
              <w:jc w:val="center"/>
              <w:rPr>
                <w:snapToGrid w:val="0"/>
                <w:color w:val="000000"/>
              </w:rPr>
            </w:pPr>
            <w:r w:rsidRPr="00074654">
              <w:rPr>
                <w:snapToGrid w:val="0"/>
                <w:color w:val="000000"/>
              </w:rPr>
              <w:t>-5 059</w:t>
            </w:r>
          </w:p>
        </w:tc>
      </w:tr>
      <w:tr w:rsidR="00074654" w:rsidRPr="00074654" w14:paraId="486F6F06" w14:textId="77777777" w:rsidTr="009A6EC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35C63" w14:textId="77777777" w:rsidR="00074654" w:rsidRPr="00074654" w:rsidRDefault="00074654" w:rsidP="00074654">
            <w:pPr>
              <w:jc w:val="center"/>
              <w:rPr>
                <w:snapToGrid w:val="0"/>
                <w:sz w:val="20"/>
                <w:szCs w:val="28"/>
              </w:rPr>
            </w:pPr>
            <w:r w:rsidRPr="00074654">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3FC332F" w14:textId="77777777" w:rsidR="00074654" w:rsidRPr="00074654" w:rsidRDefault="00074654" w:rsidP="00074654">
            <w:pPr>
              <w:jc w:val="both"/>
              <w:rPr>
                <w:snapToGrid w:val="0"/>
                <w:sz w:val="20"/>
                <w:szCs w:val="28"/>
              </w:rPr>
            </w:pPr>
            <w:r w:rsidRPr="00074654">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D44573B"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1D3655F"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5E4DFED"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2EF656D1"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3108B" w14:textId="77777777" w:rsidR="00074654" w:rsidRPr="00074654" w:rsidRDefault="00074654" w:rsidP="00074654">
            <w:pPr>
              <w:jc w:val="center"/>
              <w:rPr>
                <w:snapToGrid w:val="0"/>
                <w:sz w:val="20"/>
                <w:szCs w:val="28"/>
              </w:rPr>
            </w:pPr>
            <w:r w:rsidRPr="00074654">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E9E9CC1" w14:textId="77777777" w:rsidR="00074654" w:rsidRPr="00074654" w:rsidRDefault="00074654" w:rsidP="00074654">
            <w:pPr>
              <w:rPr>
                <w:snapToGrid w:val="0"/>
                <w:sz w:val="20"/>
                <w:szCs w:val="28"/>
              </w:rPr>
            </w:pPr>
            <w:r w:rsidRPr="00074654">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5F0867B" w14:textId="77777777" w:rsidR="00074654" w:rsidRPr="00074654" w:rsidRDefault="00074654" w:rsidP="00074654">
            <w:pPr>
              <w:jc w:val="center"/>
              <w:rPr>
                <w:snapToGrid w:val="0"/>
                <w:color w:val="000000"/>
              </w:rPr>
            </w:pPr>
            <w:r w:rsidRPr="00074654">
              <w:rPr>
                <w:snapToGrid w:val="0"/>
                <w:color w:val="000000"/>
              </w:rPr>
              <w:t>43 517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7640BF5" w14:textId="77777777" w:rsidR="00074654" w:rsidRPr="00074654" w:rsidRDefault="00074654" w:rsidP="00074654">
            <w:pPr>
              <w:jc w:val="center"/>
              <w:rPr>
                <w:snapToGrid w:val="0"/>
                <w:color w:val="000000"/>
              </w:rPr>
            </w:pPr>
            <w:r w:rsidRPr="00074654">
              <w:rPr>
                <w:snapToGrid w:val="0"/>
                <w:color w:val="000000"/>
              </w:rPr>
              <w:t>42 174</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42B5F5E" w14:textId="77777777" w:rsidR="00074654" w:rsidRPr="00074654" w:rsidRDefault="00074654" w:rsidP="00074654">
            <w:pPr>
              <w:jc w:val="center"/>
              <w:rPr>
                <w:snapToGrid w:val="0"/>
                <w:color w:val="000000"/>
              </w:rPr>
            </w:pPr>
            <w:r w:rsidRPr="00074654">
              <w:rPr>
                <w:snapToGrid w:val="0"/>
                <w:color w:val="000000"/>
              </w:rPr>
              <w:t>-1 343</w:t>
            </w:r>
          </w:p>
        </w:tc>
      </w:tr>
      <w:tr w:rsidR="00074654" w:rsidRPr="00074654" w14:paraId="12489908"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D5636" w14:textId="77777777" w:rsidR="00074654" w:rsidRPr="00074654" w:rsidRDefault="00074654" w:rsidP="00074654">
            <w:pPr>
              <w:jc w:val="center"/>
              <w:rPr>
                <w:snapToGrid w:val="0"/>
                <w:sz w:val="20"/>
                <w:szCs w:val="28"/>
              </w:rPr>
            </w:pPr>
            <w:r w:rsidRPr="00074654">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C9117A0" w14:textId="77777777" w:rsidR="00074654" w:rsidRPr="00074654" w:rsidRDefault="00074654" w:rsidP="00074654">
            <w:pPr>
              <w:rPr>
                <w:snapToGrid w:val="0"/>
                <w:sz w:val="20"/>
                <w:szCs w:val="28"/>
              </w:rPr>
            </w:pPr>
            <w:r w:rsidRPr="00074654">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544564E"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9AFA781"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2B9F067"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4914C12E" w14:textId="77777777" w:rsidTr="009A6EC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373D1" w14:textId="77777777" w:rsidR="00074654" w:rsidRPr="00074654" w:rsidRDefault="00074654" w:rsidP="00074654">
            <w:pPr>
              <w:jc w:val="center"/>
              <w:rPr>
                <w:snapToGrid w:val="0"/>
                <w:sz w:val="20"/>
                <w:szCs w:val="28"/>
              </w:rPr>
            </w:pPr>
            <w:r w:rsidRPr="00074654">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91EDD57" w14:textId="77777777" w:rsidR="00074654" w:rsidRPr="00074654" w:rsidRDefault="00074654" w:rsidP="00074654">
            <w:pPr>
              <w:jc w:val="both"/>
              <w:rPr>
                <w:snapToGrid w:val="0"/>
                <w:sz w:val="20"/>
                <w:szCs w:val="28"/>
              </w:rPr>
            </w:pPr>
            <w:r w:rsidRPr="00074654">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01DFFDD"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9ED9009"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9BB7F71"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7FC77978"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3E537" w14:textId="77777777" w:rsidR="00074654" w:rsidRPr="00074654" w:rsidRDefault="00074654" w:rsidP="00074654">
            <w:pPr>
              <w:jc w:val="center"/>
              <w:rPr>
                <w:snapToGrid w:val="0"/>
                <w:sz w:val="20"/>
                <w:szCs w:val="28"/>
              </w:rPr>
            </w:pPr>
            <w:r w:rsidRPr="00074654">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BD5137" w14:textId="77777777" w:rsidR="00074654" w:rsidRPr="00074654" w:rsidRDefault="00074654" w:rsidP="00074654">
            <w:pPr>
              <w:jc w:val="both"/>
              <w:rPr>
                <w:snapToGrid w:val="0"/>
                <w:sz w:val="20"/>
                <w:szCs w:val="28"/>
              </w:rPr>
            </w:pPr>
            <w:r w:rsidRPr="00074654">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0E1637A" w14:textId="77777777" w:rsidR="00074654" w:rsidRPr="00074654" w:rsidRDefault="00074654" w:rsidP="00074654">
            <w:pPr>
              <w:jc w:val="center"/>
              <w:rPr>
                <w:snapToGrid w:val="0"/>
                <w:color w:val="000000"/>
              </w:rPr>
            </w:pPr>
            <w:r w:rsidRPr="00074654">
              <w:rPr>
                <w:snapToGrid w:val="0"/>
                <w:color w:val="000000"/>
              </w:rPr>
              <w:t>43 517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1B21783" w14:textId="77777777" w:rsidR="00074654" w:rsidRPr="00074654" w:rsidRDefault="00074654" w:rsidP="00074654">
            <w:pPr>
              <w:jc w:val="center"/>
              <w:rPr>
                <w:snapToGrid w:val="0"/>
                <w:color w:val="000000"/>
              </w:rPr>
            </w:pPr>
            <w:r w:rsidRPr="00074654">
              <w:rPr>
                <w:snapToGrid w:val="0"/>
                <w:color w:val="000000"/>
              </w:rPr>
              <w:t>42 174</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83CCE69" w14:textId="77777777" w:rsidR="00074654" w:rsidRPr="00074654" w:rsidRDefault="00074654" w:rsidP="00074654">
            <w:pPr>
              <w:jc w:val="center"/>
              <w:rPr>
                <w:snapToGrid w:val="0"/>
                <w:color w:val="000000"/>
              </w:rPr>
            </w:pPr>
            <w:r w:rsidRPr="00074654">
              <w:rPr>
                <w:snapToGrid w:val="0"/>
                <w:color w:val="000000"/>
              </w:rPr>
              <w:t>-1 343</w:t>
            </w:r>
          </w:p>
        </w:tc>
      </w:tr>
      <w:tr w:rsidR="00074654" w:rsidRPr="00074654" w14:paraId="1170E921" w14:textId="77777777" w:rsidTr="009A6EC1">
        <w:trPr>
          <w:trHeight w:val="300"/>
        </w:trPr>
        <w:tc>
          <w:tcPr>
            <w:tcW w:w="750" w:type="dxa"/>
            <w:tcBorders>
              <w:top w:val="nil"/>
              <w:left w:val="nil"/>
              <w:bottom w:val="nil"/>
              <w:right w:val="nil"/>
            </w:tcBorders>
            <w:shd w:val="clear" w:color="auto" w:fill="auto"/>
            <w:vAlign w:val="center"/>
            <w:hideMark/>
          </w:tcPr>
          <w:p w14:paraId="228BDCF1" w14:textId="77777777" w:rsidR="00074654" w:rsidRPr="00074654" w:rsidRDefault="00074654" w:rsidP="00074654">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AA7D633" w14:textId="77777777" w:rsidR="00074654" w:rsidRPr="00074654" w:rsidRDefault="00074654" w:rsidP="00074654">
            <w:pPr>
              <w:rPr>
                <w:snapToGrid w:val="0"/>
                <w:sz w:val="20"/>
                <w:szCs w:val="28"/>
              </w:rPr>
            </w:pPr>
          </w:p>
        </w:tc>
        <w:tc>
          <w:tcPr>
            <w:tcW w:w="1573" w:type="dxa"/>
            <w:tcBorders>
              <w:top w:val="nil"/>
              <w:left w:val="nil"/>
              <w:bottom w:val="nil"/>
              <w:right w:val="nil"/>
            </w:tcBorders>
            <w:shd w:val="clear" w:color="auto" w:fill="auto"/>
            <w:vAlign w:val="center"/>
            <w:hideMark/>
          </w:tcPr>
          <w:p w14:paraId="43D15BC3" w14:textId="77777777" w:rsidR="00074654" w:rsidRPr="00074654" w:rsidRDefault="00074654" w:rsidP="00074654">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1BA1DA2" w14:textId="77777777" w:rsidR="00074654" w:rsidRPr="00074654" w:rsidRDefault="00074654" w:rsidP="00074654">
            <w:pPr>
              <w:rPr>
                <w:snapToGrid w:val="0"/>
                <w:color w:val="000000"/>
              </w:rPr>
            </w:pPr>
          </w:p>
        </w:tc>
        <w:tc>
          <w:tcPr>
            <w:tcW w:w="1764" w:type="dxa"/>
            <w:gridSpan w:val="2"/>
            <w:tcBorders>
              <w:top w:val="nil"/>
              <w:left w:val="nil"/>
              <w:bottom w:val="nil"/>
              <w:right w:val="nil"/>
            </w:tcBorders>
            <w:shd w:val="clear" w:color="auto" w:fill="auto"/>
            <w:vAlign w:val="center"/>
            <w:hideMark/>
          </w:tcPr>
          <w:p w14:paraId="6C0FA8DD" w14:textId="77777777" w:rsidR="00074654" w:rsidRPr="00074654" w:rsidRDefault="00074654" w:rsidP="00074654">
            <w:pPr>
              <w:rPr>
                <w:snapToGrid w:val="0"/>
                <w:color w:val="000000"/>
              </w:rPr>
            </w:pPr>
          </w:p>
        </w:tc>
        <w:tc>
          <w:tcPr>
            <w:tcW w:w="1872" w:type="dxa"/>
            <w:gridSpan w:val="2"/>
            <w:tcBorders>
              <w:top w:val="nil"/>
              <w:left w:val="nil"/>
              <w:bottom w:val="nil"/>
              <w:right w:val="nil"/>
            </w:tcBorders>
            <w:shd w:val="clear" w:color="auto" w:fill="auto"/>
            <w:vAlign w:val="center"/>
            <w:hideMark/>
          </w:tcPr>
          <w:p w14:paraId="2FCE1E66" w14:textId="77777777" w:rsidR="00074654" w:rsidRPr="00074654" w:rsidRDefault="00074654" w:rsidP="00074654">
            <w:pPr>
              <w:rPr>
                <w:snapToGrid w:val="0"/>
                <w:sz w:val="20"/>
                <w:szCs w:val="28"/>
              </w:rPr>
            </w:pPr>
          </w:p>
        </w:tc>
      </w:tr>
    </w:tbl>
    <w:p w14:paraId="33AC41B3" w14:textId="77777777" w:rsidR="00074654" w:rsidRPr="00074654" w:rsidRDefault="00074654" w:rsidP="00074654">
      <w:pPr>
        <w:numPr>
          <w:ilvl w:val="0"/>
          <w:numId w:val="5"/>
        </w:numPr>
        <w:ind w:right="-568" w:hanging="1778"/>
        <w:jc w:val="right"/>
        <w:rPr>
          <w:snapToGrid w:val="0"/>
          <w:sz w:val="28"/>
          <w:szCs w:val="28"/>
        </w:rPr>
      </w:pPr>
      <w:r w:rsidRPr="00074654">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74654" w:rsidRPr="00074654" w14:paraId="16AF7A1A" w14:textId="77777777" w:rsidTr="009A6EC1">
        <w:trPr>
          <w:trHeight w:val="630"/>
        </w:trPr>
        <w:tc>
          <w:tcPr>
            <w:tcW w:w="11084" w:type="dxa"/>
            <w:gridSpan w:val="9"/>
            <w:tcBorders>
              <w:top w:val="nil"/>
              <w:left w:val="nil"/>
              <w:bottom w:val="nil"/>
              <w:right w:val="nil"/>
            </w:tcBorders>
            <w:shd w:val="clear" w:color="auto" w:fill="auto"/>
            <w:noWrap/>
            <w:vAlign w:val="center"/>
            <w:hideMark/>
          </w:tcPr>
          <w:p w14:paraId="72613808" w14:textId="77777777" w:rsidR="00074654" w:rsidRPr="00074654" w:rsidRDefault="00074654" w:rsidP="00074654">
            <w:pPr>
              <w:ind w:right="1478"/>
              <w:jc w:val="center"/>
              <w:rPr>
                <w:bCs/>
                <w:snapToGrid w:val="0"/>
                <w:sz w:val="20"/>
                <w:szCs w:val="28"/>
              </w:rPr>
            </w:pPr>
            <w:r w:rsidRPr="00074654">
              <w:rPr>
                <w:bCs/>
                <w:snapToGrid w:val="0"/>
                <w:sz w:val="28"/>
                <w:szCs w:val="28"/>
              </w:rPr>
              <w:lastRenderedPageBreak/>
              <w:t xml:space="preserve">Реестр расходов на приобретение энергетических ресурсов, холодной воды </w:t>
            </w:r>
            <w:r w:rsidRPr="00074654">
              <w:rPr>
                <w:bCs/>
                <w:snapToGrid w:val="0"/>
                <w:sz w:val="28"/>
                <w:szCs w:val="28"/>
              </w:rPr>
              <w:br/>
              <w:t>и теплоносителя</w:t>
            </w:r>
          </w:p>
        </w:tc>
      </w:tr>
      <w:tr w:rsidR="00074654" w:rsidRPr="00074654" w14:paraId="5D60C507" w14:textId="77777777" w:rsidTr="009A6EC1">
        <w:trPr>
          <w:trHeight w:val="300"/>
        </w:trPr>
        <w:tc>
          <w:tcPr>
            <w:tcW w:w="750" w:type="dxa"/>
            <w:tcBorders>
              <w:top w:val="nil"/>
              <w:left w:val="nil"/>
              <w:bottom w:val="nil"/>
              <w:right w:val="nil"/>
            </w:tcBorders>
            <w:shd w:val="clear" w:color="auto" w:fill="auto"/>
            <w:vAlign w:val="center"/>
            <w:hideMark/>
          </w:tcPr>
          <w:p w14:paraId="64EC0033" w14:textId="77777777" w:rsidR="00074654" w:rsidRPr="00074654" w:rsidRDefault="00074654" w:rsidP="00074654">
            <w:pPr>
              <w:rPr>
                <w:b/>
                <w:bCs/>
                <w:snapToGrid w:val="0"/>
                <w:sz w:val="20"/>
                <w:szCs w:val="28"/>
              </w:rPr>
            </w:pPr>
          </w:p>
        </w:tc>
        <w:tc>
          <w:tcPr>
            <w:tcW w:w="3361" w:type="dxa"/>
            <w:tcBorders>
              <w:top w:val="nil"/>
              <w:left w:val="nil"/>
              <w:bottom w:val="nil"/>
              <w:right w:val="nil"/>
            </w:tcBorders>
            <w:shd w:val="clear" w:color="auto" w:fill="auto"/>
            <w:vAlign w:val="center"/>
            <w:hideMark/>
          </w:tcPr>
          <w:p w14:paraId="4CD08CAD" w14:textId="77777777" w:rsidR="00074654" w:rsidRPr="00074654" w:rsidRDefault="00074654" w:rsidP="00074654">
            <w:pPr>
              <w:rPr>
                <w:snapToGrid w:val="0"/>
                <w:sz w:val="20"/>
                <w:szCs w:val="28"/>
              </w:rPr>
            </w:pPr>
          </w:p>
        </w:tc>
        <w:tc>
          <w:tcPr>
            <w:tcW w:w="1573" w:type="dxa"/>
            <w:tcBorders>
              <w:top w:val="nil"/>
              <w:left w:val="nil"/>
              <w:bottom w:val="nil"/>
              <w:right w:val="nil"/>
            </w:tcBorders>
            <w:shd w:val="clear" w:color="auto" w:fill="auto"/>
            <w:vAlign w:val="center"/>
            <w:hideMark/>
          </w:tcPr>
          <w:p w14:paraId="77B1B51E" w14:textId="77777777" w:rsidR="00074654" w:rsidRPr="00074654" w:rsidRDefault="00074654" w:rsidP="00074654">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77E2BCB" w14:textId="77777777" w:rsidR="00074654" w:rsidRPr="00074654" w:rsidRDefault="00074654" w:rsidP="00074654">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E62FA2A" w14:textId="77777777" w:rsidR="00074654" w:rsidRPr="00074654" w:rsidRDefault="00074654" w:rsidP="00074654">
            <w:pPr>
              <w:jc w:val="right"/>
              <w:rPr>
                <w:snapToGrid w:val="0"/>
                <w:sz w:val="20"/>
                <w:szCs w:val="28"/>
              </w:rPr>
            </w:pPr>
            <w:r w:rsidRPr="00074654">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623FAFD" w14:textId="77777777" w:rsidR="00074654" w:rsidRPr="00074654" w:rsidRDefault="00074654" w:rsidP="00074654">
            <w:pPr>
              <w:rPr>
                <w:snapToGrid w:val="0"/>
                <w:sz w:val="20"/>
                <w:szCs w:val="28"/>
              </w:rPr>
            </w:pPr>
          </w:p>
        </w:tc>
      </w:tr>
      <w:tr w:rsidR="00074654" w:rsidRPr="00074654" w14:paraId="6ADF70F1" w14:textId="77777777" w:rsidTr="009A6EC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386F7" w14:textId="77777777" w:rsidR="00074654" w:rsidRPr="00074654" w:rsidRDefault="00074654" w:rsidP="00074654">
            <w:pPr>
              <w:jc w:val="center"/>
              <w:rPr>
                <w:snapToGrid w:val="0"/>
                <w:sz w:val="20"/>
                <w:szCs w:val="28"/>
              </w:rPr>
            </w:pPr>
            <w:r w:rsidRPr="00074654">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0DA160" w14:textId="77777777" w:rsidR="00074654" w:rsidRPr="00074654" w:rsidRDefault="00074654" w:rsidP="00074654">
            <w:pPr>
              <w:jc w:val="center"/>
              <w:rPr>
                <w:snapToGrid w:val="0"/>
                <w:sz w:val="20"/>
                <w:szCs w:val="28"/>
              </w:rPr>
            </w:pPr>
            <w:r w:rsidRPr="00074654">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8F4AC15" w14:textId="77777777" w:rsidR="00074654" w:rsidRPr="00074654" w:rsidRDefault="00074654" w:rsidP="00074654">
            <w:pPr>
              <w:jc w:val="center"/>
              <w:rPr>
                <w:snapToGrid w:val="0"/>
                <w:sz w:val="20"/>
                <w:szCs w:val="28"/>
              </w:rPr>
            </w:pPr>
            <w:r w:rsidRPr="00074654">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D7A4AB1" w14:textId="77777777" w:rsidR="00074654" w:rsidRPr="00074654" w:rsidRDefault="00074654" w:rsidP="00074654">
            <w:pPr>
              <w:jc w:val="center"/>
              <w:rPr>
                <w:snapToGrid w:val="0"/>
                <w:sz w:val="20"/>
                <w:szCs w:val="28"/>
              </w:rPr>
            </w:pPr>
            <w:r w:rsidRPr="00074654">
              <w:rPr>
                <w:snapToGrid w:val="0"/>
                <w:sz w:val="20"/>
                <w:szCs w:val="28"/>
              </w:rPr>
              <w:t xml:space="preserve">Предложение экспертов </w:t>
            </w:r>
          </w:p>
          <w:p w14:paraId="47903075" w14:textId="77777777" w:rsidR="00074654" w:rsidRPr="00074654" w:rsidRDefault="00074654" w:rsidP="00074654">
            <w:pPr>
              <w:jc w:val="center"/>
              <w:rPr>
                <w:snapToGrid w:val="0"/>
                <w:sz w:val="20"/>
                <w:szCs w:val="28"/>
              </w:rPr>
            </w:pPr>
            <w:r w:rsidRPr="00074654">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9FCF46" w14:textId="77777777" w:rsidR="00074654" w:rsidRPr="00074654" w:rsidRDefault="00074654" w:rsidP="00074654">
            <w:pPr>
              <w:jc w:val="center"/>
              <w:rPr>
                <w:snapToGrid w:val="0"/>
                <w:sz w:val="20"/>
                <w:szCs w:val="28"/>
              </w:rPr>
            </w:pPr>
            <w:r w:rsidRPr="00074654">
              <w:rPr>
                <w:snapToGrid w:val="0"/>
                <w:sz w:val="20"/>
                <w:szCs w:val="28"/>
              </w:rPr>
              <w:t>Динамика расходов</w:t>
            </w:r>
          </w:p>
        </w:tc>
      </w:tr>
      <w:tr w:rsidR="00074654" w:rsidRPr="00074654" w14:paraId="0934739B"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CB674" w14:textId="77777777" w:rsidR="00074654" w:rsidRPr="00074654" w:rsidRDefault="00074654" w:rsidP="00074654">
            <w:pPr>
              <w:jc w:val="center"/>
              <w:rPr>
                <w:snapToGrid w:val="0"/>
                <w:sz w:val="20"/>
                <w:szCs w:val="28"/>
              </w:rPr>
            </w:pPr>
            <w:r w:rsidRPr="00074654">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F04A8C" w14:textId="77777777" w:rsidR="00074654" w:rsidRPr="00074654" w:rsidRDefault="00074654" w:rsidP="00074654">
            <w:pPr>
              <w:rPr>
                <w:snapToGrid w:val="0"/>
                <w:sz w:val="20"/>
                <w:szCs w:val="28"/>
              </w:rPr>
            </w:pPr>
            <w:r w:rsidRPr="00074654">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89E7F" w14:textId="77777777" w:rsidR="00074654" w:rsidRPr="00074654" w:rsidRDefault="00074654" w:rsidP="00074654">
            <w:pPr>
              <w:jc w:val="center"/>
              <w:rPr>
                <w:color w:val="000000"/>
              </w:rPr>
            </w:pPr>
            <w:r w:rsidRPr="00074654">
              <w:rPr>
                <w:snapToGrid w:val="0"/>
                <w:color w:val="000000"/>
              </w:rPr>
              <w:t>35 210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54C79" w14:textId="77777777" w:rsidR="00074654" w:rsidRPr="00074654" w:rsidRDefault="00074654" w:rsidP="00074654">
            <w:pPr>
              <w:jc w:val="center"/>
              <w:rPr>
                <w:color w:val="000000"/>
              </w:rPr>
            </w:pPr>
            <w:r w:rsidRPr="00074654">
              <w:rPr>
                <w:snapToGrid w:val="0"/>
                <w:color w:val="000000"/>
              </w:rPr>
              <w:t>40 217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38BBB" w14:textId="77777777" w:rsidR="00074654" w:rsidRPr="00074654" w:rsidRDefault="00074654" w:rsidP="00074654">
            <w:pPr>
              <w:jc w:val="center"/>
              <w:rPr>
                <w:color w:val="000000"/>
              </w:rPr>
            </w:pPr>
            <w:r w:rsidRPr="00074654">
              <w:rPr>
                <w:snapToGrid w:val="0"/>
                <w:color w:val="000000"/>
              </w:rPr>
              <w:t>5 007</w:t>
            </w:r>
          </w:p>
        </w:tc>
      </w:tr>
      <w:tr w:rsidR="00074654" w:rsidRPr="00074654" w14:paraId="4C57D485"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3BFA6" w14:textId="77777777" w:rsidR="00074654" w:rsidRPr="00074654" w:rsidRDefault="00074654" w:rsidP="00074654">
            <w:pPr>
              <w:jc w:val="center"/>
              <w:rPr>
                <w:snapToGrid w:val="0"/>
                <w:sz w:val="20"/>
                <w:szCs w:val="28"/>
              </w:rPr>
            </w:pPr>
            <w:r w:rsidRPr="00074654">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1C21F1" w14:textId="77777777" w:rsidR="00074654" w:rsidRPr="00074654" w:rsidRDefault="00074654" w:rsidP="00074654">
            <w:pPr>
              <w:jc w:val="both"/>
              <w:rPr>
                <w:snapToGrid w:val="0"/>
                <w:sz w:val="20"/>
                <w:szCs w:val="28"/>
              </w:rPr>
            </w:pPr>
            <w:r w:rsidRPr="00074654">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4EDDD6" w14:textId="77777777" w:rsidR="00074654" w:rsidRPr="00074654" w:rsidRDefault="00074654" w:rsidP="00074654">
            <w:pPr>
              <w:jc w:val="center"/>
              <w:rPr>
                <w:snapToGrid w:val="0"/>
                <w:color w:val="000000"/>
              </w:rPr>
            </w:pPr>
            <w:r w:rsidRPr="00074654">
              <w:rPr>
                <w:snapToGrid w:val="0"/>
                <w:color w:val="000000"/>
              </w:rPr>
              <w:t>25 065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A138EE" w14:textId="77777777" w:rsidR="00074654" w:rsidRPr="00074654" w:rsidRDefault="00074654" w:rsidP="00074654">
            <w:pPr>
              <w:jc w:val="center"/>
              <w:rPr>
                <w:snapToGrid w:val="0"/>
                <w:color w:val="000000"/>
              </w:rPr>
            </w:pPr>
            <w:r w:rsidRPr="00074654">
              <w:rPr>
                <w:snapToGrid w:val="0"/>
                <w:color w:val="000000"/>
              </w:rPr>
              <w:t>28 767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811C24D" w14:textId="77777777" w:rsidR="00074654" w:rsidRPr="00074654" w:rsidRDefault="00074654" w:rsidP="00074654">
            <w:pPr>
              <w:jc w:val="center"/>
              <w:rPr>
                <w:snapToGrid w:val="0"/>
                <w:color w:val="000000"/>
              </w:rPr>
            </w:pPr>
            <w:r w:rsidRPr="00074654">
              <w:rPr>
                <w:snapToGrid w:val="0"/>
                <w:color w:val="000000"/>
              </w:rPr>
              <w:t>3 702</w:t>
            </w:r>
          </w:p>
        </w:tc>
      </w:tr>
      <w:tr w:rsidR="00074654" w:rsidRPr="00074654" w14:paraId="63A67E46"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0D645" w14:textId="77777777" w:rsidR="00074654" w:rsidRPr="00074654" w:rsidRDefault="00074654" w:rsidP="00074654">
            <w:pPr>
              <w:jc w:val="center"/>
              <w:rPr>
                <w:snapToGrid w:val="0"/>
                <w:sz w:val="20"/>
                <w:szCs w:val="28"/>
              </w:rPr>
            </w:pPr>
            <w:r w:rsidRPr="00074654">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A8FABE" w14:textId="77777777" w:rsidR="00074654" w:rsidRPr="00074654" w:rsidRDefault="00074654" w:rsidP="00074654">
            <w:pPr>
              <w:jc w:val="both"/>
              <w:rPr>
                <w:snapToGrid w:val="0"/>
                <w:sz w:val="20"/>
                <w:szCs w:val="28"/>
              </w:rPr>
            </w:pPr>
            <w:r w:rsidRPr="00074654">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A83784"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66C3C1"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370A63F"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1C39DBA1"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736E6" w14:textId="77777777" w:rsidR="00074654" w:rsidRPr="00074654" w:rsidRDefault="00074654" w:rsidP="00074654">
            <w:pPr>
              <w:jc w:val="center"/>
              <w:rPr>
                <w:snapToGrid w:val="0"/>
                <w:sz w:val="20"/>
                <w:szCs w:val="28"/>
              </w:rPr>
            </w:pPr>
            <w:r w:rsidRPr="00074654">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11C583" w14:textId="77777777" w:rsidR="00074654" w:rsidRPr="00074654" w:rsidRDefault="00074654" w:rsidP="00074654">
            <w:pPr>
              <w:jc w:val="both"/>
              <w:rPr>
                <w:snapToGrid w:val="0"/>
                <w:sz w:val="20"/>
                <w:szCs w:val="28"/>
              </w:rPr>
            </w:pPr>
            <w:r w:rsidRPr="00074654">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D2EFA7" w14:textId="77777777" w:rsidR="00074654" w:rsidRPr="00074654" w:rsidRDefault="00074654" w:rsidP="00074654">
            <w:pPr>
              <w:jc w:val="center"/>
              <w:rPr>
                <w:snapToGrid w:val="0"/>
                <w:color w:val="000000"/>
              </w:rPr>
            </w:pPr>
            <w:r w:rsidRPr="00074654">
              <w:rPr>
                <w:snapToGrid w:val="0"/>
                <w:color w:val="000000"/>
              </w:rPr>
              <w:t>949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40DB4B" w14:textId="77777777" w:rsidR="00074654" w:rsidRPr="00074654" w:rsidRDefault="00074654" w:rsidP="00074654">
            <w:pPr>
              <w:jc w:val="center"/>
              <w:rPr>
                <w:snapToGrid w:val="0"/>
                <w:color w:val="000000"/>
              </w:rPr>
            </w:pPr>
            <w:r w:rsidRPr="00074654">
              <w:rPr>
                <w:snapToGrid w:val="0"/>
                <w:color w:val="000000"/>
              </w:rPr>
              <w:t>1 218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A29AF61" w14:textId="77777777" w:rsidR="00074654" w:rsidRPr="00074654" w:rsidRDefault="00074654" w:rsidP="00074654">
            <w:pPr>
              <w:jc w:val="center"/>
              <w:rPr>
                <w:snapToGrid w:val="0"/>
                <w:color w:val="000000"/>
              </w:rPr>
            </w:pPr>
            <w:r w:rsidRPr="00074654">
              <w:rPr>
                <w:snapToGrid w:val="0"/>
                <w:color w:val="000000"/>
              </w:rPr>
              <w:t>269</w:t>
            </w:r>
          </w:p>
        </w:tc>
      </w:tr>
      <w:tr w:rsidR="00074654" w:rsidRPr="00074654" w14:paraId="163359AE"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B7C96" w14:textId="77777777" w:rsidR="00074654" w:rsidRPr="00074654" w:rsidRDefault="00074654" w:rsidP="00074654">
            <w:pPr>
              <w:jc w:val="center"/>
              <w:rPr>
                <w:snapToGrid w:val="0"/>
                <w:sz w:val="20"/>
                <w:szCs w:val="28"/>
              </w:rPr>
            </w:pPr>
            <w:r w:rsidRPr="00074654">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D7832C" w14:textId="77777777" w:rsidR="00074654" w:rsidRPr="00074654" w:rsidRDefault="00074654" w:rsidP="00074654">
            <w:pPr>
              <w:jc w:val="both"/>
              <w:rPr>
                <w:snapToGrid w:val="0"/>
                <w:sz w:val="20"/>
                <w:szCs w:val="28"/>
              </w:rPr>
            </w:pPr>
            <w:r w:rsidRPr="00074654">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1D0126A"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5F47C6"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051338D"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4C6D9272"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41731" w14:textId="77777777" w:rsidR="00074654" w:rsidRPr="00074654" w:rsidRDefault="00074654" w:rsidP="00074654">
            <w:pPr>
              <w:jc w:val="center"/>
              <w:rPr>
                <w:snapToGrid w:val="0"/>
                <w:sz w:val="20"/>
                <w:szCs w:val="28"/>
              </w:rPr>
            </w:pPr>
            <w:r w:rsidRPr="00074654">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FA885E" w14:textId="77777777" w:rsidR="00074654" w:rsidRPr="00074654" w:rsidRDefault="00074654" w:rsidP="00074654">
            <w:pPr>
              <w:rPr>
                <w:snapToGrid w:val="0"/>
                <w:sz w:val="20"/>
                <w:szCs w:val="28"/>
              </w:rPr>
            </w:pPr>
            <w:r w:rsidRPr="00074654">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44E68A0" w14:textId="77777777" w:rsidR="00074654" w:rsidRPr="00074654" w:rsidRDefault="00074654" w:rsidP="00074654">
            <w:pPr>
              <w:jc w:val="center"/>
              <w:rPr>
                <w:snapToGrid w:val="0"/>
                <w:color w:val="000000"/>
              </w:rPr>
            </w:pPr>
            <w:r w:rsidRPr="00074654">
              <w:rPr>
                <w:snapToGrid w:val="0"/>
                <w:color w:val="000000"/>
              </w:rPr>
              <w:t>61 224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1079F2" w14:textId="77777777" w:rsidR="00074654" w:rsidRPr="00074654" w:rsidRDefault="00074654" w:rsidP="00074654">
            <w:pPr>
              <w:jc w:val="center"/>
              <w:rPr>
                <w:snapToGrid w:val="0"/>
                <w:color w:val="000000"/>
              </w:rPr>
            </w:pPr>
            <w:r w:rsidRPr="00074654">
              <w:rPr>
                <w:snapToGrid w:val="0"/>
                <w:color w:val="000000"/>
              </w:rPr>
              <w:t>70 202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6231F1E" w14:textId="77777777" w:rsidR="00074654" w:rsidRPr="00074654" w:rsidRDefault="00074654" w:rsidP="00074654">
            <w:pPr>
              <w:jc w:val="center"/>
              <w:rPr>
                <w:snapToGrid w:val="0"/>
                <w:color w:val="000000"/>
              </w:rPr>
            </w:pPr>
            <w:r w:rsidRPr="00074654">
              <w:rPr>
                <w:snapToGrid w:val="0"/>
                <w:color w:val="000000"/>
              </w:rPr>
              <w:t>8 978</w:t>
            </w:r>
          </w:p>
        </w:tc>
      </w:tr>
      <w:tr w:rsidR="00074654" w:rsidRPr="00074654" w14:paraId="39EB4430" w14:textId="77777777" w:rsidTr="009A6EC1">
        <w:trPr>
          <w:trHeight w:val="300"/>
        </w:trPr>
        <w:tc>
          <w:tcPr>
            <w:tcW w:w="750" w:type="dxa"/>
            <w:tcBorders>
              <w:top w:val="nil"/>
              <w:left w:val="nil"/>
              <w:bottom w:val="nil"/>
              <w:right w:val="nil"/>
            </w:tcBorders>
            <w:shd w:val="clear" w:color="auto" w:fill="auto"/>
            <w:vAlign w:val="center"/>
            <w:hideMark/>
          </w:tcPr>
          <w:p w14:paraId="2298035F" w14:textId="77777777" w:rsidR="00074654" w:rsidRPr="00074654" w:rsidRDefault="00074654" w:rsidP="00074654">
            <w:pPr>
              <w:jc w:val="center"/>
              <w:rPr>
                <w:snapToGrid w:val="0"/>
                <w:color w:val="FF0000"/>
                <w:sz w:val="20"/>
                <w:szCs w:val="28"/>
                <w:highlight w:val="yellow"/>
              </w:rPr>
            </w:pPr>
          </w:p>
        </w:tc>
        <w:tc>
          <w:tcPr>
            <w:tcW w:w="3361" w:type="dxa"/>
            <w:tcBorders>
              <w:top w:val="nil"/>
              <w:left w:val="nil"/>
              <w:bottom w:val="nil"/>
              <w:right w:val="nil"/>
            </w:tcBorders>
            <w:shd w:val="clear" w:color="auto" w:fill="auto"/>
            <w:vAlign w:val="center"/>
            <w:hideMark/>
          </w:tcPr>
          <w:p w14:paraId="3CC612D4" w14:textId="77777777" w:rsidR="00074654" w:rsidRPr="00074654" w:rsidRDefault="00074654" w:rsidP="00074654">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15CD1527" w14:textId="77777777" w:rsidR="00074654" w:rsidRPr="00074654" w:rsidRDefault="00074654" w:rsidP="00074654">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77B12D3D" w14:textId="77777777" w:rsidR="00074654" w:rsidRPr="00074654" w:rsidRDefault="00074654" w:rsidP="00074654">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3218694" w14:textId="77777777" w:rsidR="00074654" w:rsidRPr="00074654" w:rsidRDefault="00074654" w:rsidP="00074654">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1834BAB4" w14:textId="77777777" w:rsidR="00074654" w:rsidRPr="00074654" w:rsidRDefault="00074654" w:rsidP="00074654">
            <w:pPr>
              <w:jc w:val="center"/>
              <w:rPr>
                <w:snapToGrid w:val="0"/>
                <w:sz w:val="20"/>
                <w:szCs w:val="28"/>
                <w:highlight w:val="yellow"/>
              </w:rPr>
            </w:pPr>
          </w:p>
        </w:tc>
      </w:tr>
      <w:tr w:rsidR="00074654" w:rsidRPr="00074654" w14:paraId="00FBD8B3" w14:textId="77777777" w:rsidTr="009A6EC1">
        <w:trPr>
          <w:trHeight w:val="300"/>
        </w:trPr>
        <w:tc>
          <w:tcPr>
            <w:tcW w:w="750" w:type="dxa"/>
            <w:tcBorders>
              <w:top w:val="nil"/>
              <w:left w:val="nil"/>
              <w:bottom w:val="nil"/>
              <w:right w:val="nil"/>
            </w:tcBorders>
            <w:shd w:val="clear" w:color="auto" w:fill="auto"/>
            <w:vAlign w:val="center"/>
            <w:hideMark/>
          </w:tcPr>
          <w:p w14:paraId="11A3B324" w14:textId="77777777" w:rsidR="00074654" w:rsidRPr="00074654" w:rsidRDefault="00074654" w:rsidP="00074654">
            <w:pPr>
              <w:rPr>
                <w:snapToGrid w:val="0"/>
                <w:sz w:val="20"/>
                <w:szCs w:val="28"/>
                <w:highlight w:val="yellow"/>
              </w:rPr>
            </w:pPr>
          </w:p>
        </w:tc>
        <w:tc>
          <w:tcPr>
            <w:tcW w:w="3361" w:type="dxa"/>
            <w:tcBorders>
              <w:top w:val="nil"/>
              <w:left w:val="nil"/>
              <w:bottom w:val="nil"/>
              <w:right w:val="nil"/>
            </w:tcBorders>
            <w:shd w:val="clear" w:color="auto" w:fill="auto"/>
            <w:vAlign w:val="center"/>
            <w:hideMark/>
          </w:tcPr>
          <w:p w14:paraId="501C2D6A" w14:textId="77777777" w:rsidR="00074654" w:rsidRPr="00074654" w:rsidRDefault="00074654" w:rsidP="00074654">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64072455" w14:textId="77777777" w:rsidR="00074654" w:rsidRPr="00074654" w:rsidRDefault="00074654" w:rsidP="00074654">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0109AF25" w14:textId="77777777" w:rsidR="00074654" w:rsidRPr="00074654" w:rsidRDefault="00074654" w:rsidP="00074654">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B90BEE2" w14:textId="77777777" w:rsidR="00074654" w:rsidRPr="00074654" w:rsidRDefault="00074654" w:rsidP="00074654">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2AF7D6E5" w14:textId="77777777" w:rsidR="00074654" w:rsidRPr="00074654" w:rsidRDefault="00074654" w:rsidP="00074654">
            <w:pPr>
              <w:jc w:val="center"/>
              <w:rPr>
                <w:snapToGrid w:val="0"/>
                <w:sz w:val="20"/>
                <w:szCs w:val="28"/>
                <w:highlight w:val="yellow"/>
              </w:rPr>
            </w:pPr>
          </w:p>
        </w:tc>
      </w:tr>
    </w:tbl>
    <w:p w14:paraId="58B505C5" w14:textId="77777777" w:rsidR="00074654" w:rsidRPr="00074654" w:rsidRDefault="00074654" w:rsidP="00074654">
      <w:pPr>
        <w:numPr>
          <w:ilvl w:val="0"/>
          <w:numId w:val="5"/>
        </w:numPr>
        <w:ind w:right="-568" w:hanging="1778"/>
        <w:jc w:val="right"/>
        <w:rPr>
          <w:snapToGrid w:val="0"/>
          <w:sz w:val="28"/>
          <w:szCs w:val="28"/>
        </w:rPr>
      </w:pPr>
      <w:r w:rsidRPr="00074654">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74654" w:rsidRPr="00074654" w14:paraId="0A802C01" w14:textId="77777777" w:rsidTr="009A6EC1">
        <w:trPr>
          <w:trHeight w:val="315"/>
        </w:trPr>
        <w:tc>
          <w:tcPr>
            <w:tcW w:w="9212" w:type="dxa"/>
            <w:gridSpan w:val="7"/>
            <w:tcBorders>
              <w:top w:val="nil"/>
              <w:left w:val="nil"/>
              <w:bottom w:val="nil"/>
              <w:right w:val="nil"/>
            </w:tcBorders>
            <w:shd w:val="clear" w:color="auto" w:fill="auto"/>
            <w:noWrap/>
            <w:vAlign w:val="center"/>
            <w:hideMark/>
          </w:tcPr>
          <w:p w14:paraId="33AB3FFE" w14:textId="77777777" w:rsidR="00074654" w:rsidRPr="00074654" w:rsidRDefault="00074654" w:rsidP="00074654">
            <w:pPr>
              <w:ind w:right="-394"/>
              <w:jc w:val="center"/>
              <w:rPr>
                <w:bCs/>
                <w:snapToGrid w:val="0"/>
                <w:sz w:val="28"/>
                <w:szCs w:val="28"/>
              </w:rPr>
            </w:pPr>
            <w:r w:rsidRPr="00074654">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BC2C804" w14:textId="77777777" w:rsidR="00074654" w:rsidRPr="00074654" w:rsidRDefault="00074654" w:rsidP="00074654">
            <w:pPr>
              <w:jc w:val="center"/>
              <w:rPr>
                <w:snapToGrid w:val="0"/>
                <w:sz w:val="20"/>
                <w:szCs w:val="28"/>
              </w:rPr>
            </w:pPr>
          </w:p>
        </w:tc>
      </w:tr>
      <w:tr w:rsidR="00074654" w:rsidRPr="00074654" w14:paraId="4D78A9B5" w14:textId="77777777" w:rsidTr="009A6EC1">
        <w:trPr>
          <w:trHeight w:val="300"/>
        </w:trPr>
        <w:tc>
          <w:tcPr>
            <w:tcW w:w="750" w:type="dxa"/>
            <w:tcBorders>
              <w:top w:val="nil"/>
              <w:left w:val="nil"/>
              <w:bottom w:val="nil"/>
              <w:right w:val="nil"/>
            </w:tcBorders>
            <w:shd w:val="clear" w:color="auto" w:fill="auto"/>
            <w:vAlign w:val="center"/>
            <w:hideMark/>
          </w:tcPr>
          <w:p w14:paraId="7224E113" w14:textId="77777777" w:rsidR="00074654" w:rsidRPr="00074654" w:rsidRDefault="00074654" w:rsidP="00074654">
            <w:pPr>
              <w:rPr>
                <w:snapToGrid w:val="0"/>
                <w:sz w:val="20"/>
                <w:szCs w:val="28"/>
              </w:rPr>
            </w:pPr>
          </w:p>
        </w:tc>
        <w:tc>
          <w:tcPr>
            <w:tcW w:w="3361" w:type="dxa"/>
            <w:tcBorders>
              <w:top w:val="nil"/>
              <w:left w:val="nil"/>
              <w:bottom w:val="nil"/>
              <w:right w:val="nil"/>
            </w:tcBorders>
            <w:shd w:val="clear" w:color="auto" w:fill="auto"/>
            <w:vAlign w:val="center"/>
            <w:hideMark/>
          </w:tcPr>
          <w:p w14:paraId="0BDB9762" w14:textId="77777777" w:rsidR="00074654" w:rsidRPr="00074654" w:rsidRDefault="00074654" w:rsidP="00074654">
            <w:pPr>
              <w:rPr>
                <w:snapToGrid w:val="0"/>
                <w:sz w:val="20"/>
                <w:szCs w:val="28"/>
              </w:rPr>
            </w:pPr>
          </w:p>
        </w:tc>
        <w:tc>
          <w:tcPr>
            <w:tcW w:w="1573" w:type="dxa"/>
            <w:tcBorders>
              <w:top w:val="nil"/>
              <w:left w:val="nil"/>
              <w:bottom w:val="nil"/>
              <w:right w:val="nil"/>
            </w:tcBorders>
            <w:shd w:val="clear" w:color="auto" w:fill="auto"/>
            <w:vAlign w:val="center"/>
            <w:hideMark/>
          </w:tcPr>
          <w:p w14:paraId="024B3949" w14:textId="77777777" w:rsidR="00074654" w:rsidRPr="00074654" w:rsidRDefault="00074654" w:rsidP="0007465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AE15F38" w14:textId="77777777" w:rsidR="00074654" w:rsidRPr="00074654" w:rsidRDefault="00074654" w:rsidP="0007465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30E9593" w14:textId="77777777" w:rsidR="00074654" w:rsidRPr="00074654" w:rsidRDefault="00074654" w:rsidP="00074654">
            <w:pPr>
              <w:jc w:val="right"/>
              <w:rPr>
                <w:snapToGrid w:val="0"/>
                <w:sz w:val="20"/>
                <w:szCs w:val="28"/>
              </w:rPr>
            </w:pPr>
            <w:r w:rsidRPr="00074654">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18D1C04" w14:textId="77777777" w:rsidR="00074654" w:rsidRPr="00074654" w:rsidRDefault="00074654" w:rsidP="00074654">
            <w:pPr>
              <w:jc w:val="center"/>
              <w:rPr>
                <w:snapToGrid w:val="0"/>
                <w:sz w:val="20"/>
                <w:szCs w:val="28"/>
              </w:rPr>
            </w:pPr>
          </w:p>
        </w:tc>
      </w:tr>
      <w:tr w:rsidR="00074654" w:rsidRPr="00074654" w14:paraId="4E29C82E" w14:textId="77777777" w:rsidTr="009A6EC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36018" w14:textId="77777777" w:rsidR="00074654" w:rsidRPr="00074654" w:rsidRDefault="00074654" w:rsidP="00074654">
            <w:pPr>
              <w:jc w:val="center"/>
              <w:rPr>
                <w:snapToGrid w:val="0"/>
                <w:sz w:val="20"/>
                <w:szCs w:val="28"/>
              </w:rPr>
            </w:pPr>
            <w:r w:rsidRPr="00074654">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5A3C4D" w14:textId="77777777" w:rsidR="00074654" w:rsidRPr="00074654" w:rsidRDefault="00074654" w:rsidP="00074654">
            <w:pPr>
              <w:jc w:val="center"/>
              <w:rPr>
                <w:snapToGrid w:val="0"/>
                <w:sz w:val="20"/>
                <w:szCs w:val="28"/>
              </w:rPr>
            </w:pPr>
            <w:r w:rsidRPr="00074654">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BC85009" w14:textId="77777777" w:rsidR="00074654" w:rsidRPr="00074654" w:rsidRDefault="00074654" w:rsidP="00074654">
            <w:pPr>
              <w:jc w:val="center"/>
              <w:rPr>
                <w:snapToGrid w:val="0"/>
                <w:sz w:val="20"/>
                <w:szCs w:val="28"/>
              </w:rPr>
            </w:pPr>
            <w:r w:rsidRPr="00074654">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EB318A0" w14:textId="77777777" w:rsidR="00074654" w:rsidRPr="00074654" w:rsidRDefault="00074654" w:rsidP="00074654">
            <w:pPr>
              <w:jc w:val="center"/>
              <w:rPr>
                <w:snapToGrid w:val="0"/>
                <w:sz w:val="20"/>
                <w:szCs w:val="28"/>
              </w:rPr>
            </w:pPr>
            <w:r w:rsidRPr="00074654">
              <w:rPr>
                <w:snapToGrid w:val="0"/>
                <w:sz w:val="20"/>
                <w:szCs w:val="28"/>
              </w:rPr>
              <w:t xml:space="preserve">Предложение экспертов </w:t>
            </w:r>
          </w:p>
          <w:p w14:paraId="57C4842C" w14:textId="77777777" w:rsidR="00074654" w:rsidRPr="00074654" w:rsidRDefault="00074654" w:rsidP="00074654">
            <w:pPr>
              <w:jc w:val="center"/>
              <w:rPr>
                <w:snapToGrid w:val="0"/>
                <w:sz w:val="20"/>
                <w:szCs w:val="28"/>
              </w:rPr>
            </w:pPr>
            <w:r w:rsidRPr="00074654">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F61DB" w14:textId="77777777" w:rsidR="00074654" w:rsidRPr="00074654" w:rsidRDefault="00074654" w:rsidP="00074654">
            <w:pPr>
              <w:jc w:val="center"/>
              <w:rPr>
                <w:snapToGrid w:val="0"/>
                <w:sz w:val="20"/>
                <w:szCs w:val="28"/>
              </w:rPr>
            </w:pPr>
            <w:r w:rsidRPr="00074654">
              <w:rPr>
                <w:snapToGrid w:val="0"/>
                <w:sz w:val="20"/>
                <w:szCs w:val="28"/>
              </w:rPr>
              <w:t>Динамика расходов</w:t>
            </w:r>
          </w:p>
        </w:tc>
      </w:tr>
      <w:tr w:rsidR="00074654" w:rsidRPr="00074654" w14:paraId="22E0D7CB"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15A56" w14:textId="77777777" w:rsidR="00074654" w:rsidRPr="00074654" w:rsidRDefault="00074654" w:rsidP="00074654">
            <w:pPr>
              <w:jc w:val="center"/>
              <w:rPr>
                <w:snapToGrid w:val="0"/>
                <w:sz w:val="20"/>
                <w:szCs w:val="28"/>
              </w:rPr>
            </w:pPr>
            <w:r w:rsidRPr="00074654">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2375F9" w14:textId="77777777" w:rsidR="00074654" w:rsidRPr="00074654" w:rsidRDefault="00074654" w:rsidP="00074654">
            <w:pPr>
              <w:rPr>
                <w:snapToGrid w:val="0"/>
                <w:sz w:val="20"/>
                <w:szCs w:val="28"/>
              </w:rPr>
            </w:pPr>
            <w:r w:rsidRPr="00074654">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1BE67" w14:textId="77777777" w:rsidR="00074654" w:rsidRPr="00074654" w:rsidRDefault="00074654" w:rsidP="00074654">
            <w:pPr>
              <w:jc w:val="center"/>
              <w:rPr>
                <w:color w:val="000000"/>
              </w:rPr>
            </w:pPr>
            <w:r w:rsidRPr="00074654">
              <w:rPr>
                <w:snapToGrid w:val="0"/>
                <w:color w:val="000000"/>
              </w:rPr>
              <w:t>139 255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534D" w14:textId="77777777" w:rsidR="00074654" w:rsidRPr="00074654" w:rsidRDefault="00074654" w:rsidP="00074654">
            <w:pPr>
              <w:jc w:val="center"/>
              <w:rPr>
                <w:color w:val="000000"/>
              </w:rPr>
            </w:pPr>
            <w:r w:rsidRPr="00074654">
              <w:rPr>
                <w:snapToGrid w:val="0"/>
                <w:color w:val="000000"/>
              </w:rPr>
              <w:t>149 085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2A1AA" w14:textId="77777777" w:rsidR="00074654" w:rsidRPr="00074654" w:rsidRDefault="00074654" w:rsidP="00074654">
            <w:pPr>
              <w:jc w:val="center"/>
              <w:rPr>
                <w:color w:val="000000"/>
              </w:rPr>
            </w:pPr>
            <w:r w:rsidRPr="00074654">
              <w:rPr>
                <w:snapToGrid w:val="0"/>
                <w:color w:val="000000"/>
              </w:rPr>
              <w:t>9 830</w:t>
            </w:r>
          </w:p>
        </w:tc>
      </w:tr>
      <w:tr w:rsidR="00074654" w:rsidRPr="00074654" w14:paraId="308BA5E3"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342D7" w14:textId="77777777" w:rsidR="00074654" w:rsidRPr="00074654" w:rsidRDefault="00074654" w:rsidP="00074654">
            <w:pPr>
              <w:jc w:val="center"/>
              <w:rPr>
                <w:snapToGrid w:val="0"/>
                <w:sz w:val="20"/>
                <w:szCs w:val="28"/>
              </w:rPr>
            </w:pPr>
            <w:r w:rsidRPr="00074654">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E7FF82" w14:textId="77777777" w:rsidR="00074654" w:rsidRPr="00074654" w:rsidRDefault="00074654" w:rsidP="00074654">
            <w:pPr>
              <w:jc w:val="both"/>
              <w:rPr>
                <w:snapToGrid w:val="0"/>
                <w:sz w:val="20"/>
                <w:szCs w:val="28"/>
              </w:rPr>
            </w:pPr>
            <w:r w:rsidRPr="00074654">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E41EA0D" w14:textId="77777777" w:rsidR="00074654" w:rsidRPr="00074654" w:rsidRDefault="00074654" w:rsidP="00074654">
            <w:pPr>
              <w:jc w:val="center"/>
              <w:rPr>
                <w:snapToGrid w:val="0"/>
                <w:color w:val="000000"/>
              </w:rPr>
            </w:pPr>
            <w:r w:rsidRPr="00074654">
              <w:rPr>
                <w:snapToGrid w:val="0"/>
                <w:color w:val="000000"/>
              </w:rPr>
              <w:t>43 517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BCEE08" w14:textId="77777777" w:rsidR="00074654" w:rsidRPr="00074654" w:rsidRDefault="00074654" w:rsidP="00074654">
            <w:pPr>
              <w:jc w:val="center"/>
              <w:rPr>
                <w:snapToGrid w:val="0"/>
                <w:color w:val="000000"/>
              </w:rPr>
            </w:pPr>
            <w:r w:rsidRPr="00074654">
              <w:rPr>
                <w:snapToGrid w:val="0"/>
                <w:color w:val="000000"/>
              </w:rPr>
              <w:t>42 174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80485BF" w14:textId="77777777" w:rsidR="00074654" w:rsidRPr="00074654" w:rsidRDefault="00074654" w:rsidP="00074654">
            <w:pPr>
              <w:jc w:val="center"/>
              <w:rPr>
                <w:snapToGrid w:val="0"/>
                <w:color w:val="000000"/>
              </w:rPr>
            </w:pPr>
            <w:r w:rsidRPr="00074654">
              <w:rPr>
                <w:snapToGrid w:val="0"/>
                <w:color w:val="000000"/>
              </w:rPr>
              <w:t>-1 343</w:t>
            </w:r>
          </w:p>
        </w:tc>
      </w:tr>
      <w:tr w:rsidR="00074654" w:rsidRPr="00074654" w14:paraId="179ADD00" w14:textId="77777777" w:rsidTr="009A6EC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7C376" w14:textId="77777777" w:rsidR="00074654" w:rsidRPr="00074654" w:rsidRDefault="00074654" w:rsidP="00074654">
            <w:pPr>
              <w:jc w:val="center"/>
              <w:rPr>
                <w:snapToGrid w:val="0"/>
                <w:sz w:val="20"/>
                <w:szCs w:val="28"/>
              </w:rPr>
            </w:pPr>
            <w:r w:rsidRPr="00074654">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C28971" w14:textId="77777777" w:rsidR="00074654" w:rsidRPr="00074654" w:rsidRDefault="00074654" w:rsidP="00074654">
            <w:pPr>
              <w:jc w:val="both"/>
              <w:rPr>
                <w:snapToGrid w:val="0"/>
                <w:sz w:val="20"/>
                <w:szCs w:val="28"/>
              </w:rPr>
            </w:pPr>
            <w:r w:rsidRPr="00074654">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51F8C65" w14:textId="77777777" w:rsidR="00074654" w:rsidRPr="00074654" w:rsidRDefault="00074654" w:rsidP="00074654">
            <w:pPr>
              <w:jc w:val="center"/>
              <w:rPr>
                <w:snapToGrid w:val="0"/>
                <w:color w:val="000000"/>
              </w:rPr>
            </w:pPr>
            <w:r w:rsidRPr="00074654">
              <w:rPr>
                <w:snapToGrid w:val="0"/>
                <w:color w:val="000000"/>
              </w:rPr>
              <w:t>61 224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59B816" w14:textId="77777777" w:rsidR="00074654" w:rsidRPr="00074654" w:rsidRDefault="00074654" w:rsidP="00074654">
            <w:pPr>
              <w:jc w:val="center"/>
              <w:rPr>
                <w:snapToGrid w:val="0"/>
                <w:color w:val="000000"/>
              </w:rPr>
            </w:pPr>
            <w:r w:rsidRPr="00074654">
              <w:rPr>
                <w:snapToGrid w:val="0"/>
                <w:color w:val="000000"/>
              </w:rPr>
              <w:t>70 202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AF80313" w14:textId="77777777" w:rsidR="00074654" w:rsidRPr="00074654" w:rsidRDefault="00074654" w:rsidP="00074654">
            <w:pPr>
              <w:jc w:val="center"/>
              <w:rPr>
                <w:snapToGrid w:val="0"/>
                <w:color w:val="000000"/>
              </w:rPr>
            </w:pPr>
            <w:r w:rsidRPr="00074654">
              <w:rPr>
                <w:snapToGrid w:val="0"/>
                <w:color w:val="000000"/>
              </w:rPr>
              <w:t>8 978</w:t>
            </w:r>
          </w:p>
        </w:tc>
      </w:tr>
      <w:tr w:rsidR="00074654" w:rsidRPr="00074654" w14:paraId="05660380"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D0E76" w14:textId="77777777" w:rsidR="00074654" w:rsidRPr="00074654" w:rsidRDefault="00074654" w:rsidP="00074654">
            <w:pPr>
              <w:jc w:val="center"/>
              <w:rPr>
                <w:snapToGrid w:val="0"/>
                <w:sz w:val="20"/>
                <w:szCs w:val="28"/>
              </w:rPr>
            </w:pPr>
            <w:r w:rsidRPr="00074654">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C086F5" w14:textId="77777777" w:rsidR="00074654" w:rsidRPr="00074654" w:rsidRDefault="00074654" w:rsidP="00074654">
            <w:pPr>
              <w:jc w:val="both"/>
              <w:rPr>
                <w:snapToGrid w:val="0"/>
                <w:sz w:val="20"/>
                <w:szCs w:val="28"/>
              </w:rPr>
            </w:pPr>
            <w:r w:rsidRPr="00074654">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06206C"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16AAA6"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F9D6CDB"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493FEAD5"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0F561" w14:textId="77777777" w:rsidR="00074654" w:rsidRPr="00074654" w:rsidRDefault="00074654" w:rsidP="00074654">
            <w:pPr>
              <w:jc w:val="center"/>
              <w:rPr>
                <w:snapToGrid w:val="0"/>
                <w:sz w:val="20"/>
                <w:szCs w:val="28"/>
              </w:rPr>
            </w:pPr>
            <w:r w:rsidRPr="00074654">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F266B2" w14:textId="77777777" w:rsidR="00074654" w:rsidRPr="00074654" w:rsidRDefault="00074654" w:rsidP="00074654">
            <w:pPr>
              <w:jc w:val="both"/>
              <w:rPr>
                <w:snapToGrid w:val="0"/>
                <w:sz w:val="20"/>
                <w:szCs w:val="28"/>
              </w:rPr>
            </w:pPr>
            <w:r w:rsidRPr="00074654">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5AC069" w14:textId="77777777" w:rsidR="00074654" w:rsidRPr="00074654" w:rsidRDefault="00074654" w:rsidP="00074654">
            <w:pPr>
              <w:jc w:val="center"/>
              <w:rPr>
                <w:snapToGrid w:val="0"/>
                <w:color w:val="000000"/>
              </w:rPr>
            </w:pPr>
            <w:r w:rsidRPr="00074654">
              <w:rPr>
                <w:snapToGrid w:val="0"/>
                <w:color w:val="000000"/>
              </w:rPr>
              <w:t>10 239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4945ED2" w14:textId="77777777" w:rsidR="00074654" w:rsidRPr="00074654" w:rsidRDefault="00074654" w:rsidP="00074654">
            <w:pPr>
              <w:jc w:val="center"/>
              <w:rPr>
                <w:snapToGrid w:val="0"/>
                <w:color w:val="000000"/>
              </w:rPr>
            </w:pPr>
            <w:r w:rsidRPr="00074654">
              <w:rPr>
                <w:snapToGrid w:val="0"/>
                <w:color w:val="000000"/>
              </w:rPr>
              <w:t>10 844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B06A6F4" w14:textId="77777777" w:rsidR="00074654" w:rsidRPr="00074654" w:rsidRDefault="00074654" w:rsidP="00074654">
            <w:pPr>
              <w:jc w:val="center"/>
              <w:rPr>
                <w:snapToGrid w:val="0"/>
                <w:color w:val="000000"/>
              </w:rPr>
            </w:pPr>
            <w:r w:rsidRPr="00074654">
              <w:rPr>
                <w:snapToGrid w:val="0"/>
                <w:color w:val="000000"/>
              </w:rPr>
              <w:t>605</w:t>
            </w:r>
          </w:p>
        </w:tc>
      </w:tr>
      <w:tr w:rsidR="00074654" w:rsidRPr="00074654" w14:paraId="53B5A6F5" w14:textId="77777777" w:rsidTr="009A6EC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0C186" w14:textId="77777777" w:rsidR="00074654" w:rsidRPr="00074654" w:rsidRDefault="00074654" w:rsidP="00074654">
            <w:pPr>
              <w:jc w:val="center"/>
              <w:rPr>
                <w:snapToGrid w:val="0"/>
                <w:sz w:val="20"/>
                <w:szCs w:val="28"/>
              </w:rPr>
            </w:pPr>
            <w:r w:rsidRPr="00074654">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AD0AD8" w14:textId="77777777" w:rsidR="00074654" w:rsidRPr="00074654" w:rsidRDefault="00074654" w:rsidP="00074654">
            <w:pPr>
              <w:jc w:val="both"/>
              <w:rPr>
                <w:snapToGrid w:val="0"/>
                <w:sz w:val="20"/>
                <w:szCs w:val="28"/>
              </w:rPr>
            </w:pPr>
            <w:r w:rsidRPr="00074654">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485E026"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F51048"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A7E8B60"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2DB62255" w14:textId="77777777" w:rsidTr="009A6EC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2F0F9" w14:textId="77777777" w:rsidR="00074654" w:rsidRPr="00074654" w:rsidRDefault="00074654" w:rsidP="00074654">
            <w:pPr>
              <w:jc w:val="center"/>
              <w:rPr>
                <w:snapToGrid w:val="0"/>
                <w:sz w:val="20"/>
                <w:szCs w:val="28"/>
              </w:rPr>
            </w:pPr>
            <w:r w:rsidRPr="00074654">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7376D9" w14:textId="77777777" w:rsidR="00074654" w:rsidRPr="00074654" w:rsidRDefault="00074654" w:rsidP="00074654">
            <w:pPr>
              <w:jc w:val="both"/>
              <w:rPr>
                <w:snapToGrid w:val="0"/>
                <w:sz w:val="20"/>
                <w:szCs w:val="28"/>
              </w:rPr>
            </w:pPr>
            <w:r w:rsidRPr="00074654">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A31602" w14:textId="77777777" w:rsidR="00074654" w:rsidRPr="00074654" w:rsidRDefault="00074654" w:rsidP="00074654">
            <w:pPr>
              <w:jc w:val="center"/>
              <w:rPr>
                <w:snapToGrid w:val="0"/>
                <w:color w:val="000000"/>
              </w:rPr>
            </w:pPr>
            <w:r w:rsidRPr="00074654">
              <w:rPr>
                <w:snapToGrid w:val="0"/>
                <w:color w:val="000000"/>
              </w:rPr>
              <w:t>-1 163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9026E3" w14:textId="77777777" w:rsidR="00074654" w:rsidRPr="00074654" w:rsidRDefault="00074654" w:rsidP="00074654">
            <w:pPr>
              <w:jc w:val="center"/>
              <w:rPr>
                <w:snapToGrid w:val="0"/>
                <w:color w:val="000000"/>
              </w:rPr>
            </w:pPr>
            <w:r w:rsidRPr="00074654">
              <w:rPr>
                <w:snapToGrid w:val="0"/>
                <w:color w:val="000000"/>
              </w:rPr>
              <w:t>-8 000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930BC58" w14:textId="77777777" w:rsidR="00074654" w:rsidRPr="00074654" w:rsidRDefault="00074654" w:rsidP="00074654">
            <w:pPr>
              <w:jc w:val="center"/>
              <w:rPr>
                <w:snapToGrid w:val="0"/>
                <w:color w:val="000000"/>
              </w:rPr>
            </w:pPr>
            <w:r w:rsidRPr="00074654">
              <w:rPr>
                <w:snapToGrid w:val="0"/>
                <w:color w:val="000000"/>
              </w:rPr>
              <w:t>-6 837</w:t>
            </w:r>
          </w:p>
        </w:tc>
      </w:tr>
      <w:tr w:rsidR="00074654" w:rsidRPr="00074654" w14:paraId="727B593C" w14:textId="77777777" w:rsidTr="009A6EC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FF0B8" w14:textId="77777777" w:rsidR="00074654" w:rsidRPr="00074654" w:rsidRDefault="00074654" w:rsidP="00074654">
            <w:pPr>
              <w:jc w:val="center"/>
              <w:rPr>
                <w:snapToGrid w:val="0"/>
                <w:sz w:val="20"/>
                <w:szCs w:val="28"/>
              </w:rPr>
            </w:pPr>
            <w:r w:rsidRPr="00074654">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D29483" w14:textId="77777777" w:rsidR="00074654" w:rsidRPr="00074654" w:rsidRDefault="00074654" w:rsidP="00074654">
            <w:pPr>
              <w:jc w:val="both"/>
              <w:rPr>
                <w:snapToGrid w:val="0"/>
                <w:sz w:val="20"/>
                <w:szCs w:val="28"/>
              </w:rPr>
            </w:pPr>
            <w:r w:rsidRPr="00074654">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986558"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74AF46"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D74BCCA"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0AA62882" w14:textId="77777777" w:rsidTr="009A6EC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B5A6C" w14:textId="77777777" w:rsidR="00074654" w:rsidRPr="00074654" w:rsidRDefault="00074654" w:rsidP="00074654">
            <w:pPr>
              <w:jc w:val="center"/>
              <w:rPr>
                <w:snapToGrid w:val="0"/>
                <w:sz w:val="20"/>
                <w:szCs w:val="28"/>
              </w:rPr>
            </w:pPr>
            <w:r w:rsidRPr="00074654">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688C06" w14:textId="77777777" w:rsidR="00074654" w:rsidRPr="00074654" w:rsidRDefault="00074654" w:rsidP="00074654">
            <w:pPr>
              <w:jc w:val="both"/>
              <w:rPr>
                <w:snapToGrid w:val="0"/>
                <w:sz w:val="20"/>
                <w:szCs w:val="28"/>
              </w:rPr>
            </w:pPr>
            <w:r w:rsidRPr="00074654">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D06ACA"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9DBDF5"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E8D37E4"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34C80420" w14:textId="77777777" w:rsidTr="009A6EC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AE50" w14:textId="77777777" w:rsidR="00074654" w:rsidRPr="00074654" w:rsidRDefault="00074654" w:rsidP="00074654">
            <w:pPr>
              <w:jc w:val="center"/>
              <w:rPr>
                <w:snapToGrid w:val="0"/>
                <w:sz w:val="20"/>
                <w:szCs w:val="28"/>
              </w:rPr>
            </w:pPr>
            <w:r w:rsidRPr="00074654">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67F78D" w14:textId="77777777" w:rsidR="00074654" w:rsidRPr="00074654" w:rsidRDefault="00074654" w:rsidP="00074654">
            <w:pPr>
              <w:jc w:val="both"/>
              <w:rPr>
                <w:snapToGrid w:val="0"/>
                <w:sz w:val="20"/>
                <w:szCs w:val="28"/>
              </w:rPr>
            </w:pPr>
            <w:r w:rsidRPr="00074654">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E909072" w14:textId="77777777" w:rsidR="00074654" w:rsidRPr="00074654" w:rsidRDefault="00074654" w:rsidP="00074654">
            <w:pPr>
              <w:jc w:val="center"/>
              <w:rPr>
                <w:snapToGrid w:val="0"/>
                <w:color w:val="000000"/>
              </w:rPr>
            </w:pPr>
            <w:r w:rsidRPr="00074654">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025669" w14:textId="77777777" w:rsidR="00074654" w:rsidRPr="00074654" w:rsidRDefault="00074654" w:rsidP="00074654">
            <w:pPr>
              <w:jc w:val="center"/>
              <w:rPr>
                <w:snapToGrid w:val="0"/>
                <w:color w:val="000000"/>
              </w:rPr>
            </w:pPr>
            <w:r w:rsidRPr="00074654">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3B9AA52" w14:textId="77777777" w:rsidR="00074654" w:rsidRPr="00074654" w:rsidRDefault="00074654" w:rsidP="00074654">
            <w:pPr>
              <w:jc w:val="center"/>
              <w:rPr>
                <w:snapToGrid w:val="0"/>
                <w:color w:val="000000"/>
              </w:rPr>
            </w:pPr>
            <w:r w:rsidRPr="00074654">
              <w:rPr>
                <w:snapToGrid w:val="0"/>
                <w:color w:val="000000"/>
              </w:rPr>
              <w:t>0</w:t>
            </w:r>
          </w:p>
        </w:tc>
      </w:tr>
      <w:tr w:rsidR="00074654" w:rsidRPr="00074654" w14:paraId="1BF8A9CB" w14:textId="77777777" w:rsidTr="009A6EC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30EAC" w14:textId="77777777" w:rsidR="00074654" w:rsidRPr="00074654" w:rsidRDefault="00074654" w:rsidP="00074654">
            <w:pPr>
              <w:jc w:val="center"/>
              <w:rPr>
                <w:snapToGrid w:val="0"/>
                <w:sz w:val="20"/>
                <w:szCs w:val="28"/>
              </w:rPr>
            </w:pPr>
            <w:r w:rsidRPr="00074654">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66CE87" w14:textId="77777777" w:rsidR="00074654" w:rsidRPr="00074654" w:rsidRDefault="00074654" w:rsidP="00074654">
            <w:pPr>
              <w:jc w:val="both"/>
              <w:rPr>
                <w:snapToGrid w:val="0"/>
                <w:sz w:val="20"/>
                <w:szCs w:val="28"/>
              </w:rPr>
            </w:pPr>
            <w:r w:rsidRPr="00074654">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0DD633" w14:textId="77777777" w:rsidR="00074654" w:rsidRPr="00074654" w:rsidRDefault="00074654" w:rsidP="00074654">
            <w:pPr>
              <w:jc w:val="center"/>
              <w:rPr>
                <w:snapToGrid w:val="0"/>
                <w:color w:val="000000"/>
              </w:rPr>
            </w:pPr>
            <w:r w:rsidRPr="00074654">
              <w:rPr>
                <w:snapToGrid w:val="0"/>
                <w:color w:val="000000"/>
              </w:rPr>
              <w:t>253 072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DF5577" w14:textId="77777777" w:rsidR="00074654" w:rsidRPr="00074654" w:rsidRDefault="00074654" w:rsidP="00074654">
            <w:pPr>
              <w:jc w:val="center"/>
              <w:rPr>
                <w:snapToGrid w:val="0"/>
                <w:color w:val="000000"/>
              </w:rPr>
            </w:pPr>
            <w:r w:rsidRPr="00074654">
              <w:rPr>
                <w:snapToGrid w:val="0"/>
                <w:color w:val="000000"/>
              </w:rPr>
              <w:t>264 304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FDEA8A4" w14:textId="77777777" w:rsidR="00074654" w:rsidRPr="00074654" w:rsidRDefault="00074654" w:rsidP="00074654">
            <w:pPr>
              <w:jc w:val="center"/>
              <w:rPr>
                <w:snapToGrid w:val="0"/>
                <w:color w:val="000000"/>
              </w:rPr>
            </w:pPr>
            <w:r w:rsidRPr="00074654">
              <w:rPr>
                <w:snapToGrid w:val="0"/>
                <w:color w:val="000000"/>
              </w:rPr>
              <w:t>11 232</w:t>
            </w:r>
          </w:p>
        </w:tc>
      </w:tr>
    </w:tbl>
    <w:p w14:paraId="2D96A14C" w14:textId="77777777" w:rsidR="00074654" w:rsidRPr="00074654" w:rsidRDefault="00074654" w:rsidP="00074654">
      <w:pPr>
        <w:jc w:val="center"/>
        <w:rPr>
          <w:snapToGrid w:val="0"/>
          <w:sz w:val="28"/>
        </w:rPr>
      </w:pPr>
    </w:p>
    <w:p w14:paraId="1025BE23" w14:textId="77777777" w:rsidR="00074654" w:rsidRDefault="00074654" w:rsidP="00074654">
      <w:pPr>
        <w:tabs>
          <w:tab w:val="left" w:pos="5580"/>
          <w:tab w:val="left" w:pos="9498"/>
        </w:tabs>
        <w:ind w:right="-569"/>
        <w:sectPr w:rsidR="00074654" w:rsidSect="00074654">
          <w:pgSz w:w="11906" w:h="16838"/>
          <w:pgMar w:top="1134" w:right="567" w:bottom="1134" w:left="1701" w:header="709" w:footer="709" w:gutter="0"/>
          <w:cols w:space="708"/>
          <w:titlePg/>
          <w:docGrid w:linePitch="360"/>
        </w:sectPr>
      </w:pPr>
    </w:p>
    <w:p w14:paraId="12FC0A67" w14:textId="564438A2" w:rsidR="00074654" w:rsidRPr="00AE0629" w:rsidRDefault="00074654" w:rsidP="00074654">
      <w:pPr>
        <w:tabs>
          <w:tab w:val="left" w:pos="5580"/>
          <w:tab w:val="left" w:pos="9498"/>
        </w:tabs>
        <w:ind w:left="-4836" w:right="-569" w:firstLine="10365"/>
      </w:pPr>
      <w:r w:rsidRPr="00AE0629">
        <w:lastRenderedPageBreak/>
        <w:t xml:space="preserve">Приложение № </w:t>
      </w:r>
      <w:r>
        <w:t>2</w:t>
      </w:r>
      <w:r w:rsidRPr="00AE0629">
        <w:t xml:space="preserve"> к протоколу № 6</w:t>
      </w:r>
      <w:r>
        <w:t>9</w:t>
      </w:r>
    </w:p>
    <w:p w14:paraId="6A27C20B" w14:textId="77777777" w:rsidR="00074654" w:rsidRPr="00AE0629" w:rsidRDefault="00074654" w:rsidP="00074654">
      <w:pPr>
        <w:tabs>
          <w:tab w:val="left" w:pos="5580"/>
          <w:tab w:val="left" w:pos="9498"/>
        </w:tabs>
        <w:ind w:left="-4836" w:right="-569" w:firstLine="10365"/>
      </w:pPr>
      <w:r w:rsidRPr="00AE0629">
        <w:t>заседания правления Региональной</w:t>
      </w:r>
    </w:p>
    <w:p w14:paraId="124C1BC8" w14:textId="77777777" w:rsidR="00074654" w:rsidRPr="00AE0629" w:rsidRDefault="00074654" w:rsidP="00074654">
      <w:pPr>
        <w:tabs>
          <w:tab w:val="left" w:pos="5580"/>
          <w:tab w:val="left" w:pos="9498"/>
        </w:tabs>
        <w:ind w:left="-4836" w:right="-569" w:firstLine="10365"/>
      </w:pPr>
      <w:r w:rsidRPr="00AE0629">
        <w:t>энергетической комиссии</w:t>
      </w:r>
    </w:p>
    <w:p w14:paraId="0CD27DD5" w14:textId="77777777" w:rsidR="00074654" w:rsidRDefault="00074654" w:rsidP="00074654">
      <w:pPr>
        <w:tabs>
          <w:tab w:val="left" w:pos="5580"/>
          <w:tab w:val="left" w:pos="9498"/>
        </w:tabs>
        <w:ind w:left="-4836" w:right="-569" w:firstLine="10365"/>
      </w:pPr>
      <w:r w:rsidRPr="00AE0629">
        <w:t xml:space="preserve">Кузбасса от </w:t>
      </w:r>
      <w:r>
        <w:t>09</w:t>
      </w:r>
      <w:r w:rsidRPr="00AE0629">
        <w:t>.1</w:t>
      </w:r>
      <w:r>
        <w:t>1</w:t>
      </w:r>
      <w:r w:rsidRPr="00AE0629">
        <w:t>.2023</w:t>
      </w:r>
    </w:p>
    <w:p w14:paraId="39072E63" w14:textId="77777777" w:rsidR="00074654" w:rsidRDefault="00074654" w:rsidP="00074654">
      <w:pPr>
        <w:tabs>
          <w:tab w:val="left" w:pos="5580"/>
          <w:tab w:val="left" w:pos="9498"/>
        </w:tabs>
        <w:ind w:left="-4836" w:right="-569" w:firstLine="10365"/>
      </w:pPr>
    </w:p>
    <w:p w14:paraId="1E7EB7A0" w14:textId="77777777" w:rsidR="00074654" w:rsidRPr="00074654" w:rsidRDefault="00074654" w:rsidP="00074654">
      <w:pPr>
        <w:ind w:left="-1276" w:right="-143" w:firstLine="709"/>
        <w:jc w:val="center"/>
        <w:rPr>
          <w:b/>
          <w:bCs/>
          <w:sz w:val="20"/>
          <w:szCs w:val="28"/>
          <w:lang w:eastAsia="en-US"/>
        </w:rPr>
      </w:pPr>
      <w:r w:rsidRPr="00074654">
        <w:rPr>
          <w:b/>
          <w:bCs/>
          <w:sz w:val="28"/>
          <w:szCs w:val="28"/>
          <w:lang w:eastAsia="en-US"/>
        </w:rPr>
        <w:t xml:space="preserve">Долгосрочные тарифы ООО «Тепловая Компания «Актив» на тепловую энергию, реализуемую на </w:t>
      </w:r>
      <w:r w:rsidRPr="00074654">
        <w:rPr>
          <w:b/>
          <w:bCs/>
          <w:sz w:val="28"/>
          <w:szCs w:val="28"/>
          <w:lang w:val="x-none" w:eastAsia="en-US"/>
        </w:rPr>
        <w:t>потребительском рынке</w:t>
      </w:r>
      <w:r w:rsidRPr="00074654">
        <w:rPr>
          <w:b/>
          <w:bCs/>
          <w:sz w:val="28"/>
          <w:szCs w:val="28"/>
          <w:lang w:eastAsia="en-US"/>
        </w:rPr>
        <w:t xml:space="preserve"> Киселевского </w:t>
      </w:r>
      <w:r w:rsidRPr="00074654">
        <w:rPr>
          <w:b/>
          <w:bCs/>
          <w:sz w:val="28"/>
          <w:szCs w:val="28"/>
          <w:lang w:eastAsia="en-US"/>
        </w:rPr>
        <w:br/>
        <w:t>городского округа на период с 07.02.2018 по 31.12.2024</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074654" w:rsidRPr="00074654" w14:paraId="1D680236" w14:textId="77777777" w:rsidTr="009A6EC1">
        <w:tc>
          <w:tcPr>
            <w:tcW w:w="1559" w:type="dxa"/>
            <w:vMerge w:val="restart"/>
            <w:shd w:val="clear" w:color="auto" w:fill="auto"/>
            <w:vAlign w:val="center"/>
          </w:tcPr>
          <w:p w14:paraId="7E572826" w14:textId="77777777" w:rsidR="00074654" w:rsidRPr="00074654" w:rsidRDefault="00074654" w:rsidP="00074654">
            <w:pPr>
              <w:ind w:right="-2"/>
              <w:jc w:val="center"/>
              <w:rPr>
                <w:sz w:val="23"/>
                <w:szCs w:val="23"/>
                <w:lang w:eastAsia="en-US"/>
              </w:rPr>
            </w:pPr>
            <w:r w:rsidRPr="00074654">
              <w:rPr>
                <w:sz w:val="23"/>
                <w:szCs w:val="23"/>
                <w:lang w:eastAsia="en-US"/>
              </w:rPr>
              <w:t>Наименова-ние регули-руемой организации</w:t>
            </w:r>
          </w:p>
        </w:tc>
        <w:tc>
          <w:tcPr>
            <w:tcW w:w="1980" w:type="dxa"/>
            <w:vMerge w:val="restart"/>
            <w:shd w:val="clear" w:color="auto" w:fill="auto"/>
            <w:vAlign w:val="center"/>
          </w:tcPr>
          <w:p w14:paraId="70AC4565" w14:textId="77777777" w:rsidR="00074654" w:rsidRPr="00074654" w:rsidRDefault="00074654" w:rsidP="00074654">
            <w:pPr>
              <w:ind w:right="-2"/>
              <w:jc w:val="center"/>
              <w:rPr>
                <w:sz w:val="23"/>
                <w:szCs w:val="23"/>
                <w:lang w:eastAsia="en-US"/>
              </w:rPr>
            </w:pPr>
            <w:r w:rsidRPr="00074654">
              <w:rPr>
                <w:sz w:val="23"/>
                <w:szCs w:val="23"/>
                <w:lang w:eastAsia="en-US"/>
              </w:rPr>
              <w:t>Вид тарифа</w:t>
            </w:r>
          </w:p>
        </w:tc>
        <w:tc>
          <w:tcPr>
            <w:tcW w:w="1559" w:type="dxa"/>
            <w:vMerge w:val="restart"/>
            <w:shd w:val="clear" w:color="auto" w:fill="auto"/>
            <w:vAlign w:val="center"/>
          </w:tcPr>
          <w:p w14:paraId="1BEF1CD1" w14:textId="77777777" w:rsidR="00074654" w:rsidRPr="00074654" w:rsidRDefault="00074654" w:rsidP="00074654">
            <w:pPr>
              <w:ind w:right="-2"/>
              <w:jc w:val="center"/>
              <w:rPr>
                <w:sz w:val="23"/>
                <w:szCs w:val="23"/>
                <w:lang w:eastAsia="en-US"/>
              </w:rPr>
            </w:pPr>
            <w:r w:rsidRPr="00074654">
              <w:rPr>
                <w:sz w:val="23"/>
                <w:szCs w:val="23"/>
                <w:lang w:eastAsia="en-US"/>
              </w:rPr>
              <w:t>Период</w:t>
            </w:r>
          </w:p>
        </w:tc>
        <w:tc>
          <w:tcPr>
            <w:tcW w:w="1003" w:type="dxa"/>
            <w:vMerge w:val="restart"/>
            <w:shd w:val="clear" w:color="auto" w:fill="auto"/>
            <w:vAlign w:val="center"/>
          </w:tcPr>
          <w:p w14:paraId="3F3151C5" w14:textId="77777777" w:rsidR="00074654" w:rsidRPr="00074654" w:rsidRDefault="00074654" w:rsidP="00074654">
            <w:pPr>
              <w:ind w:right="-2"/>
              <w:jc w:val="center"/>
              <w:rPr>
                <w:sz w:val="23"/>
                <w:szCs w:val="23"/>
                <w:lang w:eastAsia="en-US"/>
              </w:rPr>
            </w:pPr>
            <w:r w:rsidRPr="00074654">
              <w:rPr>
                <w:sz w:val="23"/>
                <w:szCs w:val="23"/>
                <w:lang w:eastAsia="en-US"/>
              </w:rPr>
              <w:t>Вода</w:t>
            </w:r>
          </w:p>
        </w:tc>
        <w:tc>
          <w:tcPr>
            <w:tcW w:w="3544" w:type="dxa"/>
            <w:gridSpan w:val="4"/>
            <w:shd w:val="clear" w:color="auto" w:fill="auto"/>
            <w:vAlign w:val="center"/>
          </w:tcPr>
          <w:p w14:paraId="621AD638" w14:textId="77777777" w:rsidR="00074654" w:rsidRPr="00074654" w:rsidRDefault="00074654" w:rsidP="00074654">
            <w:pPr>
              <w:ind w:right="-2"/>
              <w:jc w:val="center"/>
              <w:rPr>
                <w:sz w:val="23"/>
                <w:szCs w:val="23"/>
                <w:lang w:eastAsia="en-US"/>
              </w:rPr>
            </w:pPr>
            <w:r w:rsidRPr="00074654">
              <w:rPr>
                <w:sz w:val="23"/>
                <w:szCs w:val="23"/>
                <w:lang w:eastAsia="en-US"/>
              </w:rPr>
              <w:t>Отборный пар давлением</w:t>
            </w:r>
          </w:p>
        </w:tc>
        <w:tc>
          <w:tcPr>
            <w:tcW w:w="957" w:type="dxa"/>
            <w:vMerge w:val="restart"/>
            <w:shd w:val="clear" w:color="auto" w:fill="auto"/>
            <w:vAlign w:val="center"/>
          </w:tcPr>
          <w:p w14:paraId="3A991283" w14:textId="77777777" w:rsidR="00074654" w:rsidRPr="00074654" w:rsidRDefault="00074654" w:rsidP="00074654">
            <w:pPr>
              <w:ind w:left="-108" w:right="-2" w:firstLine="29"/>
              <w:jc w:val="center"/>
              <w:rPr>
                <w:sz w:val="23"/>
                <w:szCs w:val="23"/>
                <w:lang w:eastAsia="en-US"/>
              </w:rPr>
            </w:pPr>
            <w:r w:rsidRPr="00074654">
              <w:rPr>
                <w:sz w:val="23"/>
                <w:szCs w:val="23"/>
                <w:lang w:eastAsia="en-US"/>
              </w:rPr>
              <w:t>Острый и редуци-рован-ный пар</w:t>
            </w:r>
          </w:p>
        </w:tc>
      </w:tr>
      <w:tr w:rsidR="00074654" w:rsidRPr="00074654" w14:paraId="75BD9C18" w14:textId="77777777" w:rsidTr="009A6EC1">
        <w:tc>
          <w:tcPr>
            <w:tcW w:w="1559" w:type="dxa"/>
            <w:vMerge/>
            <w:shd w:val="clear" w:color="auto" w:fill="auto"/>
            <w:vAlign w:val="center"/>
          </w:tcPr>
          <w:p w14:paraId="3A298432"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65C13CF1" w14:textId="77777777" w:rsidR="00074654" w:rsidRPr="00074654" w:rsidRDefault="00074654" w:rsidP="00074654">
            <w:pPr>
              <w:ind w:right="-2"/>
              <w:jc w:val="center"/>
              <w:rPr>
                <w:sz w:val="23"/>
                <w:szCs w:val="23"/>
                <w:lang w:eastAsia="en-US"/>
              </w:rPr>
            </w:pPr>
          </w:p>
        </w:tc>
        <w:tc>
          <w:tcPr>
            <w:tcW w:w="1559" w:type="dxa"/>
            <w:vMerge/>
            <w:shd w:val="clear" w:color="auto" w:fill="auto"/>
            <w:vAlign w:val="center"/>
          </w:tcPr>
          <w:p w14:paraId="414BCE08" w14:textId="77777777" w:rsidR="00074654" w:rsidRPr="00074654" w:rsidRDefault="00074654" w:rsidP="00074654">
            <w:pPr>
              <w:ind w:left="-108" w:right="-2"/>
              <w:jc w:val="center"/>
              <w:rPr>
                <w:sz w:val="23"/>
                <w:szCs w:val="23"/>
                <w:lang w:eastAsia="en-US"/>
              </w:rPr>
            </w:pPr>
          </w:p>
        </w:tc>
        <w:tc>
          <w:tcPr>
            <w:tcW w:w="1003" w:type="dxa"/>
            <w:vMerge/>
            <w:shd w:val="clear" w:color="auto" w:fill="auto"/>
            <w:vAlign w:val="center"/>
          </w:tcPr>
          <w:p w14:paraId="142BD2A4" w14:textId="77777777" w:rsidR="00074654" w:rsidRPr="00074654" w:rsidRDefault="00074654" w:rsidP="00074654">
            <w:pPr>
              <w:ind w:left="-174" w:right="-2"/>
              <w:jc w:val="center"/>
              <w:rPr>
                <w:sz w:val="23"/>
                <w:szCs w:val="23"/>
                <w:lang w:eastAsia="en-US"/>
              </w:rPr>
            </w:pPr>
          </w:p>
        </w:tc>
        <w:tc>
          <w:tcPr>
            <w:tcW w:w="850" w:type="dxa"/>
            <w:shd w:val="clear" w:color="auto" w:fill="auto"/>
            <w:vAlign w:val="center"/>
          </w:tcPr>
          <w:p w14:paraId="703C86DC" w14:textId="77777777" w:rsidR="00074654" w:rsidRPr="00074654" w:rsidRDefault="00074654" w:rsidP="00074654">
            <w:pPr>
              <w:ind w:right="-2"/>
              <w:jc w:val="center"/>
              <w:rPr>
                <w:sz w:val="23"/>
                <w:szCs w:val="23"/>
                <w:vertAlign w:val="superscript"/>
                <w:lang w:eastAsia="en-US"/>
              </w:rPr>
            </w:pPr>
            <w:r w:rsidRPr="00074654">
              <w:rPr>
                <w:sz w:val="23"/>
                <w:szCs w:val="23"/>
                <w:lang w:eastAsia="en-US"/>
              </w:rPr>
              <w:t>от 1,2 до 2,5 кг/см</w:t>
            </w:r>
            <w:r w:rsidRPr="00074654">
              <w:rPr>
                <w:sz w:val="23"/>
                <w:szCs w:val="23"/>
                <w:vertAlign w:val="superscript"/>
                <w:lang w:eastAsia="en-US"/>
              </w:rPr>
              <w:t>2</w:t>
            </w:r>
          </w:p>
        </w:tc>
        <w:tc>
          <w:tcPr>
            <w:tcW w:w="835" w:type="dxa"/>
            <w:shd w:val="clear" w:color="auto" w:fill="auto"/>
            <w:vAlign w:val="center"/>
          </w:tcPr>
          <w:p w14:paraId="5D0EA958" w14:textId="77777777" w:rsidR="00074654" w:rsidRPr="00074654" w:rsidRDefault="00074654" w:rsidP="00074654">
            <w:pPr>
              <w:ind w:right="-2"/>
              <w:jc w:val="center"/>
              <w:rPr>
                <w:sz w:val="23"/>
                <w:szCs w:val="23"/>
                <w:lang w:eastAsia="en-US"/>
              </w:rPr>
            </w:pPr>
            <w:r w:rsidRPr="00074654">
              <w:rPr>
                <w:sz w:val="23"/>
                <w:szCs w:val="23"/>
                <w:lang w:eastAsia="en-US"/>
              </w:rPr>
              <w:t>от 2,5 до 7,0 кг/см</w:t>
            </w:r>
            <w:r w:rsidRPr="00074654">
              <w:rPr>
                <w:sz w:val="23"/>
                <w:szCs w:val="23"/>
                <w:vertAlign w:val="superscript"/>
                <w:lang w:eastAsia="en-US"/>
              </w:rPr>
              <w:t>2</w:t>
            </w:r>
          </w:p>
        </w:tc>
        <w:tc>
          <w:tcPr>
            <w:tcW w:w="1009" w:type="dxa"/>
            <w:shd w:val="clear" w:color="auto" w:fill="auto"/>
            <w:vAlign w:val="center"/>
          </w:tcPr>
          <w:p w14:paraId="168385E3" w14:textId="77777777" w:rsidR="00074654" w:rsidRPr="00074654" w:rsidRDefault="00074654" w:rsidP="00074654">
            <w:pPr>
              <w:ind w:right="-2"/>
              <w:jc w:val="center"/>
              <w:rPr>
                <w:sz w:val="23"/>
                <w:szCs w:val="23"/>
                <w:lang w:eastAsia="en-US"/>
              </w:rPr>
            </w:pPr>
            <w:r w:rsidRPr="00074654">
              <w:rPr>
                <w:sz w:val="23"/>
                <w:szCs w:val="23"/>
                <w:lang w:eastAsia="en-US"/>
              </w:rPr>
              <w:t>от 7,0 до 13,0 кг/см</w:t>
            </w:r>
            <w:r w:rsidRPr="00074654">
              <w:rPr>
                <w:sz w:val="23"/>
                <w:szCs w:val="23"/>
                <w:vertAlign w:val="superscript"/>
                <w:lang w:eastAsia="en-US"/>
              </w:rPr>
              <w:t>2</w:t>
            </w:r>
          </w:p>
        </w:tc>
        <w:tc>
          <w:tcPr>
            <w:tcW w:w="850" w:type="dxa"/>
            <w:shd w:val="clear" w:color="auto" w:fill="auto"/>
            <w:vAlign w:val="center"/>
          </w:tcPr>
          <w:p w14:paraId="4EB4250A" w14:textId="77777777" w:rsidR="00074654" w:rsidRPr="00074654" w:rsidRDefault="00074654" w:rsidP="00074654">
            <w:pPr>
              <w:ind w:right="-2" w:hanging="108"/>
              <w:jc w:val="center"/>
              <w:rPr>
                <w:sz w:val="23"/>
                <w:szCs w:val="23"/>
                <w:lang w:eastAsia="en-US"/>
              </w:rPr>
            </w:pPr>
            <w:r w:rsidRPr="00074654">
              <w:rPr>
                <w:sz w:val="23"/>
                <w:szCs w:val="23"/>
                <w:lang w:eastAsia="en-US"/>
              </w:rPr>
              <w:t>свыше 13,0 кг/см</w:t>
            </w:r>
            <w:r w:rsidRPr="00074654">
              <w:rPr>
                <w:sz w:val="23"/>
                <w:szCs w:val="23"/>
                <w:vertAlign w:val="superscript"/>
                <w:lang w:eastAsia="en-US"/>
              </w:rPr>
              <w:t>2</w:t>
            </w:r>
          </w:p>
        </w:tc>
        <w:tc>
          <w:tcPr>
            <w:tcW w:w="957" w:type="dxa"/>
            <w:vMerge/>
            <w:shd w:val="clear" w:color="auto" w:fill="auto"/>
            <w:vAlign w:val="center"/>
          </w:tcPr>
          <w:p w14:paraId="6FFDC6B9" w14:textId="77777777" w:rsidR="00074654" w:rsidRPr="00074654" w:rsidRDefault="00074654" w:rsidP="00074654">
            <w:pPr>
              <w:ind w:right="-2"/>
              <w:jc w:val="center"/>
              <w:rPr>
                <w:sz w:val="23"/>
                <w:szCs w:val="23"/>
                <w:lang w:eastAsia="en-US"/>
              </w:rPr>
            </w:pPr>
          </w:p>
        </w:tc>
      </w:tr>
      <w:tr w:rsidR="00074654" w:rsidRPr="00074654" w14:paraId="6639E68A" w14:textId="77777777" w:rsidTr="009A6EC1">
        <w:trPr>
          <w:trHeight w:val="505"/>
        </w:trPr>
        <w:tc>
          <w:tcPr>
            <w:tcW w:w="1559" w:type="dxa"/>
            <w:vMerge w:val="restart"/>
            <w:shd w:val="clear" w:color="auto" w:fill="auto"/>
            <w:vAlign w:val="center"/>
          </w:tcPr>
          <w:p w14:paraId="061A2C59" w14:textId="77777777" w:rsidR="00074654" w:rsidRPr="00074654" w:rsidRDefault="00074654" w:rsidP="00074654">
            <w:pPr>
              <w:tabs>
                <w:tab w:val="left" w:pos="-113"/>
                <w:tab w:val="left" w:pos="427"/>
                <w:tab w:val="left" w:pos="679"/>
              </w:tabs>
              <w:ind w:left="-113" w:right="-104"/>
              <w:jc w:val="center"/>
              <w:rPr>
                <w:bCs/>
                <w:lang w:eastAsia="en-US"/>
              </w:rPr>
            </w:pPr>
          </w:p>
          <w:p w14:paraId="35240DE7" w14:textId="77777777" w:rsidR="00074654" w:rsidRPr="00074654" w:rsidRDefault="00074654" w:rsidP="00074654">
            <w:pPr>
              <w:tabs>
                <w:tab w:val="left" w:pos="-113"/>
                <w:tab w:val="left" w:pos="427"/>
                <w:tab w:val="left" w:pos="679"/>
              </w:tabs>
              <w:ind w:left="-113" w:right="-104"/>
              <w:jc w:val="center"/>
              <w:rPr>
                <w:lang w:eastAsia="en-US"/>
              </w:rPr>
            </w:pPr>
            <w:r w:rsidRPr="00074654">
              <w:rPr>
                <w:bCs/>
                <w:lang w:eastAsia="en-US"/>
              </w:rPr>
              <w:t xml:space="preserve">ООО «Тепловая Компания «Актив» </w:t>
            </w:r>
          </w:p>
        </w:tc>
        <w:tc>
          <w:tcPr>
            <w:tcW w:w="9043" w:type="dxa"/>
            <w:gridSpan w:val="8"/>
            <w:shd w:val="clear" w:color="auto" w:fill="auto"/>
            <w:vAlign w:val="center"/>
          </w:tcPr>
          <w:p w14:paraId="433619E7" w14:textId="77777777" w:rsidR="00074654" w:rsidRPr="00074654" w:rsidRDefault="00074654" w:rsidP="00074654">
            <w:pPr>
              <w:ind w:right="-994"/>
              <w:jc w:val="center"/>
              <w:rPr>
                <w:sz w:val="23"/>
                <w:szCs w:val="23"/>
                <w:lang w:eastAsia="en-US"/>
              </w:rPr>
            </w:pPr>
            <w:r w:rsidRPr="00074654">
              <w:rPr>
                <w:sz w:val="23"/>
                <w:szCs w:val="23"/>
                <w:lang w:eastAsia="en-US"/>
              </w:rPr>
              <w:t>Для потребителей, в случае отсутствия дифференциации тарифов</w:t>
            </w:r>
          </w:p>
          <w:p w14:paraId="0D8C9B99" w14:textId="77777777" w:rsidR="00074654" w:rsidRPr="00074654" w:rsidRDefault="00074654" w:rsidP="00074654">
            <w:pPr>
              <w:ind w:right="-994"/>
              <w:jc w:val="center"/>
              <w:rPr>
                <w:sz w:val="23"/>
                <w:szCs w:val="23"/>
                <w:lang w:eastAsia="en-US"/>
              </w:rPr>
            </w:pPr>
            <w:r w:rsidRPr="00074654">
              <w:rPr>
                <w:sz w:val="23"/>
                <w:szCs w:val="23"/>
                <w:lang w:eastAsia="en-US"/>
              </w:rPr>
              <w:t>по схеме подключения (без НДС)</w:t>
            </w:r>
          </w:p>
        </w:tc>
      </w:tr>
      <w:tr w:rsidR="00074654" w:rsidRPr="00074654" w14:paraId="462D9B3A" w14:textId="77777777" w:rsidTr="009A6EC1">
        <w:tc>
          <w:tcPr>
            <w:tcW w:w="1559" w:type="dxa"/>
            <w:vMerge/>
            <w:shd w:val="clear" w:color="auto" w:fill="auto"/>
            <w:vAlign w:val="center"/>
          </w:tcPr>
          <w:p w14:paraId="564E318B" w14:textId="77777777" w:rsidR="00074654" w:rsidRPr="00074654" w:rsidRDefault="00074654" w:rsidP="00074654">
            <w:pPr>
              <w:ind w:right="-2"/>
              <w:jc w:val="center"/>
              <w:rPr>
                <w:sz w:val="23"/>
                <w:szCs w:val="23"/>
                <w:lang w:eastAsia="en-US"/>
              </w:rPr>
            </w:pPr>
          </w:p>
        </w:tc>
        <w:tc>
          <w:tcPr>
            <w:tcW w:w="1980" w:type="dxa"/>
            <w:vMerge w:val="restart"/>
            <w:shd w:val="clear" w:color="auto" w:fill="auto"/>
            <w:vAlign w:val="center"/>
          </w:tcPr>
          <w:p w14:paraId="10CF938A" w14:textId="77777777" w:rsidR="00074654" w:rsidRPr="00074654" w:rsidRDefault="00074654" w:rsidP="00074654">
            <w:pPr>
              <w:ind w:right="-2"/>
              <w:jc w:val="center"/>
              <w:rPr>
                <w:sz w:val="23"/>
                <w:szCs w:val="23"/>
                <w:lang w:eastAsia="en-US"/>
              </w:rPr>
            </w:pPr>
            <w:r w:rsidRPr="00074654">
              <w:rPr>
                <w:sz w:val="23"/>
                <w:szCs w:val="23"/>
                <w:lang w:eastAsia="en-US"/>
              </w:rPr>
              <w:t>Одноставочный</w:t>
            </w:r>
          </w:p>
          <w:p w14:paraId="065BDA25" w14:textId="77777777" w:rsidR="00074654" w:rsidRPr="00074654" w:rsidRDefault="00074654" w:rsidP="00074654">
            <w:pPr>
              <w:ind w:right="-2"/>
              <w:jc w:val="center"/>
              <w:rPr>
                <w:sz w:val="23"/>
                <w:szCs w:val="23"/>
                <w:lang w:eastAsia="en-US"/>
              </w:rPr>
            </w:pPr>
            <w:r w:rsidRPr="00074654">
              <w:rPr>
                <w:sz w:val="23"/>
                <w:szCs w:val="23"/>
                <w:lang w:eastAsia="en-US"/>
              </w:rPr>
              <w:t>руб./Гкал</w:t>
            </w:r>
          </w:p>
        </w:tc>
        <w:tc>
          <w:tcPr>
            <w:tcW w:w="1559" w:type="dxa"/>
            <w:shd w:val="clear" w:color="auto" w:fill="auto"/>
            <w:vAlign w:val="center"/>
          </w:tcPr>
          <w:p w14:paraId="0CCC7C16" w14:textId="77777777" w:rsidR="00074654" w:rsidRPr="00074654" w:rsidRDefault="00074654" w:rsidP="00074654">
            <w:pPr>
              <w:jc w:val="center"/>
              <w:rPr>
                <w:sz w:val="23"/>
                <w:szCs w:val="23"/>
                <w:lang w:eastAsia="en-US"/>
              </w:rPr>
            </w:pPr>
            <w:r w:rsidRPr="00074654">
              <w:t>с 07.02.2018</w:t>
            </w:r>
          </w:p>
        </w:tc>
        <w:tc>
          <w:tcPr>
            <w:tcW w:w="1003" w:type="dxa"/>
            <w:shd w:val="clear" w:color="auto" w:fill="auto"/>
            <w:vAlign w:val="center"/>
          </w:tcPr>
          <w:p w14:paraId="1BC105C7" w14:textId="77777777" w:rsidR="00074654" w:rsidRPr="00074654" w:rsidRDefault="00074654" w:rsidP="00074654">
            <w:pPr>
              <w:ind w:left="-108" w:right="-98"/>
              <w:jc w:val="center"/>
              <w:rPr>
                <w:sz w:val="23"/>
                <w:szCs w:val="23"/>
                <w:lang w:eastAsia="en-US"/>
              </w:rPr>
            </w:pPr>
            <w:r w:rsidRPr="00074654">
              <w:rPr>
                <w:lang w:eastAsia="en-US"/>
              </w:rPr>
              <w:t>2 370,71</w:t>
            </w:r>
          </w:p>
        </w:tc>
        <w:tc>
          <w:tcPr>
            <w:tcW w:w="850" w:type="dxa"/>
            <w:shd w:val="clear" w:color="auto" w:fill="auto"/>
            <w:vAlign w:val="center"/>
          </w:tcPr>
          <w:p w14:paraId="57075618"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35" w:type="dxa"/>
            <w:shd w:val="clear" w:color="auto" w:fill="auto"/>
            <w:vAlign w:val="center"/>
          </w:tcPr>
          <w:p w14:paraId="4F7EB66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4B286589"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67CC039F"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18B3D636"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7E88D85E" w14:textId="77777777" w:rsidTr="009A6EC1">
        <w:tc>
          <w:tcPr>
            <w:tcW w:w="1559" w:type="dxa"/>
            <w:vMerge/>
            <w:shd w:val="clear" w:color="auto" w:fill="auto"/>
            <w:vAlign w:val="center"/>
          </w:tcPr>
          <w:p w14:paraId="5EA8D018"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0D440243"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05177A24" w14:textId="77777777" w:rsidR="00074654" w:rsidRPr="00074654" w:rsidRDefault="00074654" w:rsidP="00074654">
            <w:pPr>
              <w:jc w:val="center"/>
              <w:rPr>
                <w:sz w:val="23"/>
                <w:szCs w:val="23"/>
                <w:lang w:eastAsia="en-US"/>
              </w:rPr>
            </w:pPr>
            <w:r w:rsidRPr="00074654">
              <w:t>с 01.07.2018</w:t>
            </w:r>
          </w:p>
        </w:tc>
        <w:tc>
          <w:tcPr>
            <w:tcW w:w="1003" w:type="dxa"/>
            <w:shd w:val="clear" w:color="auto" w:fill="auto"/>
            <w:vAlign w:val="center"/>
          </w:tcPr>
          <w:p w14:paraId="70B57A96" w14:textId="77777777" w:rsidR="00074654" w:rsidRPr="00074654" w:rsidRDefault="00074654" w:rsidP="00074654">
            <w:pPr>
              <w:ind w:left="-108" w:right="-98"/>
              <w:jc w:val="center"/>
              <w:rPr>
                <w:sz w:val="23"/>
                <w:szCs w:val="23"/>
                <w:lang w:eastAsia="en-US"/>
              </w:rPr>
            </w:pPr>
            <w:r w:rsidRPr="00074654">
              <w:rPr>
                <w:lang w:eastAsia="en-US"/>
              </w:rPr>
              <w:t>2 370,71</w:t>
            </w:r>
          </w:p>
        </w:tc>
        <w:tc>
          <w:tcPr>
            <w:tcW w:w="850" w:type="dxa"/>
            <w:shd w:val="clear" w:color="auto" w:fill="auto"/>
            <w:vAlign w:val="center"/>
          </w:tcPr>
          <w:p w14:paraId="7D2CBF94"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38BE90F8"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01CC4BD8"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1586577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5DD63A56"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13692C16" w14:textId="77777777" w:rsidTr="009A6EC1">
        <w:trPr>
          <w:trHeight w:val="189"/>
        </w:trPr>
        <w:tc>
          <w:tcPr>
            <w:tcW w:w="1559" w:type="dxa"/>
            <w:vMerge/>
            <w:shd w:val="clear" w:color="auto" w:fill="auto"/>
            <w:vAlign w:val="center"/>
          </w:tcPr>
          <w:p w14:paraId="62E19A43"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03E7EFF5"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73ED47E4" w14:textId="77777777" w:rsidR="00074654" w:rsidRPr="00074654" w:rsidRDefault="00074654" w:rsidP="00074654">
            <w:pPr>
              <w:jc w:val="center"/>
              <w:rPr>
                <w:sz w:val="23"/>
                <w:szCs w:val="23"/>
                <w:lang w:eastAsia="en-US"/>
              </w:rPr>
            </w:pPr>
            <w:r w:rsidRPr="00074654">
              <w:t>с 01.01.2019</w:t>
            </w:r>
          </w:p>
        </w:tc>
        <w:tc>
          <w:tcPr>
            <w:tcW w:w="1003" w:type="dxa"/>
            <w:shd w:val="clear" w:color="auto" w:fill="auto"/>
            <w:vAlign w:val="center"/>
          </w:tcPr>
          <w:p w14:paraId="70EBF760" w14:textId="77777777" w:rsidR="00074654" w:rsidRPr="00074654" w:rsidRDefault="00074654" w:rsidP="00074654">
            <w:pPr>
              <w:ind w:left="-108" w:right="-98"/>
              <w:jc w:val="center"/>
              <w:rPr>
                <w:sz w:val="23"/>
                <w:szCs w:val="23"/>
                <w:lang w:eastAsia="en-US"/>
              </w:rPr>
            </w:pPr>
            <w:r w:rsidRPr="00074654">
              <w:rPr>
                <w:lang w:eastAsia="en-US"/>
              </w:rPr>
              <w:t>2 370,71</w:t>
            </w:r>
          </w:p>
        </w:tc>
        <w:tc>
          <w:tcPr>
            <w:tcW w:w="850" w:type="dxa"/>
            <w:shd w:val="clear" w:color="auto" w:fill="auto"/>
            <w:vAlign w:val="center"/>
          </w:tcPr>
          <w:p w14:paraId="277E2054"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2CAAF322"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353E372B"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2ED741F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130A764D"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179CE55F" w14:textId="77777777" w:rsidTr="009A6EC1">
        <w:trPr>
          <w:trHeight w:val="189"/>
        </w:trPr>
        <w:tc>
          <w:tcPr>
            <w:tcW w:w="1559" w:type="dxa"/>
            <w:vMerge/>
            <w:shd w:val="clear" w:color="auto" w:fill="auto"/>
            <w:vAlign w:val="center"/>
          </w:tcPr>
          <w:p w14:paraId="44CCFFBD"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077BD4E6"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34A329DD" w14:textId="77777777" w:rsidR="00074654" w:rsidRPr="00074654" w:rsidRDefault="00074654" w:rsidP="00074654">
            <w:pPr>
              <w:jc w:val="center"/>
              <w:rPr>
                <w:sz w:val="23"/>
                <w:szCs w:val="23"/>
                <w:lang w:eastAsia="en-US"/>
              </w:rPr>
            </w:pPr>
            <w:r w:rsidRPr="00074654">
              <w:t>с 01.07.2019</w:t>
            </w:r>
          </w:p>
        </w:tc>
        <w:tc>
          <w:tcPr>
            <w:tcW w:w="1003" w:type="dxa"/>
            <w:shd w:val="clear" w:color="auto" w:fill="auto"/>
            <w:vAlign w:val="center"/>
          </w:tcPr>
          <w:p w14:paraId="7289C080" w14:textId="77777777" w:rsidR="00074654" w:rsidRPr="00074654" w:rsidRDefault="00074654" w:rsidP="00074654">
            <w:pPr>
              <w:ind w:left="-108" w:right="-98"/>
              <w:jc w:val="center"/>
              <w:rPr>
                <w:sz w:val="23"/>
                <w:szCs w:val="23"/>
                <w:lang w:val="en-US" w:eastAsia="en-US"/>
              </w:rPr>
            </w:pPr>
            <w:r w:rsidRPr="00074654">
              <w:rPr>
                <w:lang w:eastAsia="en-US"/>
              </w:rPr>
              <w:t>2 963,39</w:t>
            </w:r>
          </w:p>
        </w:tc>
        <w:tc>
          <w:tcPr>
            <w:tcW w:w="850" w:type="dxa"/>
            <w:shd w:val="clear" w:color="auto" w:fill="auto"/>
            <w:vAlign w:val="center"/>
          </w:tcPr>
          <w:p w14:paraId="29AAD7B3"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1A21C8C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1D1FDFC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6AD856DD"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0889555F"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492B6833" w14:textId="77777777" w:rsidTr="009A6EC1">
        <w:trPr>
          <w:trHeight w:val="189"/>
        </w:trPr>
        <w:tc>
          <w:tcPr>
            <w:tcW w:w="1559" w:type="dxa"/>
            <w:vMerge/>
            <w:shd w:val="clear" w:color="auto" w:fill="auto"/>
            <w:vAlign w:val="center"/>
          </w:tcPr>
          <w:p w14:paraId="79182867"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2ED2EEC8"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6D1F2FC4" w14:textId="77777777" w:rsidR="00074654" w:rsidRPr="00074654" w:rsidRDefault="00074654" w:rsidP="00074654">
            <w:pPr>
              <w:jc w:val="center"/>
              <w:rPr>
                <w:sz w:val="23"/>
                <w:szCs w:val="23"/>
                <w:lang w:eastAsia="en-US"/>
              </w:rPr>
            </w:pPr>
            <w:r w:rsidRPr="00074654">
              <w:t>с 01.01.2020</w:t>
            </w:r>
          </w:p>
        </w:tc>
        <w:tc>
          <w:tcPr>
            <w:tcW w:w="1003" w:type="dxa"/>
            <w:shd w:val="clear" w:color="auto" w:fill="auto"/>
            <w:vAlign w:val="center"/>
          </w:tcPr>
          <w:p w14:paraId="60786C7C" w14:textId="77777777" w:rsidR="00074654" w:rsidRPr="00074654" w:rsidRDefault="00074654" w:rsidP="00074654">
            <w:pPr>
              <w:ind w:left="-108" w:right="-98"/>
              <w:jc w:val="center"/>
              <w:rPr>
                <w:sz w:val="23"/>
                <w:szCs w:val="23"/>
                <w:lang w:eastAsia="en-US"/>
              </w:rPr>
            </w:pPr>
            <w:r w:rsidRPr="00074654">
              <w:rPr>
                <w:lang w:eastAsia="en-US"/>
              </w:rPr>
              <w:t>2 963,39</w:t>
            </w:r>
          </w:p>
        </w:tc>
        <w:tc>
          <w:tcPr>
            <w:tcW w:w="850" w:type="dxa"/>
            <w:shd w:val="clear" w:color="auto" w:fill="auto"/>
            <w:vAlign w:val="center"/>
          </w:tcPr>
          <w:p w14:paraId="06E6BBAC"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5CBA7B2B"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7913F79C"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0E0F177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740399AD"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28CB765F" w14:textId="77777777" w:rsidTr="009A6EC1">
        <w:trPr>
          <w:trHeight w:val="189"/>
        </w:trPr>
        <w:tc>
          <w:tcPr>
            <w:tcW w:w="1559" w:type="dxa"/>
            <w:vMerge/>
            <w:shd w:val="clear" w:color="auto" w:fill="auto"/>
            <w:vAlign w:val="center"/>
          </w:tcPr>
          <w:p w14:paraId="21494B2A"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13D54D8C"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790CABAE" w14:textId="77777777" w:rsidR="00074654" w:rsidRPr="00074654" w:rsidRDefault="00074654" w:rsidP="00074654">
            <w:pPr>
              <w:jc w:val="center"/>
              <w:rPr>
                <w:sz w:val="23"/>
                <w:szCs w:val="23"/>
                <w:lang w:eastAsia="en-US"/>
              </w:rPr>
            </w:pPr>
            <w:r w:rsidRPr="00074654">
              <w:t>с 01.07.2020</w:t>
            </w:r>
          </w:p>
        </w:tc>
        <w:tc>
          <w:tcPr>
            <w:tcW w:w="1003" w:type="dxa"/>
            <w:shd w:val="clear" w:color="auto" w:fill="auto"/>
            <w:vAlign w:val="center"/>
          </w:tcPr>
          <w:p w14:paraId="76231869" w14:textId="77777777" w:rsidR="00074654" w:rsidRPr="00074654" w:rsidRDefault="00074654" w:rsidP="00074654">
            <w:pPr>
              <w:ind w:left="-108" w:right="-98"/>
              <w:jc w:val="center"/>
              <w:rPr>
                <w:sz w:val="23"/>
                <w:szCs w:val="23"/>
                <w:lang w:eastAsia="en-US"/>
              </w:rPr>
            </w:pPr>
            <w:r w:rsidRPr="00074654">
              <w:rPr>
                <w:lang w:eastAsia="en-US"/>
              </w:rPr>
              <w:t>3 209,26</w:t>
            </w:r>
          </w:p>
        </w:tc>
        <w:tc>
          <w:tcPr>
            <w:tcW w:w="850" w:type="dxa"/>
            <w:shd w:val="clear" w:color="auto" w:fill="auto"/>
            <w:vAlign w:val="center"/>
          </w:tcPr>
          <w:p w14:paraId="3B6C6B0E"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4953DC1D"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3130312F"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20DB9A1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23B318CF"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68FF2542" w14:textId="77777777" w:rsidTr="009A6EC1">
        <w:trPr>
          <w:trHeight w:val="189"/>
        </w:trPr>
        <w:tc>
          <w:tcPr>
            <w:tcW w:w="1559" w:type="dxa"/>
            <w:vMerge/>
            <w:shd w:val="clear" w:color="auto" w:fill="auto"/>
            <w:vAlign w:val="center"/>
          </w:tcPr>
          <w:p w14:paraId="2088E4B1"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3EBA2D66"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076C6665" w14:textId="77777777" w:rsidR="00074654" w:rsidRPr="00074654" w:rsidRDefault="00074654" w:rsidP="00074654">
            <w:pPr>
              <w:jc w:val="center"/>
            </w:pPr>
            <w:r w:rsidRPr="00074654">
              <w:t>с 01.01.2021</w:t>
            </w:r>
          </w:p>
        </w:tc>
        <w:tc>
          <w:tcPr>
            <w:tcW w:w="1003" w:type="dxa"/>
            <w:shd w:val="clear" w:color="auto" w:fill="auto"/>
            <w:vAlign w:val="center"/>
          </w:tcPr>
          <w:p w14:paraId="64A0D6FA" w14:textId="77777777" w:rsidR="00074654" w:rsidRPr="00074654" w:rsidRDefault="00074654" w:rsidP="00074654">
            <w:pPr>
              <w:ind w:left="-108" w:right="-98"/>
              <w:jc w:val="center"/>
              <w:rPr>
                <w:lang w:eastAsia="en-US"/>
              </w:rPr>
            </w:pPr>
            <w:r w:rsidRPr="00074654">
              <w:rPr>
                <w:lang w:eastAsia="en-US"/>
              </w:rPr>
              <w:t>3 209,26</w:t>
            </w:r>
          </w:p>
        </w:tc>
        <w:tc>
          <w:tcPr>
            <w:tcW w:w="850" w:type="dxa"/>
            <w:shd w:val="clear" w:color="auto" w:fill="auto"/>
            <w:vAlign w:val="center"/>
          </w:tcPr>
          <w:p w14:paraId="09642E0F" w14:textId="77777777" w:rsidR="00074654" w:rsidRPr="00074654" w:rsidRDefault="00074654" w:rsidP="00074654">
            <w:pPr>
              <w:jc w:val="center"/>
              <w:rPr>
                <w:sz w:val="23"/>
                <w:szCs w:val="23"/>
                <w:lang w:eastAsia="en-US"/>
              </w:rPr>
            </w:pPr>
            <w:r w:rsidRPr="00074654">
              <w:rPr>
                <w:sz w:val="23"/>
                <w:szCs w:val="23"/>
                <w:lang w:val="en-US" w:eastAsia="en-US"/>
              </w:rPr>
              <w:t>x</w:t>
            </w:r>
          </w:p>
        </w:tc>
        <w:tc>
          <w:tcPr>
            <w:tcW w:w="835" w:type="dxa"/>
            <w:shd w:val="clear" w:color="auto" w:fill="auto"/>
            <w:vAlign w:val="center"/>
          </w:tcPr>
          <w:p w14:paraId="6347A4E1"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4E8D24C1"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17C7D1DD"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67CAC54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44E9F102" w14:textId="77777777" w:rsidTr="009A6EC1">
        <w:trPr>
          <w:trHeight w:val="189"/>
        </w:trPr>
        <w:tc>
          <w:tcPr>
            <w:tcW w:w="1559" w:type="dxa"/>
            <w:vMerge/>
            <w:shd w:val="clear" w:color="auto" w:fill="auto"/>
            <w:vAlign w:val="center"/>
          </w:tcPr>
          <w:p w14:paraId="1F454778"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3FD38F0D"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3223B200" w14:textId="77777777" w:rsidR="00074654" w:rsidRPr="00074654" w:rsidRDefault="00074654" w:rsidP="00074654">
            <w:pPr>
              <w:jc w:val="center"/>
            </w:pPr>
            <w:r w:rsidRPr="00074654">
              <w:t>с 01.07.2021</w:t>
            </w:r>
          </w:p>
        </w:tc>
        <w:tc>
          <w:tcPr>
            <w:tcW w:w="1003" w:type="dxa"/>
            <w:shd w:val="clear" w:color="auto" w:fill="auto"/>
            <w:vAlign w:val="center"/>
          </w:tcPr>
          <w:p w14:paraId="1E708065" w14:textId="77777777" w:rsidR="00074654" w:rsidRPr="00074654" w:rsidRDefault="00074654" w:rsidP="00074654">
            <w:pPr>
              <w:ind w:left="-108" w:right="-98"/>
              <w:jc w:val="center"/>
              <w:rPr>
                <w:lang w:eastAsia="en-US"/>
              </w:rPr>
            </w:pPr>
            <w:r w:rsidRPr="00074654">
              <w:rPr>
                <w:lang w:eastAsia="en-US"/>
              </w:rPr>
              <w:t>3 690,81</w:t>
            </w:r>
          </w:p>
        </w:tc>
        <w:tc>
          <w:tcPr>
            <w:tcW w:w="850" w:type="dxa"/>
            <w:shd w:val="clear" w:color="auto" w:fill="auto"/>
            <w:vAlign w:val="center"/>
          </w:tcPr>
          <w:p w14:paraId="5CFA66BA"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0D43C4B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7BDE5D78"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1CB4BF41"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5D19E16D"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75BFCA25" w14:textId="77777777" w:rsidTr="009A6EC1">
        <w:trPr>
          <w:trHeight w:val="189"/>
        </w:trPr>
        <w:tc>
          <w:tcPr>
            <w:tcW w:w="1559" w:type="dxa"/>
            <w:vMerge/>
            <w:shd w:val="clear" w:color="auto" w:fill="auto"/>
            <w:vAlign w:val="center"/>
          </w:tcPr>
          <w:p w14:paraId="5DCFAE78"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03651C25"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58F57628" w14:textId="77777777" w:rsidR="00074654" w:rsidRPr="00074654" w:rsidRDefault="00074654" w:rsidP="00074654">
            <w:pPr>
              <w:jc w:val="center"/>
            </w:pPr>
            <w:r w:rsidRPr="00074654">
              <w:t>с 01.01.2022</w:t>
            </w:r>
          </w:p>
        </w:tc>
        <w:tc>
          <w:tcPr>
            <w:tcW w:w="1003" w:type="dxa"/>
            <w:tcBorders>
              <w:top w:val="single" w:sz="4" w:space="0" w:color="auto"/>
              <w:left w:val="nil"/>
              <w:bottom w:val="single" w:sz="4" w:space="0" w:color="auto"/>
              <w:right w:val="single" w:sz="4" w:space="0" w:color="auto"/>
            </w:tcBorders>
            <w:shd w:val="clear" w:color="auto" w:fill="auto"/>
            <w:vAlign w:val="center"/>
          </w:tcPr>
          <w:p w14:paraId="5BC2B7A5" w14:textId="77777777" w:rsidR="00074654" w:rsidRPr="00074654" w:rsidRDefault="00074654" w:rsidP="00074654">
            <w:pPr>
              <w:ind w:left="-108" w:right="-98"/>
              <w:jc w:val="center"/>
              <w:rPr>
                <w:lang w:eastAsia="en-US"/>
              </w:rPr>
            </w:pPr>
            <w:r w:rsidRPr="00074654">
              <w:rPr>
                <w:lang w:eastAsia="en-US"/>
              </w:rPr>
              <w:t>3 690,81</w:t>
            </w:r>
          </w:p>
        </w:tc>
        <w:tc>
          <w:tcPr>
            <w:tcW w:w="850" w:type="dxa"/>
            <w:shd w:val="clear" w:color="auto" w:fill="auto"/>
            <w:vAlign w:val="center"/>
          </w:tcPr>
          <w:p w14:paraId="580C09FC"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60E7E89A"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3BD356E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35B9B888"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30E9005D"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7677123F" w14:textId="77777777" w:rsidTr="009A6EC1">
        <w:trPr>
          <w:trHeight w:val="189"/>
        </w:trPr>
        <w:tc>
          <w:tcPr>
            <w:tcW w:w="1559" w:type="dxa"/>
            <w:vMerge/>
            <w:shd w:val="clear" w:color="auto" w:fill="auto"/>
            <w:vAlign w:val="center"/>
          </w:tcPr>
          <w:p w14:paraId="59BAEFE4"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7391E0CE"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3E6A3D04" w14:textId="77777777" w:rsidR="00074654" w:rsidRPr="00074654" w:rsidRDefault="00074654" w:rsidP="00074654">
            <w:pPr>
              <w:jc w:val="center"/>
            </w:pPr>
            <w:r w:rsidRPr="00074654">
              <w:t>с 01.07.2022</w:t>
            </w:r>
          </w:p>
        </w:tc>
        <w:tc>
          <w:tcPr>
            <w:tcW w:w="1003" w:type="dxa"/>
            <w:tcBorders>
              <w:top w:val="single" w:sz="4" w:space="0" w:color="auto"/>
              <w:left w:val="nil"/>
              <w:bottom w:val="single" w:sz="4" w:space="0" w:color="auto"/>
              <w:right w:val="single" w:sz="4" w:space="0" w:color="auto"/>
            </w:tcBorders>
            <w:shd w:val="clear" w:color="auto" w:fill="auto"/>
            <w:vAlign w:val="center"/>
          </w:tcPr>
          <w:p w14:paraId="0CB397CD" w14:textId="77777777" w:rsidR="00074654" w:rsidRPr="00074654" w:rsidRDefault="00074654" w:rsidP="00074654">
            <w:pPr>
              <w:ind w:left="-108" w:right="-98"/>
              <w:jc w:val="center"/>
              <w:rPr>
                <w:lang w:eastAsia="en-US"/>
              </w:rPr>
            </w:pPr>
            <w:r w:rsidRPr="00074654">
              <w:rPr>
                <w:lang w:eastAsia="en-US"/>
              </w:rPr>
              <w:t>3 835,27</w:t>
            </w:r>
          </w:p>
        </w:tc>
        <w:tc>
          <w:tcPr>
            <w:tcW w:w="850" w:type="dxa"/>
            <w:shd w:val="clear" w:color="auto" w:fill="auto"/>
            <w:vAlign w:val="center"/>
          </w:tcPr>
          <w:p w14:paraId="60D342AD"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23B1D153"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77B814E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6C069AC9"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546D0C20"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7C072E91" w14:textId="77777777" w:rsidTr="009A6EC1">
        <w:trPr>
          <w:trHeight w:val="189"/>
        </w:trPr>
        <w:tc>
          <w:tcPr>
            <w:tcW w:w="1559" w:type="dxa"/>
            <w:vMerge/>
            <w:shd w:val="clear" w:color="auto" w:fill="auto"/>
            <w:vAlign w:val="center"/>
          </w:tcPr>
          <w:p w14:paraId="5103E6EF"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1DBF35F8"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4B862816" w14:textId="77777777" w:rsidR="00074654" w:rsidRPr="00074654" w:rsidRDefault="00074654" w:rsidP="00074654">
            <w:pPr>
              <w:ind w:left="-104" w:right="-111"/>
              <w:jc w:val="center"/>
            </w:pPr>
            <w:r w:rsidRPr="00074654">
              <w:t xml:space="preserve">с 01.12.2022 </w:t>
            </w:r>
          </w:p>
          <w:p w14:paraId="74BCA849" w14:textId="77777777" w:rsidR="00074654" w:rsidRPr="00074654" w:rsidRDefault="00074654" w:rsidP="00074654">
            <w:pPr>
              <w:ind w:left="-104" w:right="-111"/>
              <w:jc w:val="center"/>
            </w:pPr>
            <w:r w:rsidRPr="00074654">
              <w:t>по 31.12.2022</w:t>
            </w:r>
          </w:p>
        </w:tc>
        <w:tc>
          <w:tcPr>
            <w:tcW w:w="1003" w:type="dxa"/>
            <w:shd w:val="clear" w:color="auto" w:fill="auto"/>
            <w:vAlign w:val="center"/>
          </w:tcPr>
          <w:p w14:paraId="0490DFA0" w14:textId="77777777" w:rsidR="00074654" w:rsidRPr="00074654" w:rsidRDefault="00074654" w:rsidP="00074654">
            <w:pPr>
              <w:ind w:left="-108" w:right="-98"/>
              <w:jc w:val="center"/>
              <w:rPr>
                <w:lang w:eastAsia="en-US"/>
              </w:rPr>
            </w:pPr>
            <w:r w:rsidRPr="00074654">
              <w:rPr>
                <w:lang w:eastAsia="en-US"/>
              </w:rPr>
              <w:t>4 043,59</w:t>
            </w:r>
          </w:p>
        </w:tc>
        <w:tc>
          <w:tcPr>
            <w:tcW w:w="850" w:type="dxa"/>
            <w:shd w:val="clear" w:color="auto" w:fill="auto"/>
            <w:vAlign w:val="center"/>
          </w:tcPr>
          <w:p w14:paraId="44DFAE34"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542AD9C1"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0AF0AB4A"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4DE7F81E"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5726869E"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37BCD22B" w14:textId="77777777" w:rsidTr="009A6EC1">
        <w:trPr>
          <w:trHeight w:val="189"/>
        </w:trPr>
        <w:tc>
          <w:tcPr>
            <w:tcW w:w="1559" w:type="dxa"/>
            <w:vMerge/>
            <w:shd w:val="clear" w:color="auto" w:fill="auto"/>
            <w:vAlign w:val="center"/>
          </w:tcPr>
          <w:p w14:paraId="3A926258"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1CD39294"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7BAAEB9D" w14:textId="77777777" w:rsidR="00074654" w:rsidRPr="00074654" w:rsidRDefault="00074654" w:rsidP="00074654">
            <w:pPr>
              <w:ind w:left="-104" w:right="-111"/>
              <w:jc w:val="center"/>
            </w:pPr>
            <w:r w:rsidRPr="00074654">
              <w:t xml:space="preserve">с 01.01.2023 </w:t>
            </w:r>
          </w:p>
          <w:p w14:paraId="671DDA8C" w14:textId="77777777" w:rsidR="00074654" w:rsidRPr="00074654" w:rsidRDefault="00074654" w:rsidP="00074654">
            <w:pPr>
              <w:ind w:left="-104" w:right="-111"/>
              <w:jc w:val="center"/>
            </w:pPr>
            <w:r w:rsidRPr="00074654">
              <w:t>по 31.12.2023</w:t>
            </w:r>
          </w:p>
        </w:tc>
        <w:tc>
          <w:tcPr>
            <w:tcW w:w="1003" w:type="dxa"/>
            <w:shd w:val="clear" w:color="auto" w:fill="auto"/>
            <w:vAlign w:val="center"/>
          </w:tcPr>
          <w:p w14:paraId="7F561814" w14:textId="77777777" w:rsidR="00074654" w:rsidRPr="00074654" w:rsidRDefault="00074654" w:rsidP="00074654">
            <w:pPr>
              <w:ind w:left="-108" w:right="-98"/>
              <w:jc w:val="center"/>
              <w:rPr>
                <w:lang w:eastAsia="en-US"/>
              </w:rPr>
            </w:pPr>
            <w:r w:rsidRPr="00074654">
              <w:rPr>
                <w:lang w:eastAsia="en-US"/>
              </w:rPr>
              <w:t>4 043,59</w:t>
            </w:r>
          </w:p>
        </w:tc>
        <w:tc>
          <w:tcPr>
            <w:tcW w:w="850" w:type="dxa"/>
            <w:shd w:val="clear" w:color="auto" w:fill="auto"/>
            <w:vAlign w:val="center"/>
          </w:tcPr>
          <w:p w14:paraId="24E6B4B3"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41AEED33"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6ECEA3E0"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0871CD3A"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10DADF7F"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418E3ED6" w14:textId="77777777" w:rsidTr="009A6EC1">
        <w:trPr>
          <w:trHeight w:val="189"/>
        </w:trPr>
        <w:tc>
          <w:tcPr>
            <w:tcW w:w="1559" w:type="dxa"/>
            <w:vMerge/>
            <w:shd w:val="clear" w:color="auto" w:fill="auto"/>
            <w:vAlign w:val="center"/>
          </w:tcPr>
          <w:p w14:paraId="61D79CF4"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27AD149C"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35FC6197" w14:textId="77777777" w:rsidR="00074654" w:rsidRPr="00074654" w:rsidRDefault="00074654" w:rsidP="00074654">
            <w:pPr>
              <w:jc w:val="center"/>
            </w:pPr>
            <w:r w:rsidRPr="00074654">
              <w:t>с 01.01.2024</w:t>
            </w:r>
          </w:p>
        </w:tc>
        <w:tc>
          <w:tcPr>
            <w:tcW w:w="1003" w:type="dxa"/>
            <w:shd w:val="clear" w:color="auto" w:fill="auto"/>
            <w:vAlign w:val="center"/>
          </w:tcPr>
          <w:p w14:paraId="2E38AB2F" w14:textId="77777777" w:rsidR="00074654" w:rsidRPr="00074654" w:rsidRDefault="00074654" w:rsidP="00074654">
            <w:pPr>
              <w:ind w:left="-108" w:right="-98"/>
              <w:jc w:val="center"/>
              <w:rPr>
                <w:lang w:eastAsia="en-US"/>
              </w:rPr>
            </w:pPr>
            <w:r w:rsidRPr="00074654">
              <w:rPr>
                <w:lang w:eastAsia="en-US"/>
              </w:rPr>
              <w:t>4 043,59</w:t>
            </w:r>
          </w:p>
        </w:tc>
        <w:tc>
          <w:tcPr>
            <w:tcW w:w="850" w:type="dxa"/>
            <w:shd w:val="clear" w:color="auto" w:fill="auto"/>
            <w:vAlign w:val="center"/>
          </w:tcPr>
          <w:p w14:paraId="4F0BEEEF"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17DA1DE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25B9903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5ADE666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210B176C"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3CE6FD78" w14:textId="77777777" w:rsidTr="009A6EC1">
        <w:trPr>
          <w:trHeight w:val="189"/>
        </w:trPr>
        <w:tc>
          <w:tcPr>
            <w:tcW w:w="1559" w:type="dxa"/>
            <w:vMerge/>
            <w:shd w:val="clear" w:color="auto" w:fill="auto"/>
            <w:vAlign w:val="center"/>
          </w:tcPr>
          <w:p w14:paraId="090D5EDA"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60FC9321"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54A55332" w14:textId="77777777" w:rsidR="00074654" w:rsidRPr="00074654" w:rsidRDefault="00074654" w:rsidP="00074654">
            <w:pPr>
              <w:jc w:val="center"/>
            </w:pPr>
            <w:r w:rsidRPr="00074654">
              <w:t>с 01.07.2024</w:t>
            </w:r>
          </w:p>
        </w:tc>
        <w:tc>
          <w:tcPr>
            <w:tcW w:w="1003" w:type="dxa"/>
            <w:shd w:val="clear" w:color="auto" w:fill="auto"/>
            <w:vAlign w:val="center"/>
          </w:tcPr>
          <w:p w14:paraId="657588D1" w14:textId="77777777" w:rsidR="00074654" w:rsidRPr="00074654" w:rsidRDefault="00074654" w:rsidP="00074654">
            <w:pPr>
              <w:ind w:left="-108" w:right="-98"/>
              <w:jc w:val="center"/>
              <w:rPr>
                <w:lang w:eastAsia="en-US"/>
              </w:rPr>
            </w:pPr>
            <w:r w:rsidRPr="00074654">
              <w:rPr>
                <w:lang w:eastAsia="en-US"/>
              </w:rPr>
              <w:t>4 229,67</w:t>
            </w:r>
          </w:p>
        </w:tc>
        <w:tc>
          <w:tcPr>
            <w:tcW w:w="850" w:type="dxa"/>
            <w:shd w:val="clear" w:color="auto" w:fill="auto"/>
            <w:vAlign w:val="center"/>
          </w:tcPr>
          <w:p w14:paraId="690EAA17"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72A0315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06918930"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18489AEE"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346C618C"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4C56A20F" w14:textId="77777777" w:rsidTr="009A6EC1">
        <w:trPr>
          <w:trHeight w:val="334"/>
        </w:trPr>
        <w:tc>
          <w:tcPr>
            <w:tcW w:w="1559" w:type="dxa"/>
            <w:vMerge/>
            <w:shd w:val="clear" w:color="auto" w:fill="auto"/>
            <w:vAlign w:val="center"/>
          </w:tcPr>
          <w:p w14:paraId="0496B49F" w14:textId="77777777" w:rsidR="00074654" w:rsidRPr="00074654" w:rsidRDefault="00074654" w:rsidP="00074654">
            <w:pPr>
              <w:ind w:right="-2"/>
              <w:jc w:val="center"/>
              <w:rPr>
                <w:sz w:val="23"/>
                <w:szCs w:val="23"/>
                <w:lang w:eastAsia="en-US"/>
              </w:rPr>
            </w:pPr>
          </w:p>
        </w:tc>
        <w:tc>
          <w:tcPr>
            <w:tcW w:w="1980" w:type="dxa"/>
            <w:shd w:val="clear" w:color="auto" w:fill="auto"/>
            <w:vAlign w:val="center"/>
          </w:tcPr>
          <w:p w14:paraId="249BEAF1" w14:textId="77777777" w:rsidR="00074654" w:rsidRPr="00074654" w:rsidRDefault="00074654" w:rsidP="00074654">
            <w:pPr>
              <w:ind w:right="-2"/>
              <w:jc w:val="center"/>
              <w:rPr>
                <w:sz w:val="23"/>
                <w:szCs w:val="23"/>
                <w:lang w:eastAsia="en-US"/>
              </w:rPr>
            </w:pPr>
            <w:r w:rsidRPr="00074654">
              <w:rPr>
                <w:sz w:val="23"/>
                <w:szCs w:val="23"/>
                <w:lang w:eastAsia="en-US"/>
              </w:rPr>
              <w:t>Двухставочный</w:t>
            </w:r>
          </w:p>
        </w:tc>
        <w:tc>
          <w:tcPr>
            <w:tcW w:w="1559" w:type="dxa"/>
            <w:shd w:val="clear" w:color="auto" w:fill="auto"/>
            <w:vAlign w:val="center"/>
          </w:tcPr>
          <w:p w14:paraId="0C90D55A" w14:textId="77777777" w:rsidR="00074654" w:rsidRPr="00074654" w:rsidRDefault="00074654" w:rsidP="00074654">
            <w:pPr>
              <w:jc w:val="center"/>
              <w:rPr>
                <w:sz w:val="23"/>
                <w:szCs w:val="23"/>
                <w:lang w:eastAsia="en-US"/>
              </w:rPr>
            </w:pPr>
            <w:r w:rsidRPr="00074654">
              <w:rPr>
                <w:sz w:val="23"/>
                <w:szCs w:val="23"/>
                <w:lang w:eastAsia="en-US"/>
              </w:rPr>
              <w:t>x</w:t>
            </w:r>
          </w:p>
        </w:tc>
        <w:tc>
          <w:tcPr>
            <w:tcW w:w="1003" w:type="dxa"/>
            <w:shd w:val="clear" w:color="auto" w:fill="auto"/>
            <w:vAlign w:val="center"/>
          </w:tcPr>
          <w:p w14:paraId="2B55A135" w14:textId="77777777" w:rsidR="00074654" w:rsidRPr="00074654" w:rsidRDefault="00074654" w:rsidP="00074654">
            <w:pPr>
              <w:ind w:left="-108" w:right="-98"/>
              <w:jc w:val="center"/>
              <w:rPr>
                <w:sz w:val="23"/>
                <w:szCs w:val="23"/>
                <w:lang w:eastAsia="en-US"/>
              </w:rPr>
            </w:pPr>
            <w:r w:rsidRPr="00074654">
              <w:rPr>
                <w:sz w:val="23"/>
                <w:szCs w:val="23"/>
                <w:lang w:eastAsia="en-US"/>
              </w:rPr>
              <w:t>x</w:t>
            </w:r>
          </w:p>
        </w:tc>
        <w:tc>
          <w:tcPr>
            <w:tcW w:w="850" w:type="dxa"/>
            <w:shd w:val="clear" w:color="auto" w:fill="auto"/>
            <w:vAlign w:val="center"/>
          </w:tcPr>
          <w:p w14:paraId="0F163AFC"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62E1890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01527CDB"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548C909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2F9398B8"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609CFFC0" w14:textId="77777777" w:rsidTr="009A6EC1">
        <w:tc>
          <w:tcPr>
            <w:tcW w:w="1559" w:type="dxa"/>
            <w:vMerge/>
            <w:shd w:val="clear" w:color="auto" w:fill="auto"/>
            <w:vAlign w:val="center"/>
          </w:tcPr>
          <w:p w14:paraId="329403C6" w14:textId="77777777" w:rsidR="00074654" w:rsidRPr="00074654" w:rsidRDefault="00074654" w:rsidP="00074654">
            <w:pPr>
              <w:ind w:right="-2"/>
              <w:jc w:val="center"/>
              <w:rPr>
                <w:sz w:val="23"/>
                <w:szCs w:val="23"/>
                <w:lang w:eastAsia="en-US"/>
              </w:rPr>
            </w:pPr>
          </w:p>
        </w:tc>
        <w:tc>
          <w:tcPr>
            <w:tcW w:w="1980" w:type="dxa"/>
            <w:shd w:val="clear" w:color="auto" w:fill="auto"/>
            <w:vAlign w:val="center"/>
          </w:tcPr>
          <w:p w14:paraId="7361931A" w14:textId="77777777" w:rsidR="00074654" w:rsidRPr="00074654" w:rsidRDefault="00074654" w:rsidP="00074654">
            <w:pPr>
              <w:ind w:left="-105" w:right="-103"/>
              <w:jc w:val="center"/>
              <w:rPr>
                <w:sz w:val="23"/>
                <w:szCs w:val="23"/>
                <w:lang w:eastAsia="en-US"/>
              </w:rPr>
            </w:pPr>
            <w:r w:rsidRPr="00074654">
              <w:rPr>
                <w:sz w:val="23"/>
                <w:szCs w:val="23"/>
                <w:lang w:eastAsia="en-US"/>
              </w:rPr>
              <w:t>Ставка за тепловую энергию, руб./Гкал</w:t>
            </w:r>
          </w:p>
        </w:tc>
        <w:tc>
          <w:tcPr>
            <w:tcW w:w="1559" w:type="dxa"/>
            <w:shd w:val="clear" w:color="auto" w:fill="auto"/>
            <w:vAlign w:val="center"/>
          </w:tcPr>
          <w:p w14:paraId="015533ED" w14:textId="77777777" w:rsidR="00074654" w:rsidRPr="00074654" w:rsidRDefault="00074654" w:rsidP="00074654">
            <w:pPr>
              <w:jc w:val="center"/>
              <w:rPr>
                <w:sz w:val="23"/>
                <w:szCs w:val="23"/>
                <w:lang w:eastAsia="en-US"/>
              </w:rPr>
            </w:pPr>
            <w:r w:rsidRPr="00074654">
              <w:rPr>
                <w:sz w:val="23"/>
                <w:szCs w:val="23"/>
                <w:lang w:eastAsia="en-US"/>
              </w:rPr>
              <w:t>x</w:t>
            </w:r>
          </w:p>
        </w:tc>
        <w:tc>
          <w:tcPr>
            <w:tcW w:w="1003" w:type="dxa"/>
            <w:shd w:val="clear" w:color="auto" w:fill="auto"/>
            <w:vAlign w:val="center"/>
          </w:tcPr>
          <w:p w14:paraId="3CB5B8BB" w14:textId="77777777" w:rsidR="00074654" w:rsidRPr="00074654" w:rsidRDefault="00074654" w:rsidP="00074654">
            <w:pPr>
              <w:ind w:left="-108" w:right="-98"/>
              <w:jc w:val="center"/>
              <w:rPr>
                <w:sz w:val="23"/>
                <w:szCs w:val="23"/>
                <w:lang w:eastAsia="en-US"/>
              </w:rPr>
            </w:pPr>
            <w:r w:rsidRPr="00074654">
              <w:rPr>
                <w:sz w:val="23"/>
                <w:szCs w:val="23"/>
                <w:lang w:eastAsia="en-US"/>
              </w:rPr>
              <w:t>x</w:t>
            </w:r>
          </w:p>
        </w:tc>
        <w:tc>
          <w:tcPr>
            <w:tcW w:w="850" w:type="dxa"/>
            <w:shd w:val="clear" w:color="auto" w:fill="auto"/>
            <w:vAlign w:val="center"/>
          </w:tcPr>
          <w:p w14:paraId="227CA92A"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23727D49"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7A3D28DE"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1755B434"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4DEEE391"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50C0296E" w14:textId="77777777" w:rsidTr="009A6EC1">
        <w:trPr>
          <w:trHeight w:val="690"/>
        </w:trPr>
        <w:tc>
          <w:tcPr>
            <w:tcW w:w="1559" w:type="dxa"/>
            <w:vMerge/>
            <w:shd w:val="clear" w:color="auto" w:fill="auto"/>
            <w:vAlign w:val="center"/>
          </w:tcPr>
          <w:p w14:paraId="020C4CEF" w14:textId="77777777" w:rsidR="00074654" w:rsidRPr="00074654" w:rsidRDefault="00074654" w:rsidP="00074654">
            <w:pPr>
              <w:ind w:right="-2"/>
              <w:jc w:val="center"/>
              <w:rPr>
                <w:sz w:val="23"/>
                <w:szCs w:val="23"/>
                <w:lang w:eastAsia="en-US"/>
              </w:rPr>
            </w:pPr>
          </w:p>
        </w:tc>
        <w:tc>
          <w:tcPr>
            <w:tcW w:w="1980" w:type="dxa"/>
            <w:shd w:val="clear" w:color="auto" w:fill="auto"/>
            <w:vAlign w:val="center"/>
          </w:tcPr>
          <w:p w14:paraId="2CF01AAF" w14:textId="77777777" w:rsidR="00074654" w:rsidRPr="00074654" w:rsidRDefault="00074654" w:rsidP="00074654">
            <w:pPr>
              <w:ind w:right="-2"/>
              <w:jc w:val="center"/>
              <w:rPr>
                <w:sz w:val="23"/>
                <w:szCs w:val="23"/>
                <w:lang w:eastAsia="en-US"/>
              </w:rPr>
            </w:pPr>
            <w:r w:rsidRPr="00074654">
              <w:rPr>
                <w:sz w:val="23"/>
                <w:szCs w:val="23"/>
                <w:lang w:eastAsia="en-US"/>
              </w:rPr>
              <w:t>Ставка за содер-жание тепловой мощности тыс. руб./Гкал/ч в мес.</w:t>
            </w:r>
          </w:p>
        </w:tc>
        <w:tc>
          <w:tcPr>
            <w:tcW w:w="1559" w:type="dxa"/>
            <w:shd w:val="clear" w:color="auto" w:fill="auto"/>
            <w:vAlign w:val="center"/>
          </w:tcPr>
          <w:p w14:paraId="123C6559" w14:textId="77777777" w:rsidR="00074654" w:rsidRPr="00074654" w:rsidRDefault="00074654" w:rsidP="00074654">
            <w:pPr>
              <w:jc w:val="center"/>
              <w:rPr>
                <w:sz w:val="23"/>
                <w:szCs w:val="23"/>
                <w:lang w:eastAsia="en-US"/>
              </w:rPr>
            </w:pPr>
            <w:r w:rsidRPr="00074654">
              <w:rPr>
                <w:sz w:val="23"/>
                <w:szCs w:val="23"/>
                <w:lang w:eastAsia="en-US"/>
              </w:rPr>
              <w:t>x</w:t>
            </w:r>
          </w:p>
        </w:tc>
        <w:tc>
          <w:tcPr>
            <w:tcW w:w="1003" w:type="dxa"/>
            <w:shd w:val="clear" w:color="auto" w:fill="auto"/>
            <w:vAlign w:val="center"/>
          </w:tcPr>
          <w:p w14:paraId="3208D389" w14:textId="77777777" w:rsidR="00074654" w:rsidRPr="00074654" w:rsidRDefault="00074654" w:rsidP="00074654">
            <w:pPr>
              <w:ind w:left="-108" w:right="-98"/>
              <w:jc w:val="center"/>
              <w:rPr>
                <w:sz w:val="23"/>
                <w:szCs w:val="23"/>
                <w:lang w:eastAsia="en-US"/>
              </w:rPr>
            </w:pPr>
            <w:r w:rsidRPr="00074654">
              <w:rPr>
                <w:sz w:val="23"/>
                <w:szCs w:val="23"/>
                <w:lang w:eastAsia="en-US"/>
              </w:rPr>
              <w:t>x</w:t>
            </w:r>
          </w:p>
        </w:tc>
        <w:tc>
          <w:tcPr>
            <w:tcW w:w="850" w:type="dxa"/>
            <w:shd w:val="clear" w:color="auto" w:fill="auto"/>
            <w:vAlign w:val="center"/>
          </w:tcPr>
          <w:p w14:paraId="17A7FE32"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22CF8C52" w14:textId="77777777" w:rsidR="00074654" w:rsidRPr="00074654" w:rsidRDefault="00074654" w:rsidP="00074654">
            <w:pPr>
              <w:ind w:right="-2"/>
              <w:jc w:val="center"/>
              <w:rPr>
                <w:sz w:val="23"/>
                <w:szCs w:val="23"/>
                <w:lang w:eastAsia="en-US"/>
              </w:rPr>
            </w:pPr>
            <w:r w:rsidRPr="00074654">
              <w:rPr>
                <w:sz w:val="23"/>
                <w:szCs w:val="23"/>
                <w:lang w:val="en-US" w:eastAsia="en-US"/>
              </w:rPr>
              <w:t>x</w:t>
            </w:r>
          </w:p>
        </w:tc>
        <w:tc>
          <w:tcPr>
            <w:tcW w:w="1009" w:type="dxa"/>
            <w:shd w:val="clear" w:color="auto" w:fill="auto"/>
            <w:vAlign w:val="center"/>
          </w:tcPr>
          <w:p w14:paraId="0F46FC8F" w14:textId="77777777" w:rsidR="00074654" w:rsidRPr="00074654" w:rsidRDefault="00074654" w:rsidP="00074654">
            <w:pPr>
              <w:ind w:right="-2"/>
              <w:jc w:val="center"/>
              <w:rPr>
                <w:sz w:val="23"/>
                <w:szCs w:val="23"/>
                <w:lang w:eastAsia="en-US"/>
              </w:rPr>
            </w:pPr>
            <w:r w:rsidRPr="00074654">
              <w:rPr>
                <w:sz w:val="23"/>
                <w:szCs w:val="23"/>
                <w:lang w:val="en-US" w:eastAsia="en-US"/>
              </w:rPr>
              <w:t>x</w:t>
            </w:r>
          </w:p>
        </w:tc>
        <w:tc>
          <w:tcPr>
            <w:tcW w:w="850" w:type="dxa"/>
            <w:shd w:val="clear" w:color="auto" w:fill="auto"/>
            <w:vAlign w:val="center"/>
          </w:tcPr>
          <w:p w14:paraId="3153BA77" w14:textId="77777777" w:rsidR="00074654" w:rsidRPr="00074654" w:rsidRDefault="00074654" w:rsidP="00074654">
            <w:pPr>
              <w:ind w:right="-2"/>
              <w:jc w:val="center"/>
              <w:rPr>
                <w:sz w:val="23"/>
                <w:szCs w:val="23"/>
                <w:lang w:eastAsia="en-US"/>
              </w:rPr>
            </w:pPr>
            <w:r w:rsidRPr="00074654">
              <w:rPr>
                <w:sz w:val="23"/>
                <w:szCs w:val="23"/>
                <w:lang w:val="en-US" w:eastAsia="en-US"/>
              </w:rPr>
              <w:t>x</w:t>
            </w:r>
          </w:p>
        </w:tc>
        <w:tc>
          <w:tcPr>
            <w:tcW w:w="957" w:type="dxa"/>
            <w:shd w:val="clear" w:color="auto" w:fill="auto"/>
            <w:vAlign w:val="center"/>
          </w:tcPr>
          <w:p w14:paraId="742529C4" w14:textId="77777777" w:rsidR="00074654" w:rsidRPr="00074654" w:rsidRDefault="00074654" w:rsidP="00074654">
            <w:pPr>
              <w:ind w:right="-2"/>
              <w:jc w:val="center"/>
              <w:rPr>
                <w:sz w:val="23"/>
                <w:szCs w:val="23"/>
                <w:lang w:eastAsia="en-US"/>
              </w:rPr>
            </w:pPr>
            <w:r w:rsidRPr="00074654">
              <w:rPr>
                <w:sz w:val="23"/>
                <w:szCs w:val="23"/>
                <w:lang w:val="en-US" w:eastAsia="en-US"/>
              </w:rPr>
              <w:t>x</w:t>
            </w:r>
          </w:p>
        </w:tc>
      </w:tr>
      <w:tr w:rsidR="00074654" w:rsidRPr="00074654" w14:paraId="2C0D72AD" w14:textId="77777777" w:rsidTr="009A6EC1">
        <w:tc>
          <w:tcPr>
            <w:tcW w:w="1559" w:type="dxa"/>
            <w:vMerge/>
            <w:shd w:val="clear" w:color="auto" w:fill="auto"/>
            <w:vAlign w:val="center"/>
          </w:tcPr>
          <w:p w14:paraId="77024A15" w14:textId="77777777" w:rsidR="00074654" w:rsidRPr="00074654" w:rsidRDefault="00074654" w:rsidP="00074654">
            <w:pPr>
              <w:ind w:right="-2"/>
              <w:jc w:val="center"/>
              <w:rPr>
                <w:sz w:val="23"/>
                <w:szCs w:val="23"/>
                <w:lang w:eastAsia="en-US"/>
              </w:rPr>
            </w:pPr>
          </w:p>
        </w:tc>
        <w:tc>
          <w:tcPr>
            <w:tcW w:w="9043" w:type="dxa"/>
            <w:gridSpan w:val="8"/>
            <w:tcBorders>
              <w:bottom w:val="single" w:sz="4" w:space="0" w:color="auto"/>
            </w:tcBorders>
            <w:shd w:val="clear" w:color="auto" w:fill="auto"/>
            <w:vAlign w:val="center"/>
          </w:tcPr>
          <w:p w14:paraId="2DE101C3" w14:textId="77777777" w:rsidR="00074654" w:rsidRPr="00074654" w:rsidRDefault="00074654" w:rsidP="00074654">
            <w:pPr>
              <w:ind w:right="-2"/>
              <w:jc w:val="center"/>
              <w:rPr>
                <w:sz w:val="23"/>
                <w:szCs w:val="23"/>
                <w:lang w:eastAsia="en-US"/>
              </w:rPr>
            </w:pPr>
            <w:r w:rsidRPr="00074654">
              <w:rPr>
                <w:sz w:val="23"/>
                <w:szCs w:val="23"/>
                <w:lang w:eastAsia="en-US"/>
              </w:rPr>
              <w:t>Население (тарифы указываются с учетом НДС) *</w:t>
            </w:r>
          </w:p>
        </w:tc>
      </w:tr>
      <w:tr w:rsidR="00074654" w:rsidRPr="00074654" w14:paraId="0355B632" w14:textId="77777777" w:rsidTr="009A6EC1">
        <w:trPr>
          <w:trHeight w:val="225"/>
        </w:trPr>
        <w:tc>
          <w:tcPr>
            <w:tcW w:w="1559" w:type="dxa"/>
            <w:vMerge/>
            <w:shd w:val="clear" w:color="auto" w:fill="auto"/>
            <w:vAlign w:val="center"/>
          </w:tcPr>
          <w:p w14:paraId="1AF532B6" w14:textId="77777777" w:rsidR="00074654" w:rsidRPr="00074654" w:rsidRDefault="00074654" w:rsidP="00074654">
            <w:pPr>
              <w:ind w:right="-2"/>
              <w:jc w:val="center"/>
              <w:rPr>
                <w:sz w:val="23"/>
                <w:szCs w:val="23"/>
                <w:lang w:eastAsia="en-US"/>
              </w:rPr>
            </w:pPr>
          </w:p>
        </w:tc>
        <w:tc>
          <w:tcPr>
            <w:tcW w:w="1980" w:type="dxa"/>
            <w:vMerge w:val="restart"/>
            <w:shd w:val="clear" w:color="auto" w:fill="auto"/>
            <w:vAlign w:val="center"/>
          </w:tcPr>
          <w:p w14:paraId="4BA73E1E" w14:textId="77777777" w:rsidR="00074654" w:rsidRPr="00074654" w:rsidRDefault="00074654" w:rsidP="00074654">
            <w:pPr>
              <w:ind w:right="-2"/>
              <w:jc w:val="center"/>
              <w:rPr>
                <w:sz w:val="23"/>
                <w:szCs w:val="23"/>
                <w:lang w:eastAsia="en-US"/>
              </w:rPr>
            </w:pPr>
            <w:r w:rsidRPr="00074654">
              <w:rPr>
                <w:sz w:val="23"/>
                <w:szCs w:val="23"/>
                <w:lang w:eastAsia="en-US"/>
              </w:rPr>
              <w:t>Одноставочный</w:t>
            </w:r>
          </w:p>
          <w:p w14:paraId="6A06E21B" w14:textId="77777777" w:rsidR="00074654" w:rsidRPr="00074654" w:rsidRDefault="00074654" w:rsidP="00074654">
            <w:pPr>
              <w:ind w:right="-2"/>
              <w:jc w:val="center"/>
              <w:rPr>
                <w:sz w:val="23"/>
                <w:szCs w:val="23"/>
                <w:lang w:eastAsia="en-US"/>
              </w:rPr>
            </w:pPr>
            <w:r w:rsidRPr="00074654">
              <w:rPr>
                <w:sz w:val="23"/>
                <w:szCs w:val="23"/>
                <w:lang w:eastAsia="en-US"/>
              </w:rPr>
              <w:t>руб./Гкал</w:t>
            </w:r>
          </w:p>
        </w:tc>
        <w:tc>
          <w:tcPr>
            <w:tcW w:w="1559" w:type="dxa"/>
            <w:shd w:val="clear" w:color="auto" w:fill="auto"/>
            <w:vAlign w:val="center"/>
          </w:tcPr>
          <w:p w14:paraId="251D2484" w14:textId="77777777" w:rsidR="00074654" w:rsidRPr="00074654" w:rsidRDefault="00074654" w:rsidP="00074654">
            <w:pPr>
              <w:jc w:val="center"/>
              <w:rPr>
                <w:sz w:val="23"/>
                <w:szCs w:val="23"/>
                <w:lang w:eastAsia="en-US"/>
              </w:rPr>
            </w:pPr>
            <w:r w:rsidRPr="00074654">
              <w:t>с 07.02.2018</w:t>
            </w:r>
          </w:p>
        </w:tc>
        <w:tc>
          <w:tcPr>
            <w:tcW w:w="1003" w:type="dxa"/>
            <w:shd w:val="clear" w:color="auto" w:fill="auto"/>
            <w:vAlign w:val="center"/>
          </w:tcPr>
          <w:p w14:paraId="6A0E9559" w14:textId="77777777" w:rsidR="00074654" w:rsidRPr="00074654" w:rsidRDefault="00074654" w:rsidP="00074654">
            <w:pPr>
              <w:ind w:left="-108" w:right="-98"/>
              <w:jc w:val="center"/>
              <w:rPr>
                <w:sz w:val="23"/>
                <w:szCs w:val="23"/>
                <w:lang w:eastAsia="en-US"/>
              </w:rPr>
            </w:pPr>
            <w:r w:rsidRPr="00074654">
              <w:rPr>
                <w:lang w:eastAsia="en-US"/>
              </w:rPr>
              <w:t>2 797,44</w:t>
            </w:r>
          </w:p>
        </w:tc>
        <w:tc>
          <w:tcPr>
            <w:tcW w:w="850" w:type="dxa"/>
            <w:shd w:val="clear" w:color="auto" w:fill="auto"/>
            <w:vAlign w:val="center"/>
          </w:tcPr>
          <w:p w14:paraId="4C84566A" w14:textId="77777777" w:rsidR="00074654" w:rsidRPr="00074654" w:rsidRDefault="00074654" w:rsidP="00074654">
            <w:pPr>
              <w:ind w:right="-2"/>
              <w:jc w:val="center"/>
              <w:rPr>
                <w:sz w:val="23"/>
                <w:szCs w:val="23"/>
                <w:lang w:eastAsia="en-US"/>
              </w:rPr>
            </w:pPr>
            <w:r w:rsidRPr="00074654">
              <w:rPr>
                <w:sz w:val="23"/>
                <w:szCs w:val="23"/>
                <w:lang w:val="en-US" w:eastAsia="en-US"/>
              </w:rPr>
              <w:t>x</w:t>
            </w:r>
          </w:p>
        </w:tc>
        <w:tc>
          <w:tcPr>
            <w:tcW w:w="835" w:type="dxa"/>
            <w:shd w:val="clear" w:color="auto" w:fill="auto"/>
            <w:vAlign w:val="center"/>
          </w:tcPr>
          <w:p w14:paraId="0BF40D9B" w14:textId="77777777" w:rsidR="00074654" w:rsidRPr="00074654" w:rsidRDefault="00074654" w:rsidP="00074654">
            <w:pPr>
              <w:ind w:right="-2"/>
              <w:jc w:val="center"/>
              <w:rPr>
                <w:sz w:val="23"/>
                <w:szCs w:val="23"/>
                <w:lang w:eastAsia="en-US"/>
              </w:rPr>
            </w:pPr>
            <w:r w:rsidRPr="00074654">
              <w:rPr>
                <w:sz w:val="23"/>
                <w:szCs w:val="23"/>
                <w:lang w:val="en-US" w:eastAsia="en-US"/>
              </w:rPr>
              <w:t>x</w:t>
            </w:r>
          </w:p>
        </w:tc>
        <w:tc>
          <w:tcPr>
            <w:tcW w:w="1009" w:type="dxa"/>
            <w:shd w:val="clear" w:color="auto" w:fill="auto"/>
            <w:vAlign w:val="center"/>
          </w:tcPr>
          <w:p w14:paraId="2CBAB8C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124F1FA8"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007E2B74"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21E6CD5F" w14:textId="77777777" w:rsidTr="009A6EC1">
        <w:trPr>
          <w:trHeight w:val="180"/>
        </w:trPr>
        <w:tc>
          <w:tcPr>
            <w:tcW w:w="1559" w:type="dxa"/>
            <w:vMerge/>
            <w:shd w:val="clear" w:color="auto" w:fill="auto"/>
            <w:vAlign w:val="center"/>
          </w:tcPr>
          <w:p w14:paraId="0A3B405C"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1E20BE22"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692AD51A" w14:textId="77777777" w:rsidR="00074654" w:rsidRPr="00074654" w:rsidRDefault="00074654" w:rsidP="00074654">
            <w:pPr>
              <w:jc w:val="center"/>
              <w:rPr>
                <w:sz w:val="23"/>
                <w:szCs w:val="23"/>
                <w:lang w:eastAsia="en-US"/>
              </w:rPr>
            </w:pPr>
            <w:r w:rsidRPr="00074654">
              <w:t>с 01.07.2018</w:t>
            </w:r>
          </w:p>
        </w:tc>
        <w:tc>
          <w:tcPr>
            <w:tcW w:w="1003" w:type="dxa"/>
            <w:shd w:val="clear" w:color="auto" w:fill="auto"/>
            <w:vAlign w:val="center"/>
          </w:tcPr>
          <w:p w14:paraId="2B3E460D" w14:textId="77777777" w:rsidR="00074654" w:rsidRPr="00074654" w:rsidRDefault="00074654" w:rsidP="00074654">
            <w:pPr>
              <w:ind w:left="-108" w:right="-98"/>
              <w:jc w:val="center"/>
              <w:rPr>
                <w:sz w:val="23"/>
                <w:szCs w:val="23"/>
                <w:lang w:eastAsia="en-US"/>
              </w:rPr>
            </w:pPr>
            <w:r w:rsidRPr="00074654">
              <w:rPr>
                <w:lang w:eastAsia="en-US"/>
              </w:rPr>
              <w:t>2 797,44</w:t>
            </w:r>
          </w:p>
        </w:tc>
        <w:tc>
          <w:tcPr>
            <w:tcW w:w="850" w:type="dxa"/>
            <w:shd w:val="clear" w:color="auto" w:fill="auto"/>
            <w:vAlign w:val="center"/>
          </w:tcPr>
          <w:p w14:paraId="0F122104"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45894416"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3E05CB38"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7F520B44"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09872D70"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0ABB6E6E" w14:textId="77777777" w:rsidTr="009A6EC1">
        <w:trPr>
          <w:trHeight w:val="135"/>
        </w:trPr>
        <w:tc>
          <w:tcPr>
            <w:tcW w:w="1559" w:type="dxa"/>
            <w:vMerge/>
            <w:shd w:val="clear" w:color="auto" w:fill="auto"/>
            <w:vAlign w:val="center"/>
          </w:tcPr>
          <w:p w14:paraId="2E618B62"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6F2CE838"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28D5A056" w14:textId="77777777" w:rsidR="00074654" w:rsidRPr="00074654" w:rsidRDefault="00074654" w:rsidP="00074654">
            <w:pPr>
              <w:jc w:val="center"/>
              <w:rPr>
                <w:sz w:val="23"/>
                <w:szCs w:val="23"/>
                <w:lang w:eastAsia="en-US"/>
              </w:rPr>
            </w:pPr>
            <w:r w:rsidRPr="00074654">
              <w:t>с 01.01.2019</w:t>
            </w:r>
          </w:p>
        </w:tc>
        <w:tc>
          <w:tcPr>
            <w:tcW w:w="1003" w:type="dxa"/>
            <w:shd w:val="clear" w:color="auto" w:fill="auto"/>
            <w:vAlign w:val="center"/>
          </w:tcPr>
          <w:p w14:paraId="2674BD9D" w14:textId="77777777" w:rsidR="00074654" w:rsidRPr="00074654" w:rsidRDefault="00074654" w:rsidP="00074654">
            <w:pPr>
              <w:ind w:left="-108" w:right="-98"/>
              <w:jc w:val="center"/>
              <w:rPr>
                <w:sz w:val="23"/>
                <w:szCs w:val="23"/>
                <w:lang w:eastAsia="en-US"/>
              </w:rPr>
            </w:pPr>
            <w:r w:rsidRPr="00074654">
              <w:rPr>
                <w:lang w:eastAsia="en-US"/>
              </w:rPr>
              <w:t>2 844,85</w:t>
            </w:r>
          </w:p>
        </w:tc>
        <w:tc>
          <w:tcPr>
            <w:tcW w:w="850" w:type="dxa"/>
            <w:shd w:val="clear" w:color="auto" w:fill="auto"/>
            <w:vAlign w:val="center"/>
          </w:tcPr>
          <w:p w14:paraId="679AF69E"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3EF3E949"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2E495FDA"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4FEEE8DD"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1B6848BE"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3587528A" w14:textId="77777777" w:rsidTr="009A6EC1">
        <w:trPr>
          <w:trHeight w:val="135"/>
        </w:trPr>
        <w:tc>
          <w:tcPr>
            <w:tcW w:w="1559" w:type="dxa"/>
            <w:vMerge/>
            <w:shd w:val="clear" w:color="auto" w:fill="auto"/>
            <w:vAlign w:val="center"/>
          </w:tcPr>
          <w:p w14:paraId="5388176D"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26F7838C"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007E4843" w14:textId="77777777" w:rsidR="00074654" w:rsidRPr="00074654" w:rsidRDefault="00074654" w:rsidP="00074654">
            <w:pPr>
              <w:jc w:val="center"/>
              <w:rPr>
                <w:sz w:val="23"/>
                <w:szCs w:val="23"/>
                <w:lang w:eastAsia="en-US"/>
              </w:rPr>
            </w:pPr>
            <w:r w:rsidRPr="00074654">
              <w:t>с 01.07.2019</w:t>
            </w:r>
          </w:p>
        </w:tc>
        <w:tc>
          <w:tcPr>
            <w:tcW w:w="1003" w:type="dxa"/>
            <w:shd w:val="clear" w:color="auto" w:fill="auto"/>
            <w:vAlign w:val="center"/>
          </w:tcPr>
          <w:p w14:paraId="07A6E0E0" w14:textId="77777777" w:rsidR="00074654" w:rsidRPr="00074654" w:rsidRDefault="00074654" w:rsidP="00074654">
            <w:pPr>
              <w:ind w:left="-108" w:right="-98"/>
              <w:jc w:val="center"/>
              <w:rPr>
                <w:sz w:val="23"/>
                <w:szCs w:val="23"/>
                <w:lang w:eastAsia="en-US"/>
              </w:rPr>
            </w:pPr>
            <w:r w:rsidRPr="00074654">
              <w:rPr>
                <w:lang w:eastAsia="en-US"/>
              </w:rPr>
              <w:t>3 556,07</w:t>
            </w:r>
          </w:p>
        </w:tc>
        <w:tc>
          <w:tcPr>
            <w:tcW w:w="850" w:type="dxa"/>
            <w:shd w:val="clear" w:color="auto" w:fill="auto"/>
            <w:vAlign w:val="center"/>
          </w:tcPr>
          <w:p w14:paraId="280D9D23" w14:textId="77777777" w:rsidR="00074654" w:rsidRPr="00074654" w:rsidRDefault="00074654" w:rsidP="00074654">
            <w:pPr>
              <w:jc w:val="center"/>
              <w:rPr>
                <w:sz w:val="23"/>
                <w:szCs w:val="23"/>
                <w:lang w:eastAsia="en-US"/>
              </w:rPr>
            </w:pPr>
            <w:r w:rsidRPr="00074654">
              <w:rPr>
                <w:sz w:val="23"/>
                <w:szCs w:val="23"/>
                <w:lang w:eastAsia="en-US"/>
              </w:rPr>
              <w:t>x</w:t>
            </w:r>
          </w:p>
        </w:tc>
        <w:tc>
          <w:tcPr>
            <w:tcW w:w="835" w:type="dxa"/>
            <w:shd w:val="clear" w:color="auto" w:fill="auto"/>
            <w:vAlign w:val="center"/>
          </w:tcPr>
          <w:p w14:paraId="2D5209B1"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3F4A8F73"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2A6DFD31"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58970AD4"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r>
      <w:tr w:rsidR="00074654" w:rsidRPr="00074654" w14:paraId="4FD955A1" w14:textId="77777777" w:rsidTr="009A6EC1">
        <w:trPr>
          <w:trHeight w:val="135"/>
        </w:trPr>
        <w:tc>
          <w:tcPr>
            <w:tcW w:w="1559" w:type="dxa"/>
            <w:vMerge/>
            <w:shd w:val="clear" w:color="auto" w:fill="auto"/>
            <w:vAlign w:val="center"/>
          </w:tcPr>
          <w:p w14:paraId="237644B6"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0B36C606"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4F5787BB" w14:textId="77777777" w:rsidR="00074654" w:rsidRPr="00074654" w:rsidRDefault="00074654" w:rsidP="00074654">
            <w:pPr>
              <w:jc w:val="center"/>
              <w:rPr>
                <w:sz w:val="23"/>
                <w:szCs w:val="23"/>
                <w:lang w:eastAsia="en-US"/>
              </w:rPr>
            </w:pPr>
            <w:r w:rsidRPr="00074654">
              <w:t>с 01.01.2020</w:t>
            </w:r>
          </w:p>
        </w:tc>
        <w:tc>
          <w:tcPr>
            <w:tcW w:w="1003" w:type="dxa"/>
            <w:shd w:val="clear" w:color="auto" w:fill="auto"/>
            <w:vAlign w:val="center"/>
          </w:tcPr>
          <w:p w14:paraId="6BFEE992" w14:textId="77777777" w:rsidR="00074654" w:rsidRPr="00074654" w:rsidRDefault="00074654" w:rsidP="00074654">
            <w:pPr>
              <w:ind w:left="-108" w:right="-98"/>
              <w:jc w:val="center"/>
              <w:rPr>
                <w:sz w:val="23"/>
                <w:szCs w:val="23"/>
                <w:lang w:eastAsia="en-US"/>
              </w:rPr>
            </w:pPr>
            <w:r w:rsidRPr="00074654">
              <w:rPr>
                <w:lang w:eastAsia="en-US"/>
              </w:rPr>
              <w:t>3 556,07</w:t>
            </w:r>
          </w:p>
        </w:tc>
        <w:tc>
          <w:tcPr>
            <w:tcW w:w="850" w:type="dxa"/>
            <w:shd w:val="clear" w:color="auto" w:fill="auto"/>
            <w:vAlign w:val="center"/>
          </w:tcPr>
          <w:p w14:paraId="2D5381AC"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35" w:type="dxa"/>
            <w:shd w:val="clear" w:color="auto" w:fill="auto"/>
            <w:vAlign w:val="center"/>
          </w:tcPr>
          <w:p w14:paraId="77A2723B"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2E053DF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1A270260"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6592E7F4" w14:textId="77777777" w:rsidR="00074654" w:rsidRPr="00074654" w:rsidRDefault="00074654" w:rsidP="00074654">
            <w:pPr>
              <w:jc w:val="center"/>
              <w:rPr>
                <w:sz w:val="23"/>
                <w:szCs w:val="23"/>
                <w:lang w:eastAsia="en-US"/>
              </w:rPr>
            </w:pPr>
            <w:r w:rsidRPr="00074654">
              <w:rPr>
                <w:sz w:val="23"/>
                <w:szCs w:val="23"/>
                <w:lang w:eastAsia="en-US"/>
              </w:rPr>
              <w:t>x</w:t>
            </w:r>
          </w:p>
        </w:tc>
      </w:tr>
      <w:tr w:rsidR="00074654" w:rsidRPr="00074654" w14:paraId="1C0959F8" w14:textId="77777777" w:rsidTr="009A6EC1">
        <w:trPr>
          <w:trHeight w:val="135"/>
        </w:trPr>
        <w:tc>
          <w:tcPr>
            <w:tcW w:w="1559" w:type="dxa"/>
            <w:vMerge/>
            <w:shd w:val="clear" w:color="auto" w:fill="auto"/>
            <w:vAlign w:val="center"/>
          </w:tcPr>
          <w:p w14:paraId="5FB6E118" w14:textId="77777777" w:rsidR="00074654" w:rsidRPr="00074654" w:rsidRDefault="00074654" w:rsidP="00074654">
            <w:pPr>
              <w:ind w:right="-2"/>
              <w:jc w:val="center"/>
              <w:rPr>
                <w:sz w:val="23"/>
                <w:szCs w:val="23"/>
                <w:lang w:eastAsia="en-US"/>
              </w:rPr>
            </w:pPr>
          </w:p>
        </w:tc>
        <w:tc>
          <w:tcPr>
            <w:tcW w:w="1980" w:type="dxa"/>
            <w:vMerge/>
            <w:tcBorders>
              <w:bottom w:val="single" w:sz="4" w:space="0" w:color="auto"/>
            </w:tcBorders>
            <w:shd w:val="clear" w:color="auto" w:fill="auto"/>
            <w:vAlign w:val="center"/>
          </w:tcPr>
          <w:p w14:paraId="05E64D3C" w14:textId="77777777" w:rsidR="00074654" w:rsidRPr="00074654" w:rsidRDefault="00074654" w:rsidP="00074654">
            <w:pPr>
              <w:ind w:right="-2"/>
              <w:jc w:val="center"/>
              <w:rPr>
                <w:sz w:val="23"/>
                <w:szCs w:val="23"/>
                <w:lang w:eastAsia="en-US"/>
              </w:rPr>
            </w:pPr>
          </w:p>
        </w:tc>
        <w:tc>
          <w:tcPr>
            <w:tcW w:w="1559" w:type="dxa"/>
            <w:tcBorders>
              <w:bottom w:val="single" w:sz="4" w:space="0" w:color="auto"/>
            </w:tcBorders>
            <w:shd w:val="clear" w:color="auto" w:fill="auto"/>
            <w:vAlign w:val="center"/>
          </w:tcPr>
          <w:p w14:paraId="6F2D9F68" w14:textId="77777777" w:rsidR="00074654" w:rsidRPr="00074654" w:rsidRDefault="00074654" w:rsidP="00074654">
            <w:pPr>
              <w:jc w:val="center"/>
              <w:rPr>
                <w:sz w:val="23"/>
                <w:szCs w:val="23"/>
                <w:lang w:eastAsia="en-US"/>
              </w:rPr>
            </w:pPr>
            <w:r w:rsidRPr="00074654">
              <w:t>с 01.07.2020</w:t>
            </w:r>
          </w:p>
        </w:tc>
        <w:tc>
          <w:tcPr>
            <w:tcW w:w="1003" w:type="dxa"/>
            <w:tcBorders>
              <w:bottom w:val="single" w:sz="4" w:space="0" w:color="auto"/>
            </w:tcBorders>
            <w:shd w:val="clear" w:color="auto" w:fill="auto"/>
            <w:vAlign w:val="center"/>
          </w:tcPr>
          <w:p w14:paraId="444943DB" w14:textId="77777777" w:rsidR="00074654" w:rsidRPr="00074654" w:rsidRDefault="00074654" w:rsidP="00074654">
            <w:pPr>
              <w:ind w:left="-108" w:right="-98"/>
              <w:jc w:val="center"/>
              <w:rPr>
                <w:sz w:val="23"/>
                <w:szCs w:val="23"/>
                <w:lang w:eastAsia="en-US"/>
              </w:rPr>
            </w:pPr>
            <w:r w:rsidRPr="00074654">
              <w:rPr>
                <w:lang w:eastAsia="en-US"/>
              </w:rPr>
              <w:t>3 851,11</w:t>
            </w:r>
          </w:p>
        </w:tc>
        <w:tc>
          <w:tcPr>
            <w:tcW w:w="850" w:type="dxa"/>
            <w:tcBorders>
              <w:bottom w:val="single" w:sz="4" w:space="0" w:color="auto"/>
            </w:tcBorders>
            <w:shd w:val="clear" w:color="auto" w:fill="auto"/>
            <w:vAlign w:val="center"/>
          </w:tcPr>
          <w:p w14:paraId="49BCF1C3"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35" w:type="dxa"/>
            <w:tcBorders>
              <w:bottom w:val="single" w:sz="4" w:space="0" w:color="auto"/>
            </w:tcBorders>
            <w:shd w:val="clear" w:color="auto" w:fill="auto"/>
            <w:vAlign w:val="center"/>
          </w:tcPr>
          <w:p w14:paraId="7093B16F"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tcBorders>
              <w:bottom w:val="single" w:sz="4" w:space="0" w:color="auto"/>
            </w:tcBorders>
            <w:shd w:val="clear" w:color="auto" w:fill="auto"/>
            <w:vAlign w:val="center"/>
          </w:tcPr>
          <w:p w14:paraId="6D0AE93B"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tcBorders>
              <w:bottom w:val="single" w:sz="4" w:space="0" w:color="auto"/>
            </w:tcBorders>
            <w:shd w:val="clear" w:color="auto" w:fill="auto"/>
            <w:vAlign w:val="center"/>
          </w:tcPr>
          <w:p w14:paraId="56A26AA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tcBorders>
              <w:bottom w:val="single" w:sz="4" w:space="0" w:color="auto"/>
            </w:tcBorders>
            <w:shd w:val="clear" w:color="auto" w:fill="auto"/>
            <w:vAlign w:val="center"/>
          </w:tcPr>
          <w:p w14:paraId="2FE26A00" w14:textId="77777777" w:rsidR="00074654" w:rsidRPr="00074654" w:rsidRDefault="00074654" w:rsidP="00074654">
            <w:pPr>
              <w:jc w:val="center"/>
              <w:rPr>
                <w:sz w:val="23"/>
                <w:szCs w:val="23"/>
                <w:lang w:eastAsia="en-US"/>
              </w:rPr>
            </w:pPr>
            <w:r w:rsidRPr="00074654">
              <w:rPr>
                <w:sz w:val="23"/>
                <w:szCs w:val="23"/>
                <w:lang w:eastAsia="en-US"/>
              </w:rPr>
              <w:t>x</w:t>
            </w:r>
          </w:p>
        </w:tc>
      </w:tr>
      <w:tr w:rsidR="00074654" w:rsidRPr="00074654" w14:paraId="234B59DE" w14:textId="77777777" w:rsidTr="009A6EC1">
        <w:trPr>
          <w:trHeight w:val="135"/>
        </w:trPr>
        <w:tc>
          <w:tcPr>
            <w:tcW w:w="1559" w:type="dxa"/>
            <w:shd w:val="clear" w:color="auto" w:fill="auto"/>
            <w:vAlign w:val="center"/>
          </w:tcPr>
          <w:p w14:paraId="2DCD3C03" w14:textId="77777777" w:rsidR="00074654" w:rsidRPr="00074654" w:rsidRDefault="00074654" w:rsidP="00074654">
            <w:pPr>
              <w:ind w:right="-2"/>
              <w:jc w:val="center"/>
              <w:rPr>
                <w:sz w:val="23"/>
                <w:szCs w:val="23"/>
                <w:lang w:eastAsia="en-US"/>
              </w:rPr>
            </w:pPr>
            <w:r w:rsidRPr="00074654">
              <w:rPr>
                <w:sz w:val="23"/>
                <w:szCs w:val="23"/>
                <w:lang w:eastAsia="en-US"/>
              </w:rPr>
              <w:t>1</w:t>
            </w:r>
          </w:p>
        </w:tc>
        <w:tc>
          <w:tcPr>
            <w:tcW w:w="1980" w:type="dxa"/>
            <w:tcBorders>
              <w:top w:val="single" w:sz="4" w:space="0" w:color="auto"/>
            </w:tcBorders>
            <w:shd w:val="clear" w:color="auto" w:fill="auto"/>
            <w:vAlign w:val="center"/>
          </w:tcPr>
          <w:p w14:paraId="35840C6B" w14:textId="77777777" w:rsidR="00074654" w:rsidRPr="00074654" w:rsidRDefault="00074654" w:rsidP="00074654">
            <w:pPr>
              <w:ind w:right="-2"/>
              <w:jc w:val="center"/>
              <w:rPr>
                <w:sz w:val="23"/>
                <w:szCs w:val="23"/>
                <w:lang w:eastAsia="en-US"/>
              </w:rPr>
            </w:pPr>
            <w:r w:rsidRPr="00074654">
              <w:rPr>
                <w:sz w:val="23"/>
                <w:szCs w:val="23"/>
                <w:lang w:eastAsia="en-US"/>
              </w:rPr>
              <w:t>2</w:t>
            </w:r>
          </w:p>
        </w:tc>
        <w:tc>
          <w:tcPr>
            <w:tcW w:w="1559" w:type="dxa"/>
            <w:tcBorders>
              <w:top w:val="single" w:sz="4" w:space="0" w:color="auto"/>
            </w:tcBorders>
            <w:shd w:val="clear" w:color="auto" w:fill="auto"/>
            <w:vAlign w:val="center"/>
          </w:tcPr>
          <w:p w14:paraId="25DD29BB" w14:textId="77777777" w:rsidR="00074654" w:rsidRPr="00074654" w:rsidRDefault="00074654" w:rsidP="00074654">
            <w:pPr>
              <w:jc w:val="center"/>
            </w:pPr>
            <w:r w:rsidRPr="00074654">
              <w:t>3</w:t>
            </w:r>
          </w:p>
        </w:tc>
        <w:tc>
          <w:tcPr>
            <w:tcW w:w="1003" w:type="dxa"/>
            <w:tcBorders>
              <w:top w:val="single" w:sz="4" w:space="0" w:color="auto"/>
            </w:tcBorders>
            <w:shd w:val="clear" w:color="auto" w:fill="auto"/>
            <w:vAlign w:val="center"/>
          </w:tcPr>
          <w:p w14:paraId="3096C200" w14:textId="77777777" w:rsidR="00074654" w:rsidRPr="00074654" w:rsidRDefault="00074654" w:rsidP="00074654">
            <w:pPr>
              <w:ind w:hanging="108"/>
              <w:jc w:val="center"/>
              <w:rPr>
                <w:lang w:eastAsia="en-US"/>
              </w:rPr>
            </w:pPr>
            <w:r w:rsidRPr="00074654">
              <w:rPr>
                <w:lang w:eastAsia="en-US"/>
              </w:rPr>
              <w:t>4</w:t>
            </w:r>
          </w:p>
        </w:tc>
        <w:tc>
          <w:tcPr>
            <w:tcW w:w="850" w:type="dxa"/>
            <w:tcBorders>
              <w:top w:val="single" w:sz="4" w:space="0" w:color="auto"/>
            </w:tcBorders>
            <w:shd w:val="clear" w:color="auto" w:fill="auto"/>
            <w:vAlign w:val="center"/>
          </w:tcPr>
          <w:p w14:paraId="229D5664" w14:textId="77777777" w:rsidR="00074654" w:rsidRPr="00074654" w:rsidRDefault="00074654" w:rsidP="00074654">
            <w:pPr>
              <w:ind w:right="-2"/>
              <w:jc w:val="center"/>
              <w:rPr>
                <w:sz w:val="23"/>
                <w:szCs w:val="23"/>
                <w:lang w:eastAsia="en-US"/>
              </w:rPr>
            </w:pPr>
            <w:r w:rsidRPr="00074654">
              <w:rPr>
                <w:sz w:val="23"/>
                <w:szCs w:val="23"/>
                <w:lang w:eastAsia="en-US"/>
              </w:rPr>
              <w:t>5</w:t>
            </w:r>
          </w:p>
        </w:tc>
        <w:tc>
          <w:tcPr>
            <w:tcW w:w="835" w:type="dxa"/>
            <w:tcBorders>
              <w:top w:val="single" w:sz="4" w:space="0" w:color="auto"/>
            </w:tcBorders>
            <w:shd w:val="clear" w:color="auto" w:fill="auto"/>
            <w:vAlign w:val="center"/>
          </w:tcPr>
          <w:p w14:paraId="0907EC62" w14:textId="77777777" w:rsidR="00074654" w:rsidRPr="00074654" w:rsidRDefault="00074654" w:rsidP="00074654">
            <w:pPr>
              <w:ind w:right="-2"/>
              <w:jc w:val="center"/>
              <w:rPr>
                <w:sz w:val="23"/>
                <w:szCs w:val="23"/>
                <w:lang w:eastAsia="en-US"/>
              </w:rPr>
            </w:pPr>
            <w:r w:rsidRPr="00074654">
              <w:rPr>
                <w:sz w:val="23"/>
                <w:szCs w:val="23"/>
                <w:lang w:eastAsia="en-US"/>
              </w:rPr>
              <w:t>6</w:t>
            </w:r>
          </w:p>
        </w:tc>
        <w:tc>
          <w:tcPr>
            <w:tcW w:w="1009" w:type="dxa"/>
            <w:tcBorders>
              <w:top w:val="single" w:sz="4" w:space="0" w:color="auto"/>
            </w:tcBorders>
            <w:shd w:val="clear" w:color="auto" w:fill="auto"/>
            <w:vAlign w:val="center"/>
          </w:tcPr>
          <w:p w14:paraId="10042BF8" w14:textId="77777777" w:rsidR="00074654" w:rsidRPr="00074654" w:rsidRDefault="00074654" w:rsidP="00074654">
            <w:pPr>
              <w:ind w:right="-2"/>
              <w:jc w:val="center"/>
              <w:rPr>
                <w:sz w:val="23"/>
                <w:szCs w:val="23"/>
                <w:lang w:eastAsia="en-US"/>
              </w:rPr>
            </w:pPr>
            <w:r w:rsidRPr="00074654">
              <w:rPr>
                <w:sz w:val="23"/>
                <w:szCs w:val="23"/>
                <w:lang w:eastAsia="en-US"/>
              </w:rPr>
              <w:t>7</w:t>
            </w:r>
          </w:p>
        </w:tc>
        <w:tc>
          <w:tcPr>
            <w:tcW w:w="850" w:type="dxa"/>
            <w:tcBorders>
              <w:top w:val="single" w:sz="4" w:space="0" w:color="auto"/>
            </w:tcBorders>
            <w:shd w:val="clear" w:color="auto" w:fill="auto"/>
            <w:vAlign w:val="center"/>
          </w:tcPr>
          <w:p w14:paraId="0B177DB2" w14:textId="77777777" w:rsidR="00074654" w:rsidRPr="00074654" w:rsidRDefault="00074654" w:rsidP="00074654">
            <w:pPr>
              <w:ind w:right="-2"/>
              <w:jc w:val="center"/>
              <w:rPr>
                <w:sz w:val="23"/>
                <w:szCs w:val="23"/>
                <w:lang w:eastAsia="en-US"/>
              </w:rPr>
            </w:pPr>
            <w:r w:rsidRPr="00074654">
              <w:rPr>
                <w:sz w:val="23"/>
                <w:szCs w:val="23"/>
                <w:lang w:eastAsia="en-US"/>
              </w:rPr>
              <w:t>8</w:t>
            </w:r>
          </w:p>
        </w:tc>
        <w:tc>
          <w:tcPr>
            <w:tcW w:w="957" w:type="dxa"/>
            <w:tcBorders>
              <w:top w:val="single" w:sz="4" w:space="0" w:color="auto"/>
            </w:tcBorders>
            <w:shd w:val="clear" w:color="auto" w:fill="auto"/>
            <w:vAlign w:val="center"/>
          </w:tcPr>
          <w:p w14:paraId="1F3DDCC6" w14:textId="77777777" w:rsidR="00074654" w:rsidRPr="00074654" w:rsidRDefault="00074654" w:rsidP="00074654">
            <w:pPr>
              <w:jc w:val="center"/>
              <w:rPr>
                <w:sz w:val="23"/>
                <w:szCs w:val="23"/>
                <w:lang w:eastAsia="en-US"/>
              </w:rPr>
            </w:pPr>
            <w:r w:rsidRPr="00074654">
              <w:rPr>
                <w:sz w:val="23"/>
                <w:szCs w:val="23"/>
                <w:lang w:eastAsia="en-US"/>
              </w:rPr>
              <w:t>9</w:t>
            </w:r>
          </w:p>
        </w:tc>
      </w:tr>
      <w:tr w:rsidR="00074654" w:rsidRPr="00074654" w14:paraId="7A8F0AAD" w14:textId="77777777" w:rsidTr="009A6EC1">
        <w:trPr>
          <w:trHeight w:val="135"/>
        </w:trPr>
        <w:tc>
          <w:tcPr>
            <w:tcW w:w="1559" w:type="dxa"/>
            <w:vMerge w:val="restart"/>
            <w:shd w:val="clear" w:color="auto" w:fill="auto"/>
            <w:vAlign w:val="center"/>
          </w:tcPr>
          <w:p w14:paraId="1CC36D7F" w14:textId="77777777" w:rsidR="00074654" w:rsidRPr="00074654" w:rsidRDefault="00074654" w:rsidP="00074654">
            <w:pPr>
              <w:ind w:right="-2"/>
              <w:jc w:val="center"/>
              <w:rPr>
                <w:sz w:val="23"/>
                <w:szCs w:val="23"/>
                <w:lang w:eastAsia="en-US"/>
              </w:rPr>
            </w:pPr>
          </w:p>
        </w:tc>
        <w:tc>
          <w:tcPr>
            <w:tcW w:w="1980" w:type="dxa"/>
            <w:vMerge w:val="restart"/>
            <w:shd w:val="clear" w:color="auto" w:fill="auto"/>
            <w:vAlign w:val="center"/>
          </w:tcPr>
          <w:p w14:paraId="104C5E6E"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5CCF6BC4" w14:textId="77777777" w:rsidR="00074654" w:rsidRPr="00074654" w:rsidRDefault="00074654" w:rsidP="00074654">
            <w:pPr>
              <w:jc w:val="center"/>
            </w:pPr>
            <w:r w:rsidRPr="00074654">
              <w:t>с 01.01.2021</w:t>
            </w:r>
          </w:p>
        </w:tc>
        <w:tc>
          <w:tcPr>
            <w:tcW w:w="1003" w:type="dxa"/>
            <w:tcBorders>
              <w:bottom w:val="single" w:sz="4" w:space="0" w:color="auto"/>
            </w:tcBorders>
            <w:shd w:val="clear" w:color="auto" w:fill="auto"/>
            <w:vAlign w:val="center"/>
          </w:tcPr>
          <w:p w14:paraId="1C6614D3" w14:textId="77777777" w:rsidR="00074654" w:rsidRPr="00074654" w:rsidRDefault="00074654" w:rsidP="00074654">
            <w:pPr>
              <w:ind w:left="-108" w:right="-98"/>
              <w:jc w:val="center"/>
              <w:rPr>
                <w:lang w:eastAsia="en-US"/>
              </w:rPr>
            </w:pPr>
            <w:r w:rsidRPr="00074654">
              <w:rPr>
                <w:lang w:eastAsia="en-US"/>
              </w:rPr>
              <w:t>3 851,11</w:t>
            </w:r>
          </w:p>
        </w:tc>
        <w:tc>
          <w:tcPr>
            <w:tcW w:w="850" w:type="dxa"/>
            <w:shd w:val="clear" w:color="auto" w:fill="auto"/>
            <w:vAlign w:val="center"/>
          </w:tcPr>
          <w:p w14:paraId="1339953B"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35" w:type="dxa"/>
            <w:shd w:val="clear" w:color="auto" w:fill="auto"/>
            <w:vAlign w:val="center"/>
          </w:tcPr>
          <w:p w14:paraId="231EC33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6E33D318"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55362FCF"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1AD50E37" w14:textId="77777777" w:rsidR="00074654" w:rsidRPr="00074654" w:rsidRDefault="00074654" w:rsidP="00074654">
            <w:pPr>
              <w:jc w:val="center"/>
              <w:rPr>
                <w:sz w:val="23"/>
                <w:szCs w:val="23"/>
                <w:lang w:eastAsia="en-US"/>
              </w:rPr>
            </w:pPr>
            <w:r w:rsidRPr="00074654">
              <w:rPr>
                <w:sz w:val="23"/>
                <w:szCs w:val="23"/>
                <w:lang w:val="en-US" w:eastAsia="en-US"/>
              </w:rPr>
              <w:t>x</w:t>
            </w:r>
          </w:p>
        </w:tc>
      </w:tr>
      <w:tr w:rsidR="00074654" w:rsidRPr="00074654" w14:paraId="23D641E4" w14:textId="77777777" w:rsidTr="009A6EC1">
        <w:trPr>
          <w:trHeight w:val="135"/>
        </w:trPr>
        <w:tc>
          <w:tcPr>
            <w:tcW w:w="1559" w:type="dxa"/>
            <w:vMerge/>
            <w:shd w:val="clear" w:color="auto" w:fill="auto"/>
            <w:vAlign w:val="center"/>
          </w:tcPr>
          <w:p w14:paraId="5C997F9D"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07C1921D"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280F217A" w14:textId="77777777" w:rsidR="00074654" w:rsidRPr="00074654" w:rsidRDefault="00074654" w:rsidP="00074654">
            <w:pPr>
              <w:jc w:val="center"/>
            </w:pPr>
            <w:r w:rsidRPr="00074654">
              <w:t>с 01.07.2021</w:t>
            </w:r>
          </w:p>
        </w:tc>
        <w:tc>
          <w:tcPr>
            <w:tcW w:w="1003" w:type="dxa"/>
            <w:tcBorders>
              <w:top w:val="single" w:sz="4" w:space="0" w:color="auto"/>
              <w:left w:val="nil"/>
              <w:bottom w:val="single" w:sz="4" w:space="0" w:color="auto"/>
              <w:right w:val="nil"/>
            </w:tcBorders>
            <w:shd w:val="clear" w:color="auto" w:fill="auto"/>
            <w:vAlign w:val="center"/>
          </w:tcPr>
          <w:p w14:paraId="67840EF9" w14:textId="77777777" w:rsidR="00074654" w:rsidRPr="00074654" w:rsidRDefault="00074654" w:rsidP="00074654">
            <w:pPr>
              <w:ind w:left="-108" w:right="-98"/>
              <w:jc w:val="center"/>
              <w:rPr>
                <w:lang w:eastAsia="en-US"/>
              </w:rPr>
            </w:pPr>
            <w:r w:rsidRPr="00074654">
              <w:rPr>
                <w:lang w:eastAsia="en-US"/>
              </w:rPr>
              <w:t>4 428,97</w:t>
            </w:r>
          </w:p>
        </w:tc>
        <w:tc>
          <w:tcPr>
            <w:tcW w:w="850" w:type="dxa"/>
            <w:shd w:val="clear" w:color="auto" w:fill="auto"/>
            <w:vAlign w:val="center"/>
          </w:tcPr>
          <w:p w14:paraId="503F5580" w14:textId="77777777" w:rsidR="00074654" w:rsidRPr="00074654" w:rsidRDefault="00074654" w:rsidP="00074654">
            <w:pPr>
              <w:ind w:right="-2"/>
              <w:jc w:val="center"/>
              <w:rPr>
                <w:sz w:val="23"/>
                <w:szCs w:val="23"/>
                <w:lang w:val="en-US" w:eastAsia="en-US"/>
              </w:rPr>
            </w:pPr>
            <w:r w:rsidRPr="00074654">
              <w:rPr>
                <w:sz w:val="23"/>
                <w:szCs w:val="23"/>
                <w:lang w:eastAsia="en-US"/>
              </w:rPr>
              <w:t>x</w:t>
            </w:r>
          </w:p>
        </w:tc>
        <w:tc>
          <w:tcPr>
            <w:tcW w:w="835" w:type="dxa"/>
            <w:shd w:val="clear" w:color="auto" w:fill="auto"/>
            <w:vAlign w:val="center"/>
          </w:tcPr>
          <w:p w14:paraId="28BFF0AF"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6681339A"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05A58679"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3A24762C" w14:textId="77777777" w:rsidR="00074654" w:rsidRPr="00074654" w:rsidRDefault="00074654" w:rsidP="00074654">
            <w:pPr>
              <w:jc w:val="center"/>
              <w:rPr>
                <w:sz w:val="23"/>
                <w:szCs w:val="23"/>
                <w:lang w:eastAsia="en-US"/>
              </w:rPr>
            </w:pPr>
            <w:r w:rsidRPr="00074654">
              <w:rPr>
                <w:sz w:val="23"/>
                <w:szCs w:val="23"/>
                <w:lang w:val="en-US" w:eastAsia="en-US"/>
              </w:rPr>
              <w:t>x</w:t>
            </w:r>
          </w:p>
        </w:tc>
      </w:tr>
      <w:tr w:rsidR="00074654" w:rsidRPr="00074654" w14:paraId="0DF92A88" w14:textId="77777777" w:rsidTr="009A6EC1">
        <w:trPr>
          <w:trHeight w:val="135"/>
        </w:trPr>
        <w:tc>
          <w:tcPr>
            <w:tcW w:w="1559" w:type="dxa"/>
            <w:vMerge/>
            <w:shd w:val="clear" w:color="auto" w:fill="auto"/>
            <w:vAlign w:val="center"/>
          </w:tcPr>
          <w:p w14:paraId="6DAA7B60"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404C10E1"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41305D15" w14:textId="77777777" w:rsidR="00074654" w:rsidRPr="00074654" w:rsidRDefault="00074654" w:rsidP="00074654">
            <w:pPr>
              <w:jc w:val="center"/>
            </w:pPr>
            <w:r w:rsidRPr="00074654">
              <w:t>с 01.01.2022</w:t>
            </w:r>
          </w:p>
        </w:tc>
        <w:tc>
          <w:tcPr>
            <w:tcW w:w="1003" w:type="dxa"/>
            <w:tcBorders>
              <w:top w:val="single" w:sz="4" w:space="0" w:color="auto"/>
              <w:left w:val="nil"/>
              <w:bottom w:val="single" w:sz="4" w:space="0" w:color="auto"/>
              <w:right w:val="nil"/>
            </w:tcBorders>
            <w:shd w:val="clear" w:color="auto" w:fill="auto"/>
            <w:vAlign w:val="center"/>
          </w:tcPr>
          <w:p w14:paraId="776FC432" w14:textId="77777777" w:rsidR="00074654" w:rsidRPr="00074654" w:rsidRDefault="00074654" w:rsidP="00074654">
            <w:pPr>
              <w:ind w:left="-108" w:right="-98"/>
              <w:jc w:val="center"/>
              <w:rPr>
                <w:lang w:eastAsia="en-US"/>
              </w:rPr>
            </w:pPr>
            <w:r w:rsidRPr="00074654">
              <w:rPr>
                <w:lang w:eastAsia="en-US"/>
              </w:rPr>
              <w:t>4 428,97</w:t>
            </w:r>
          </w:p>
        </w:tc>
        <w:tc>
          <w:tcPr>
            <w:tcW w:w="850" w:type="dxa"/>
            <w:shd w:val="clear" w:color="auto" w:fill="auto"/>
            <w:vAlign w:val="center"/>
          </w:tcPr>
          <w:p w14:paraId="15C69CA4" w14:textId="77777777" w:rsidR="00074654" w:rsidRPr="00074654" w:rsidRDefault="00074654" w:rsidP="00074654">
            <w:pPr>
              <w:ind w:right="-2"/>
              <w:jc w:val="center"/>
              <w:rPr>
                <w:sz w:val="23"/>
                <w:szCs w:val="23"/>
                <w:lang w:val="en-US" w:eastAsia="en-US"/>
              </w:rPr>
            </w:pPr>
            <w:r w:rsidRPr="00074654">
              <w:rPr>
                <w:sz w:val="23"/>
                <w:szCs w:val="23"/>
                <w:lang w:eastAsia="en-US"/>
              </w:rPr>
              <w:t>x</w:t>
            </w:r>
          </w:p>
        </w:tc>
        <w:tc>
          <w:tcPr>
            <w:tcW w:w="835" w:type="dxa"/>
            <w:shd w:val="clear" w:color="auto" w:fill="auto"/>
            <w:vAlign w:val="center"/>
          </w:tcPr>
          <w:p w14:paraId="7F73F76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1EE6EA42"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1BB5B68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252816A3" w14:textId="77777777" w:rsidR="00074654" w:rsidRPr="00074654" w:rsidRDefault="00074654" w:rsidP="00074654">
            <w:pPr>
              <w:jc w:val="center"/>
              <w:rPr>
                <w:sz w:val="23"/>
                <w:szCs w:val="23"/>
                <w:lang w:eastAsia="en-US"/>
              </w:rPr>
            </w:pPr>
            <w:r w:rsidRPr="00074654">
              <w:rPr>
                <w:sz w:val="23"/>
                <w:szCs w:val="23"/>
                <w:lang w:val="en-US" w:eastAsia="en-US"/>
              </w:rPr>
              <w:t>x</w:t>
            </w:r>
          </w:p>
        </w:tc>
      </w:tr>
      <w:tr w:rsidR="00074654" w:rsidRPr="00074654" w14:paraId="01BBD369" w14:textId="77777777" w:rsidTr="009A6EC1">
        <w:trPr>
          <w:trHeight w:val="135"/>
        </w:trPr>
        <w:tc>
          <w:tcPr>
            <w:tcW w:w="1559" w:type="dxa"/>
            <w:vMerge/>
            <w:shd w:val="clear" w:color="auto" w:fill="auto"/>
            <w:vAlign w:val="center"/>
          </w:tcPr>
          <w:p w14:paraId="2AE1698A"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249AAD93"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5D019D18" w14:textId="77777777" w:rsidR="00074654" w:rsidRPr="00074654" w:rsidRDefault="00074654" w:rsidP="00074654">
            <w:pPr>
              <w:jc w:val="center"/>
            </w:pPr>
            <w:r w:rsidRPr="00074654">
              <w:t>с 01.07.2022</w:t>
            </w:r>
          </w:p>
        </w:tc>
        <w:tc>
          <w:tcPr>
            <w:tcW w:w="1003" w:type="dxa"/>
            <w:tcBorders>
              <w:top w:val="single" w:sz="4" w:space="0" w:color="auto"/>
              <w:left w:val="nil"/>
              <w:bottom w:val="single" w:sz="4" w:space="0" w:color="auto"/>
              <w:right w:val="nil"/>
            </w:tcBorders>
            <w:shd w:val="clear" w:color="auto" w:fill="auto"/>
            <w:vAlign w:val="center"/>
          </w:tcPr>
          <w:p w14:paraId="21F48081" w14:textId="77777777" w:rsidR="00074654" w:rsidRPr="00074654" w:rsidRDefault="00074654" w:rsidP="00074654">
            <w:pPr>
              <w:ind w:left="-108" w:right="-98"/>
              <w:jc w:val="center"/>
              <w:rPr>
                <w:lang w:eastAsia="en-US"/>
              </w:rPr>
            </w:pPr>
            <w:r w:rsidRPr="00074654">
              <w:rPr>
                <w:lang w:eastAsia="en-US"/>
              </w:rPr>
              <w:t>4 602,32</w:t>
            </w:r>
          </w:p>
        </w:tc>
        <w:tc>
          <w:tcPr>
            <w:tcW w:w="850" w:type="dxa"/>
            <w:shd w:val="clear" w:color="auto" w:fill="auto"/>
            <w:vAlign w:val="center"/>
          </w:tcPr>
          <w:p w14:paraId="3BF2A616" w14:textId="77777777" w:rsidR="00074654" w:rsidRPr="00074654" w:rsidRDefault="00074654" w:rsidP="00074654">
            <w:pPr>
              <w:ind w:right="-2"/>
              <w:jc w:val="center"/>
              <w:rPr>
                <w:sz w:val="23"/>
                <w:szCs w:val="23"/>
                <w:lang w:val="en-US" w:eastAsia="en-US"/>
              </w:rPr>
            </w:pPr>
            <w:r w:rsidRPr="00074654">
              <w:rPr>
                <w:sz w:val="23"/>
                <w:szCs w:val="23"/>
                <w:lang w:eastAsia="en-US"/>
              </w:rPr>
              <w:t>x</w:t>
            </w:r>
          </w:p>
        </w:tc>
        <w:tc>
          <w:tcPr>
            <w:tcW w:w="835" w:type="dxa"/>
            <w:shd w:val="clear" w:color="auto" w:fill="auto"/>
            <w:vAlign w:val="center"/>
          </w:tcPr>
          <w:p w14:paraId="66DA6FEF"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65050AC6"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0D7B3DCD"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4BFE9C37" w14:textId="77777777" w:rsidR="00074654" w:rsidRPr="00074654" w:rsidRDefault="00074654" w:rsidP="00074654">
            <w:pPr>
              <w:jc w:val="center"/>
              <w:rPr>
                <w:sz w:val="23"/>
                <w:szCs w:val="23"/>
                <w:lang w:eastAsia="en-US"/>
              </w:rPr>
            </w:pPr>
            <w:r w:rsidRPr="00074654">
              <w:rPr>
                <w:sz w:val="23"/>
                <w:szCs w:val="23"/>
                <w:lang w:val="en-US" w:eastAsia="en-US"/>
              </w:rPr>
              <w:t>x</w:t>
            </w:r>
          </w:p>
        </w:tc>
      </w:tr>
      <w:tr w:rsidR="00074654" w:rsidRPr="00074654" w14:paraId="6BD10D23" w14:textId="77777777" w:rsidTr="009A6EC1">
        <w:trPr>
          <w:trHeight w:val="135"/>
        </w:trPr>
        <w:tc>
          <w:tcPr>
            <w:tcW w:w="1559" w:type="dxa"/>
            <w:vMerge/>
            <w:shd w:val="clear" w:color="auto" w:fill="auto"/>
            <w:vAlign w:val="center"/>
          </w:tcPr>
          <w:p w14:paraId="1DAA0610"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1EB76005"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7BEB5FE0" w14:textId="77777777" w:rsidR="00074654" w:rsidRPr="00074654" w:rsidRDefault="00074654" w:rsidP="00074654">
            <w:pPr>
              <w:ind w:left="-104" w:right="-111"/>
              <w:jc w:val="center"/>
            </w:pPr>
            <w:r w:rsidRPr="00074654">
              <w:t xml:space="preserve">с 01.12.2022 </w:t>
            </w:r>
          </w:p>
          <w:p w14:paraId="0FCA2032" w14:textId="77777777" w:rsidR="00074654" w:rsidRPr="00074654" w:rsidRDefault="00074654" w:rsidP="00074654">
            <w:pPr>
              <w:ind w:left="-104" w:right="-111"/>
              <w:jc w:val="center"/>
            </w:pPr>
            <w:r w:rsidRPr="00074654">
              <w:t>по 31.12.2022</w:t>
            </w:r>
          </w:p>
        </w:tc>
        <w:tc>
          <w:tcPr>
            <w:tcW w:w="1003" w:type="dxa"/>
            <w:shd w:val="clear" w:color="auto" w:fill="auto"/>
            <w:vAlign w:val="center"/>
          </w:tcPr>
          <w:p w14:paraId="5841CF8A" w14:textId="77777777" w:rsidR="00074654" w:rsidRPr="00074654" w:rsidRDefault="00074654" w:rsidP="00074654">
            <w:pPr>
              <w:ind w:left="-108" w:right="-98"/>
              <w:jc w:val="center"/>
              <w:rPr>
                <w:lang w:eastAsia="en-US"/>
              </w:rPr>
            </w:pPr>
            <w:r w:rsidRPr="00074654">
              <w:rPr>
                <w:lang w:eastAsia="en-US"/>
              </w:rPr>
              <w:t>4 852,31</w:t>
            </w:r>
          </w:p>
        </w:tc>
        <w:tc>
          <w:tcPr>
            <w:tcW w:w="850" w:type="dxa"/>
            <w:shd w:val="clear" w:color="auto" w:fill="auto"/>
            <w:vAlign w:val="center"/>
          </w:tcPr>
          <w:p w14:paraId="6FC3D5DE"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35" w:type="dxa"/>
            <w:shd w:val="clear" w:color="auto" w:fill="auto"/>
            <w:vAlign w:val="center"/>
          </w:tcPr>
          <w:p w14:paraId="46F0A5B3"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1911AE34"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5654C320"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0CCE9259" w14:textId="77777777" w:rsidR="00074654" w:rsidRPr="00074654" w:rsidRDefault="00074654" w:rsidP="00074654">
            <w:pPr>
              <w:jc w:val="center"/>
              <w:rPr>
                <w:sz w:val="23"/>
                <w:szCs w:val="23"/>
                <w:lang w:eastAsia="en-US"/>
              </w:rPr>
            </w:pPr>
            <w:r w:rsidRPr="00074654">
              <w:rPr>
                <w:sz w:val="23"/>
                <w:szCs w:val="23"/>
                <w:lang w:eastAsia="en-US"/>
              </w:rPr>
              <w:t>x</w:t>
            </w:r>
          </w:p>
        </w:tc>
      </w:tr>
      <w:tr w:rsidR="00074654" w:rsidRPr="00074654" w14:paraId="10F6CE67" w14:textId="77777777" w:rsidTr="009A6EC1">
        <w:trPr>
          <w:trHeight w:val="135"/>
        </w:trPr>
        <w:tc>
          <w:tcPr>
            <w:tcW w:w="1559" w:type="dxa"/>
            <w:vMerge/>
            <w:shd w:val="clear" w:color="auto" w:fill="auto"/>
            <w:vAlign w:val="center"/>
          </w:tcPr>
          <w:p w14:paraId="4DF1E961"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54931D35"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2AD45478" w14:textId="77777777" w:rsidR="00074654" w:rsidRPr="00074654" w:rsidRDefault="00074654" w:rsidP="00074654">
            <w:pPr>
              <w:ind w:left="-104" w:right="-111"/>
              <w:jc w:val="center"/>
            </w:pPr>
            <w:r w:rsidRPr="00074654">
              <w:t xml:space="preserve">с 01.01.2023 </w:t>
            </w:r>
          </w:p>
          <w:p w14:paraId="2EB94DBF" w14:textId="77777777" w:rsidR="00074654" w:rsidRPr="00074654" w:rsidRDefault="00074654" w:rsidP="00074654">
            <w:pPr>
              <w:ind w:left="-104" w:right="-111"/>
              <w:jc w:val="center"/>
            </w:pPr>
            <w:r w:rsidRPr="00074654">
              <w:t>по 31.12.2023</w:t>
            </w:r>
          </w:p>
        </w:tc>
        <w:tc>
          <w:tcPr>
            <w:tcW w:w="1003" w:type="dxa"/>
            <w:shd w:val="clear" w:color="auto" w:fill="auto"/>
            <w:vAlign w:val="center"/>
          </w:tcPr>
          <w:p w14:paraId="15E85D2C" w14:textId="77777777" w:rsidR="00074654" w:rsidRPr="00074654" w:rsidRDefault="00074654" w:rsidP="00074654">
            <w:pPr>
              <w:ind w:left="-108" w:right="-98"/>
              <w:jc w:val="center"/>
              <w:rPr>
                <w:lang w:eastAsia="en-US"/>
              </w:rPr>
            </w:pPr>
            <w:r w:rsidRPr="00074654">
              <w:rPr>
                <w:lang w:eastAsia="en-US"/>
              </w:rPr>
              <w:t>4 852,31</w:t>
            </w:r>
          </w:p>
        </w:tc>
        <w:tc>
          <w:tcPr>
            <w:tcW w:w="850" w:type="dxa"/>
            <w:shd w:val="clear" w:color="auto" w:fill="auto"/>
            <w:vAlign w:val="center"/>
          </w:tcPr>
          <w:p w14:paraId="0E4B3116"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35" w:type="dxa"/>
            <w:shd w:val="clear" w:color="auto" w:fill="auto"/>
            <w:vAlign w:val="center"/>
          </w:tcPr>
          <w:p w14:paraId="75A6D322"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1BFEBDC2"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16C27F70"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3E9FBBDC" w14:textId="77777777" w:rsidR="00074654" w:rsidRPr="00074654" w:rsidRDefault="00074654" w:rsidP="00074654">
            <w:pPr>
              <w:jc w:val="center"/>
              <w:rPr>
                <w:sz w:val="23"/>
                <w:szCs w:val="23"/>
                <w:lang w:eastAsia="en-US"/>
              </w:rPr>
            </w:pPr>
            <w:r w:rsidRPr="00074654">
              <w:rPr>
                <w:sz w:val="23"/>
                <w:szCs w:val="23"/>
                <w:lang w:eastAsia="en-US"/>
              </w:rPr>
              <w:t>x</w:t>
            </w:r>
          </w:p>
        </w:tc>
      </w:tr>
      <w:tr w:rsidR="00074654" w:rsidRPr="00074654" w14:paraId="421ABAEF" w14:textId="77777777" w:rsidTr="009A6EC1">
        <w:trPr>
          <w:trHeight w:val="135"/>
        </w:trPr>
        <w:tc>
          <w:tcPr>
            <w:tcW w:w="1559" w:type="dxa"/>
            <w:vMerge/>
            <w:shd w:val="clear" w:color="auto" w:fill="auto"/>
            <w:vAlign w:val="center"/>
          </w:tcPr>
          <w:p w14:paraId="6758F2F9"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5A6E2514"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4E915C50" w14:textId="77777777" w:rsidR="00074654" w:rsidRPr="00074654" w:rsidRDefault="00074654" w:rsidP="00074654">
            <w:pPr>
              <w:jc w:val="center"/>
            </w:pPr>
            <w:r w:rsidRPr="00074654">
              <w:t>с 01.01.2024</w:t>
            </w:r>
          </w:p>
        </w:tc>
        <w:tc>
          <w:tcPr>
            <w:tcW w:w="1003" w:type="dxa"/>
            <w:shd w:val="clear" w:color="auto" w:fill="auto"/>
            <w:vAlign w:val="center"/>
          </w:tcPr>
          <w:p w14:paraId="398F400E" w14:textId="77777777" w:rsidR="00074654" w:rsidRPr="00074654" w:rsidRDefault="00074654" w:rsidP="00074654">
            <w:pPr>
              <w:ind w:left="-108" w:right="-98"/>
              <w:jc w:val="center"/>
              <w:rPr>
                <w:lang w:eastAsia="en-US"/>
              </w:rPr>
            </w:pPr>
            <w:r w:rsidRPr="00074654">
              <w:rPr>
                <w:lang w:eastAsia="en-US"/>
              </w:rPr>
              <w:t>4 852,31</w:t>
            </w:r>
          </w:p>
        </w:tc>
        <w:tc>
          <w:tcPr>
            <w:tcW w:w="850" w:type="dxa"/>
            <w:shd w:val="clear" w:color="auto" w:fill="auto"/>
            <w:vAlign w:val="center"/>
          </w:tcPr>
          <w:p w14:paraId="47992E81"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35" w:type="dxa"/>
            <w:shd w:val="clear" w:color="auto" w:fill="auto"/>
            <w:vAlign w:val="center"/>
          </w:tcPr>
          <w:p w14:paraId="5A99E766"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5D4F1A68"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3EB4E644"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3CF29A6A" w14:textId="77777777" w:rsidR="00074654" w:rsidRPr="00074654" w:rsidRDefault="00074654" w:rsidP="00074654">
            <w:pPr>
              <w:jc w:val="center"/>
              <w:rPr>
                <w:sz w:val="23"/>
                <w:szCs w:val="23"/>
                <w:lang w:eastAsia="en-US"/>
              </w:rPr>
            </w:pPr>
            <w:r w:rsidRPr="00074654">
              <w:rPr>
                <w:sz w:val="23"/>
                <w:szCs w:val="23"/>
                <w:lang w:eastAsia="en-US"/>
              </w:rPr>
              <w:t>x</w:t>
            </w:r>
          </w:p>
        </w:tc>
      </w:tr>
      <w:tr w:rsidR="00074654" w:rsidRPr="00074654" w14:paraId="2420CF06" w14:textId="77777777" w:rsidTr="009A6EC1">
        <w:trPr>
          <w:trHeight w:val="135"/>
        </w:trPr>
        <w:tc>
          <w:tcPr>
            <w:tcW w:w="1559" w:type="dxa"/>
            <w:vMerge/>
            <w:shd w:val="clear" w:color="auto" w:fill="auto"/>
            <w:vAlign w:val="center"/>
          </w:tcPr>
          <w:p w14:paraId="16824848" w14:textId="77777777" w:rsidR="00074654" w:rsidRPr="00074654" w:rsidRDefault="00074654" w:rsidP="00074654">
            <w:pPr>
              <w:ind w:right="-2"/>
              <w:jc w:val="center"/>
              <w:rPr>
                <w:sz w:val="23"/>
                <w:szCs w:val="23"/>
                <w:lang w:eastAsia="en-US"/>
              </w:rPr>
            </w:pPr>
          </w:p>
        </w:tc>
        <w:tc>
          <w:tcPr>
            <w:tcW w:w="1980" w:type="dxa"/>
            <w:vMerge/>
            <w:shd w:val="clear" w:color="auto" w:fill="auto"/>
            <w:vAlign w:val="center"/>
          </w:tcPr>
          <w:p w14:paraId="1F1BA363" w14:textId="77777777" w:rsidR="00074654" w:rsidRPr="00074654" w:rsidRDefault="00074654" w:rsidP="00074654">
            <w:pPr>
              <w:ind w:right="-2"/>
              <w:jc w:val="center"/>
              <w:rPr>
                <w:sz w:val="23"/>
                <w:szCs w:val="23"/>
                <w:lang w:eastAsia="en-US"/>
              </w:rPr>
            </w:pPr>
          </w:p>
        </w:tc>
        <w:tc>
          <w:tcPr>
            <w:tcW w:w="1559" w:type="dxa"/>
            <w:shd w:val="clear" w:color="auto" w:fill="auto"/>
            <w:vAlign w:val="center"/>
          </w:tcPr>
          <w:p w14:paraId="0257CD68" w14:textId="77777777" w:rsidR="00074654" w:rsidRPr="00074654" w:rsidRDefault="00074654" w:rsidP="00074654">
            <w:pPr>
              <w:jc w:val="center"/>
            </w:pPr>
            <w:r w:rsidRPr="00074654">
              <w:t>с 01.07.2024</w:t>
            </w:r>
          </w:p>
        </w:tc>
        <w:tc>
          <w:tcPr>
            <w:tcW w:w="1003" w:type="dxa"/>
            <w:shd w:val="clear" w:color="auto" w:fill="auto"/>
            <w:vAlign w:val="center"/>
          </w:tcPr>
          <w:p w14:paraId="7D6FCA59" w14:textId="77777777" w:rsidR="00074654" w:rsidRPr="00074654" w:rsidRDefault="00074654" w:rsidP="00074654">
            <w:pPr>
              <w:ind w:left="-108" w:right="-98"/>
              <w:jc w:val="center"/>
              <w:rPr>
                <w:lang w:eastAsia="en-US"/>
              </w:rPr>
            </w:pPr>
            <w:r w:rsidRPr="00074654">
              <w:rPr>
                <w:lang w:eastAsia="en-US"/>
              </w:rPr>
              <w:t>5 075,60</w:t>
            </w:r>
          </w:p>
        </w:tc>
        <w:tc>
          <w:tcPr>
            <w:tcW w:w="850" w:type="dxa"/>
            <w:shd w:val="clear" w:color="auto" w:fill="auto"/>
            <w:vAlign w:val="center"/>
          </w:tcPr>
          <w:p w14:paraId="44B2A1AF"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35" w:type="dxa"/>
            <w:shd w:val="clear" w:color="auto" w:fill="auto"/>
            <w:vAlign w:val="center"/>
          </w:tcPr>
          <w:p w14:paraId="13F18FF7"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352CC4F5"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118CB6C2"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5E4BFC74" w14:textId="77777777" w:rsidR="00074654" w:rsidRPr="00074654" w:rsidRDefault="00074654" w:rsidP="00074654">
            <w:pPr>
              <w:jc w:val="center"/>
              <w:rPr>
                <w:sz w:val="23"/>
                <w:szCs w:val="23"/>
                <w:lang w:eastAsia="en-US"/>
              </w:rPr>
            </w:pPr>
            <w:r w:rsidRPr="00074654">
              <w:rPr>
                <w:sz w:val="23"/>
                <w:szCs w:val="23"/>
                <w:lang w:eastAsia="en-US"/>
              </w:rPr>
              <w:t>x</w:t>
            </w:r>
          </w:p>
        </w:tc>
      </w:tr>
      <w:tr w:rsidR="00074654" w:rsidRPr="00074654" w14:paraId="5E2A1B32" w14:textId="77777777" w:rsidTr="009A6EC1">
        <w:trPr>
          <w:trHeight w:val="135"/>
        </w:trPr>
        <w:tc>
          <w:tcPr>
            <w:tcW w:w="1559" w:type="dxa"/>
            <w:vMerge/>
            <w:shd w:val="clear" w:color="auto" w:fill="auto"/>
            <w:vAlign w:val="center"/>
          </w:tcPr>
          <w:p w14:paraId="19B2EDB4" w14:textId="77777777" w:rsidR="00074654" w:rsidRPr="00074654" w:rsidRDefault="00074654" w:rsidP="00074654">
            <w:pPr>
              <w:ind w:right="-2"/>
              <w:jc w:val="center"/>
              <w:rPr>
                <w:sz w:val="23"/>
                <w:szCs w:val="23"/>
                <w:lang w:eastAsia="en-US"/>
              </w:rPr>
            </w:pPr>
          </w:p>
        </w:tc>
        <w:tc>
          <w:tcPr>
            <w:tcW w:w="1980" w:type="dxa"/>
            <w:shd w:val="clear" w:color="auto" w:fill="auto"/>
            <w:vAlign w:val="center"/>
          </w:tcPr>
          <w:p w14:paraId="0055C1AD" w14:textId="77777777" w:rsidR="00074654" w:rsidRPr="00074654" w:rsidRDefault="00074654" w:rsidP="00074654">
            <w:pPr>
              <w:ind w:right="-2"/>
              <w:jc w:val="center"/>
              <w:rPr>
                <w:sz w:val="23"/>
                <w:szCs w:val="23"/>
                <w:lang w:eastAsia="en-US"/>
              </w:rPr>
            </w:pPr>
            <w:r w:rsidRPr="00074654">
              <w:rPr>
                <w:sz w:val="23"/>
                <w:szCs w:val="23"/>
                <w:lang w:eastAsia="en-US"/>
              </w:rPr>
              <w:t>Двухставочный</w:t>
            </w:r>
          </w:p>
        </w:tc>
        <w:tc>
          <w:tcPr>
            <w:tcW w:w="1559" w:type="dxa"/>
            <w:shd w:val="clear" w:color="auto" w:fill="auto"/>
            <w:vAlign w:val="center"/>
          </w:tcPr>
          <w:p w14:paraId="74F3AE8F" w14:textId="77777777" w:rsidR="00074654" w:rsidRPr="00074654" w:rsidRDefault="00074654" w:rsidP="00074654">
            <w:pPr>
              <w:jc w:val="center"/>
              <w:rPr>
                <w:sz w:val="23"/>
                <w:szCs w:val="23"/>
                <w:lang w:eastAsia="en-US"/>
              </w:rPr>
            </w:pPr>
            <w:r w:rsidRPr="00074654">
              <w:rPr>
                <w:sz w:val="23"/>
                <w:szCs w:val="23"/>
                <w:lang w:eastAsia="en-US"/>
              </w:rPr>
              <w:t>x</w:t>
            </w:r>
          </w:p>
        </w:tc>
        <w:tc>
          <w:tcPr>
            <w:tcW w:w="1003" w:type="dxa"/>
            <w:shd w:val="clear" w:color="auto" w:fill="auto"/>
            <w:vAlign w:val="center"/>
          </w:tcPr>
          <w:p w14:paraId="437CA44E" w14:textId="77777777" w:rsidR="00074654" w:rsidRPr="00074654" w:rsidRDefault="00074654" w:rsidP="00074654">
            <w:pPr>
              <w:ind w:left="-108" w:right="-98"/>
              <w:jc w:val="center"/>
              <w:rPr>
                <w:sz w:val="23"/>
                <w:szCs w:val="23"/>
                <w:lang w:eastAsia="en-US"/>
              </w:rPr>
            </w:pPr>
            <w:r w:rsidRPr="00074654">
              <w:rPr>
                <w:sz w:val="23"/>
                <w:szCs w:val="23"/>
                <w:lang w:eastAsia="en-US"/>
              </w:rPr>
              <w:t>x</w:t>
            </w:r>
          </w:p>
        </w:tc>
        <w:tc>
          <w:tcPr>
            <w:tcW w:w="850" w:type="dxa"/>
            <w:shd w:val="clear" w:color="auto" w:fill="auto"/>
            <w:vAlign w:val="center"/>
          </w:tcPr>
          <w:p w14:paraId="1FB80C0B" w14:textId="77777777" w:rsidR="00074654" w:rsidRPr="00074654" w:rsidRDefault="00074654" w:rsidP="00074654">
            <w:pPr>
              <w:ind w:right="-2"/>
              <w:jc w:val="center"/>
              <w:rPr>
                <w:sz w:val="23"/>
                <w:szCs w:val="23"/>
                <w:lang w:val="en-US" w:eastAsia="en-US"/>
              </w:rPr>
            </w:pPr>
            <w:r w:rsidRPr="00074654">
              <w:rPr>
                <w:sz w:val="23"/>
                <w:szCs w:val="23"/>
                <w:lang w:eastAsia="en-US"/>
              </w:rPr>
              <w:t>x</w:t>
            </w:r>
          </w:p>
        </w:tc>
        <w:tc>
          <w:tcPr>
            <w:tcW w:w="835" w:type="dxa"/>
            <w:shd w:val="clear" w:color="auto" w:fill="auto"/>
            <w:vAlign w:val="center"/>
          </w:tcPr>
          <w:p w14:paraId="72B2D550"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shd w:val="clear" w:color="auto" w:fill="auto"/>
            <w:vAlign w:val="center"/>
          </w:tcPr>
          <w:p w14:paraId="51AE5DAA"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shd w:val="clear" w:color="auto" w:fill="auto"/>
            <w:vAlign w:val="center"/>
          </w:tcPr>
          <w:p w14:paraId="294C297C"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shd w:val="clear" w:color="auto" w:fill="auto"/>
            <w:vAlign w:val="center"/>
          </w:tcPr>
          <w:p w14:paraId="69E05502" w14:textId="77777777" w:rsidR="00074654" w:rsidRPr="00074654" w:rsidRDefault="00074654" w:rsidP="00074654">
            <w:pPr>
              <w:jc w:val="center"/>
              <w:rPr>
                <w:sz w:val="23"/>
                <w:szCs w:val="23"/>
                <w:lang w:eastAsia="en-US"/>
              </w:rPr>
            </w:pPr>
            <w:r w:rsidRPr="00074654">
              <w:rPr>
                <w:sz w:val="23"/>
                <w:szCs w:val="23"/>
                <w:lang w:val="en-US" w:eastAsia="en-US"/>
              </w:rPr>
              <w:t>x</w:t>
            </w:r>
          </w:p>
        </w:tc>
      </w:tr>
      <w:tr w:rsidR="00074654" w:rsidRPr="00074654" w14:paraId="5B60CCB7" w14:textId="77777777" w:rsidTr="009A6EC1">
        <w:trPr>
          <w:trHeight w:val="135"/>
        </w:trPr>
        <w:tc>
          <w:tcPr>
            <w:tcW w:w="1559" w:type="dxa"/>
            <w:vMerge/>
            <w:shd w:val="clear" w:color="auto" w:fill="auto"/>
            <w:vAlign w:val="center"/>
          </w:tcPr>
          <w:p w14:paraId="10623578" w14:textId="77777777" w:rsidR="00074654" w:rsidRPr="00074654" w:rsidRDefault="00074654" w:rsidP="00074654">
            <w:pPr>
              <w:ind w:right="-2"/>
              <w:jc w:val="center"/>
              <w:rPr>
                <w:sz w:val="23"/>
                <w:szCs w:val="23"/>
                <w:lang w:eastAsia="en-US"/>
              </w:rPr>
            </w:pPr>
          </w:p>
        </w:tc>
        <w:tc>
          <w:tcPr>
            <w:tcW w:w="1980" w:type="dxa"/>
            <w:tcBorders>
              <w:bottom w:val="single" w:sz="4" w:space="0" w:color="auto"/>
            </w:tcBorders>
            <w:shd w:val="clear" w:color="auto" w:fill="auto"/>
            <w:vAlign w:val="center"/>
          </w:tcPr>
          <w:p w14:paraId="22A9EA14" w14:textId="77777777" w:rsidR="00074654" w:rsidRPr="00074654" w:rsidRDefault="00074654" w:rsidP="00074654">
            <w:pPr>
              <w:ind w:left="-105" w:right="-103"/>
              <w:jc w:val="center"/>
              <w:rPr>
                <w:sz w:val="23"/>
                <w:szCs w:val="23"/>
                <w:lang w:eastAsia="en-US"/>
              </w:rPr>
            </w:pPr>
            <w:r w:rsidRPr="00074654">
              <w:rPr>
                <w:sz w:val="23"/>
                <w:szCs w:val="23"/>
                <w:lang w:eastAsia="en-US"/>
              </w:rPr>
              <w:t>Ставка за тепловую энергию, руб./Гкал</w:t>
            </w:r>
          </w:p>
        </w:tc>
        <w:tc>
          <w:tcPr>
            <w:tcW w:w="1559" w:type="dxa"/>
            <w:tcBorders>
              <w:bottom w:val="single" w:sz="4" w:space="0" w:color="auto"/>
            </w:tcBorders>
            <w:shd w:val="clear" w:color="auto" w:fill="auto"/>
            <w:vAlign w:val="center"/>
          </w:tcPr>
          <w:p w14:paraId="6B85BE8E" w14:textId="77777777" w:rsidR="00074654" w:rsidRPr="00074654" w:rsidRDefault="00074654" w:rsidP="00074654">
            <w:pPr>
              <w:jc w:val="center"/>
              <w:rPr>
                <w:sz w:val="23"/>
                <w:szCs w:val="23"/>
                <w:lang w:eastAsia="en-US"/>
              </w:rPr>
            </w:pPr>
            <w:r w:rsidRPr="00074654">
              <w:rPr>
                <w:sz w:val="23"/>
                <w:szCs w:val="23"/>
                <w:lang w:eastAsia="en-US"/>
              </w:rPr>
              <w:t>x</w:t>
            </w:r>
          </w:p>
        </w:tc>
        <w:tc>
          <w:tcPr>
            <w:tcW w:w="1003" w:type="dxa"/>
            <w:tcBorders>
              <w:bottom w:val="single" w:sz="4" w:space="0" w:color="auto"/>
            </w:tcBorders>
            <w:shd w:val="clear" w:color="auto" w:fill="auto"/>
            <w:vAlign w:val="center"/>
          </w:tcPr>
          <w:p w14:paraId="04EC3DC2" w14:textId="77777777" w:rsidR="00074654" w:rsidRPr="00074654" w:rsidRDefault="00074654" w:rsidP="00074654">
            <w:pPr>
              <w:ind w:left="-108" w:right="-98"/>
              <w:jc w:val="center"/>
              <w:rPr>
                <w:sz w:val="23"/>
                <w:szCs w:val="23"/>
                <w:lang w:eastAsia="en-US"/>
              </w:rPr>
            </w:pPr>
            <w:r w:rsidRPr="00074654">
              <w:rPr>
                <w:sz w:val="23"/>
                <w:szCs w:val="23"/>
                <w:lang w:eastAsia="en-US"/>
              </w:rPr>
              <w:t>x</w:t>
            </w:r>
          </w:p>
        </w:tc>
        <w:tc>
          <w:tcPr>
            <w:tcW w:w="850" w:type="dxa"/>
            <w:tcBorders>
              <w:bottom w:val="single" w:sz="4" w:space="0" w:color="auto"/>
            </w:tcBorders>
            <w:shd w:val="clear" w:color="auto" w:fill="auto"/>
            <w:vAlign w:val="center"/>
          </w:tcPr>
          <w:p w14:paraId="7609EBCD" w14:textId="77777777" w:rsidR="00074654" w:rsidRPr="00074654" w:rsidRDefault="00074654" w:rsidP="00074654">
            <w:pPr>
              <w:ind w:right="-2"/>
              <w:jc w:val="center"/>
              <w:rPr>
                <w:sz w:val="23"/>
                <w:szCs w:val="23"/>
                <w:lang w:val="en-US" w:eastAsia="en-US"/>
              </w:rPr>
            </w:pPr>
            <w:r w:rsidRPr="00074654">
              <w:rPr>
                <w:sz w:val="23"/>
                <w:szCs w:val="23"/>
                <w:lang w:eastAsia="en-US"/>
              </w:rPr>
              <w:t>x</w:t>
            </w:r>
          </w:p>
        </w:tc>
        <w:tc>
          <w:tcPr>
            <w:tcW w:w="835" w:type="dxa"/>
            <w:tcBorders>
              <w:bottom w:val="single" w:sz="4" w:space="0" w:color="auto"/>
            </w:tcBorders>
            <w:shd w:val="clear" w:color="auto" w:fill="auto"/>
            <w:vAlign w:val="center"/>
          </w:tcPr>
          <w:p w14:paraId="75A81DBE"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tcBorders>
              <w:bottom w:val="single" w:sz="4" w:space="0" w:color="auto"/>
            </w:tcBorders>
            <w:shd w:val="clear" w:color="auto" w:fill="auto"/>
            <w:vAlign w:val="center"/>
          </w:tcPr>
          <w:p w14:paraId="4D89EF0B"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tcBorders>
              <w:bottom w:val="single" w:sz="4" w:space="0" w:color="auto"/>
            </w:tcBorders>
            <w:shd w:val="clear" w:color="auto" w:fill="auto"/>
            <w:vAlign w:val="center"/>
          </w:tcPr>
          <w:p w14:paraId="3FA45DED"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tcBorders>
              <w:bottom w:val="single" w:sz="4" w:space="0" w:color="auto"/>
            </w:tcBorders>
            <w:shd w:val="clear" w:color="auto" w:fill="auto"/>
            <w:vAlign w:val="center"/>
          </w:tcPr>
          <w:p w14:paraId="1FB41A47" w14:textId="77777777" w:rsidR="00074654" w:rsidRPr="00074654" w:rsidRDefault="00074654" w:rsidP="00074654">
            <w:pPr>
              <w:jc w:val="center"/>
              <w:rPr>
                <w:sz w:val="23"/>
                <w:szCs w:val="23"/>
                <w:lang w:eastAsia="en-US"/>
              </w:rPr>
            </w:pPr>
            <w:r w:rsidRPr="00074654">
              <w:rPr>
                <w:sz w:val="23"/>
                <w:szCs w:val="23"/>
                <w:lang w:val="en-US" w:eastAsia="en-US"/>
              </w:rPr>
              <w:t>x</w:t>
            </w:r>
          </w:p>
        </w:tc>
      </w:tr>
      <w:tr w:rsidR="00074654" w:rsidRPr="00074654" w14:paraId="71B29612" w14:textId="77777777" w:rsidTr="009A6EC1">
        <w:trPr>
          <w:trHeight w:val="135"/>
        </w:trPr>
        <w:tc>
          <w:tcPr>
            <w:tcW w:w="1559" w:type="dxa"/>
            <w:vMerge/>
            <w:shd w:val="clear" w:color="auto" w:fill="auto"/>
            <w:vAlign w:val="center"/>
          </w:tcPr>
          <w:p w14:paraId="2B9A67CA" w14:textId="77777777" w:rsidR="00074654" w:rsidRPr="00074654" w:rsidRDefault="00074654" w:rsidP="00074654">
            <w:pPr>
              <w:ind w:right="-2"/>
              <w:jc w:val="center"/>
              <w:rPr>
                <w:sz w:val="23"/>
                <w:szCs w:val="23"/>
                <w:lang w:eastAsia="en-US"/>
              </w:rPr>
            </w:pPr>
          </w:p>
        </w:tc>
        <w:tc>
          <w:tcPr>
            <w:tcW w:w="1980" w:type="dxa"/>
            <w:tcBorders>
              <w:top w:val="single" w:sz="4" w:space="0" w:color="auto"/>
            </w:tcBorders>
            <w:shd w:val="clear" w:color="auto" w:fill="auto"/>
            <w:vAlign w:val="center"/>
          </w:tcPr>
          <w:p w14:paraId="5D8C8C05" w14:textId="77777777" w:rsidR="00074654" w:rsidRPr="00074654" w:rsidRDefault="00074654" w:rsidP="00074654">
            <w:pPr>
              <w:ind w:right="-2"/>
              <w:jc w:val="center"/>
              <w:rPr>
                <w:sz w:val="23"/>
                <w:szCs w:val="23"/>
                <w:lang w:eastAsia="en-US"/>
              </w:rPr>
            </w:pPr>
            <w:r w:rsidRPr="00074654">
              <w:rPr>
                <w:sz w:val="23"/>
                <w:szCs w:val="23"/>
                <w:lang w:eastAsia="en-US"/>
              </w:rPr>
              <w:t xml:space="preserve">Ставка за содер-жание тепловой </w:t>
            </w:r>
          </w:p>
          <w:p w14:paraId="73E47B46" w14:textId="77777777" w:rsidR="00074654" w:rsidRPr="00074654" w:rsidRDefault="00074654" w:rsidP="00074654">
            <w:pPr>
              <w:ind w:right="-2"/>
              <w:jc w:val="center"/>
              <w:rPr>
                <w:sz w:val="23"/>
                <w:szCs w:val="23"/>
                <w:lang w:eastAsia="en-US"/>
              </w:rPr>
            </w:pPr>
            <w:r w:rsidRPr="00074654">
              <w:rPr>
                <w:sz w:val="23"/>
                <w:szCs w:val="23"/>
                <w:lang w:eastAsia="en-US"/>
              </w:rPr>
              <w:t>мощности тыс. руб./Гкал/ч в мес.</w:t>
            </w:r>
          </w:p>
        </w:tc>
        <w:tc>
          <w:tcPr>
            <w:tcW w:w="1559" w:type="dxa"/>
            <w:tcBorders>
              <w:top w:val="single" w:sz="4" w:space="0" w:color="auto"/>
            </w:tcBorders>
            <w:shd w:val="clear" w:color="auto" w:fill="auto"/>
            <w:vAlign w:val="center"/>
          </w:tcPr>
          <w:p w14:paraId="1F5A1602" w14:textId="77777777" w:rsidR="00074654" w:rsidRPr="00074654" w:rsidRDefault="00074654" w:rsidP="00074654">
            <w:pPr>
              <w:jc w:val="center"/>
              <w:rPr>
                <w:sz w:val="23"/>
                <w:szCs w:val="23"/>
                <w:lang w:eastAsia="en-US"/>
              </w:rPr>
            </w:pPr>
            <w:r w:rsidRPr="00074654">
              <w:rPr>
                <w:sz w:val="23"/>
                <w:szCs w:val="23"/>
                <w:lang w:eastAsia="en-US"/>
              </w:rPr>
              <w:t>x</w:t>
            </w:r>
          </w:p>
        </w:tc>
        <w:tc>
          <w:tcPr>
            <w:tcW w:w="1003" w:type="dxa"/>
            <w:tcBorders>
              <w:top w:val="single" w:sz="4" w:space="0" w:color="auto"/>
            </w:tcBorders>
            <w:shd w:val="clear" w:color="auto" w:fill="auto"/>
            <w:vAlign w:val="center"/>
          </w:tcPr>
          <w:p w14:paraId="5E0AFBA7" w14:textId="77777777" w:rsidR="00074654" w:rsidRPr="00074654" w:rsidRDefault="00074654" w:rsidP="00074654">
            <w:pPr>
              <w:ind w:left="-108" w:right="-98"/>
              <w:jc w:val="center"/>
              <w:rPr>
                <w:sz w:val="23"/>
                <w:szCs w:val="23"/>
                <w:lang w:eastAsia="en-US"/>
              </w:rPr>
            </w:pPr>
            <w:r w:rsidRPr="00074654">
              <w:rPr>
                <w:sz w:val="23"/>
                <w:szCs w:val="23"/>
                <w:lang w:eastAsia="en-US"/>
              </w:rPr>
              <w:t>x</w:t>
            </w:r>
          </w:p>
        </w:tc>
        <w:tc>
          <w:tcPr>
            <w:tcW w:w="850" w:type="dxa"/>
            <w:tcBorders>
              <w:top w:val="single" w:sz="4" w:space="0" w:color="auto"/>
            </w:tcBorders>
            <w:shd w:val="clear" w:color="auto" w:fill="auto"/>
            <w:vAlign w:val="center"/>
          </w:tcPr>
          <w:p w14:paraId="666526F5" w14:textId="77777777" w:rsidR="00074654" w:rsidRPr="00074654" w:rsidRDefault="00074654" w:rsidP="00074654">
            <w:pPr>
              <w:ind w:right="-2"/>
              <w:jc w:val="center"/>
              <w:rPr>
                <w:sz w:val="23"/>
                <w:szCs w:val="23"/>
                <w:lang w:val="en-US" w:eastAsia="en-US"/>
              </w:rPr>
            </w:pPr>
            <w:r w:rsidRPr="00074654">
              <w:rPr>
                <w:sz w:val="23"/>
                <w:szCs w:val="23"/>
                <w:lang w:eastAsia="en-US"/>
              </w:rPr>
              <w:t>x</w:t>
            </w:r>
          </w:p>
        </w:tc>
        <w:tc>
          <w:tcPr>
            <w:tcW w:w="835" w:type="dxa"/>
            <w:tcBorders>
              <w:top w:val="single" w:sz="4" w:space="0" w:color="auto"/>
            </w:tcBorders>
            <w:shd w:val="clear" w:color="auto" w:fill="auto"/>
            <w:vAlign w:val="center"/>
          </w:tcPr>
          <w:p w14:paraId="5194776B"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1009" w:type="dxa"/>
            <w:tcBorders>
              <w:top w:val="single" w:sz="4" w:space="0" w:color="auto"/>
            </w:tcBorders>
            <w:shd w:val="clear" w:color="auto" w:fill="auto"/>
            <w:vAlign w:val="center"/>
          </w:tcPr>
          <w:p w14:paraId="47B62BB9"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850" w:type="dxa"/>
            <w:tcBorders>
              <w:top w:val="single" w:sz="4" w:space="0" w:color="auto"/>
            </w:tcBorders>
            <w:shd w:val="clear" w:color="auto" w:fill="auto"/>
            <w:vAlign w:val="center"/>
          </w:tcPr>
          <w:p w14:paraId="32B8289B" w14:textId="77777777" w:rsidR="00074654" w:rsidRPr="00074654" w:rsidRDefault="00074654" w:rsidP="00074654">
            <w:pPr>
              <w:ind w:right="-2"/>
              <w:jc w:val="center"/>
              <w:rPr>
                <w:sz w:val="23"/>
                <w:szCs w:val="23"/>
                <w:lang w:val="en-US" w:eastAsia="en-US"/>
              </w:rPr>
            </w:pPr>
            <w:r w:rsidRPr="00074654">
              <w:rPr>
                <w:sz w:val="23"/>
                <w:szCs w:val="23"/>
                <w:lang w:val="en-US" w:eastAsia="en-US"/>
              </w:rPr>
              <w:t>x</w:t>
            </w:r>
          </w:p>
        </w:tc>
        <w:tc>
          <w:tcPr>
            <w:tcW w:w="957" w:type="dxa"/>
            <w:tcBorders>
              <w:top w:val="single" w:sz="4" w:space="0" w:color="auto"/>
            </w:tcBorders>
            <w:shd w:val="clear" w:color="auto" w:fill="auto"/>
            <w:vAlign w:val="center"/>
          </w:tcPr>
          <w:p w14:paraId="5DFA9853" w14:textId="77777777" w:rsidR="00074654" w:rsidRPr="00074654" w:rsidRDefault="00074654" w:rsidP="00074654">
            <w:pPr>
              <w:jc w:val="center"/>
              <w:rPr>
                <w:sz w:val="23"/>
                <w:szCs w:val="23"/>
                <w:lang w:eastAsia="en-US"/>
              </w:rPr>
            </w:pPr>
            <w:r w:rsidRPr="00074654">
              <w:rPr>
                <w:sz w:val="23"/>
                <w:szCs w:val="23"/>
                <w:lang w:val="en-US" w:eastAsia="en-US"/>
              </w:rPr>
              <w:t>x</w:t>
            </w:r>
          </w:p>
        </w:tc>
      </w:tr>
    </w:tbl>
    <w:p w14:paraId="6B341C49" w14:textId="77777777" w:rsidR="00074654" w:rsidRPr="00074654" w:rsidRDefault="00074654" w:rsidP="00074654">
      <w:pPr>
        <w:ind w:left="-1276"/>
        <w:rPr>
          <w:lang w:eastAsia="en-US"/>
        </w:rPr>
      </w:pPr>
    </w:p>
    <w:p w14:paraId="492DFE27" w14:textId="77777777" w:rsidR="00074654" w:rsidRPr="00074654" w:rsidRDefault="00074654" w:rsidP="00074654">
      <w:pPr>
        <w:ind w:left="-851" w:right="169" w:firstLine="426"/>
        <w:jc w:val="both"/>
        <w:rPr>
          <w:lang w:eastAsia="en-US"/>
        </w:rPr>
      </w:pPr>
      <w:r w:rsidRPr="00074654">
        <w:rPr>
          <w:lang w:eastAsia="en-US"/>
        </w:rPr>
        <w:t>* Выделяется в целях реализации пункта 6 статьи 168 Налогового кодекса Российской Федерации (часть вторая).</w:t>
      </w:r>
    </w:p>
    <w:p w14:paraId="047BEBB9" w14:textId="77777777" w:rsidR="00074654" w:rsidRPr="00074654" w:rsidRDefault="00074654" w:rsidP="00074654">
      <w:pPr>
        <w:ind w:left="-851" w:right="169" w:firstLine="426"/>
        <w:jc w:val="right"/>
        <w:rPr>
          <w:lang w:eastAsia="en-US"/>
        </w:rPr>
      </w:pPr>
      <w:r w:rsidRPr="00074654">
        <w:rPr>
          <w:lang w:eastAsia="en-US"/>
        </w:rPr>
        <w:t>».</w:t>
      </w:r>
    </w:p>
    <w:p w14:paraId="3C96933C" w14:textId="77777777" w:rsidR="00074654" w:rsidRDefault="00074654" w:rsidP="00074654">
      <w:pPr>
        <w:tabs>
          <w:tab w:val="left" w:pos="5580"/>
          <w:tab w:val="left" w:pos="9498"/>
        </w:tabs>
        <w:ind w:right="-569"/>
        <w:sectPr w:rsidR="00074654" w:rsidSect="00074654">
          <w:pgSz w:w="11906" w:h="16838"/>
          <w:pgMar w:top="426" w:right="567" w:bottom="1134" w:left="1701" w:header="709" w:footer="709" w:gutter="0"/>
          <w:cols w:space="708"/>
          <w:titlePg/>
          <w:docGrid w:linePitch="360"/>
        </w:sectPr>
      </w:pPr>
    </w:p>
    <w:p w14:paraId="779B2B00" w14:textId="77362C6B" w:rsidR="00074654" w:rsidRPr="00AE0629" w:rsidRDefault="00074654" w:rsidP="00074654">
      <w:pPr>
        <w:tabs>
          <w:tab w:val="left" w:pos="5580"/>
          <w:tab w:val="left" w:pos="9498"/>
        </w:tabs>
        <w:ind w:left="-4836" w:right="-569" w:firstLine="10365"/>
      </w:pPr>
      <w:r w:rsidRPr="00AE0629">
        <w:lastRenderedPageBreak/>
        <w:t xml:space="preserve">Приложение № </w:t>
      </w:r>
      <w:r>
        <w:t>3</w:t>
      </w:r>
      <w:r w:rsidRPr="00AE0629">
        <w:t xml:space="preserve"> к протоколу № 6</w:t>
      </w:r>
      <w:r>
        <w:t>9</w:t>
      </w:r>
    </w:p>
    <w:p w14:paraId="16CDA6C6" w14:textId="77777777" w:rsidR="00074654" w:rsidRPr="00AE0629" w:rsidRDefault="00074654" w:rsidP="00074654">
      <w:pPr>
        <w:tabs>
          <w:tab w:val="left" w:pos="5580"/>
          <w:tab w:val="left" w:pos="9498"/>
        </w:tabs>
        <w:ind w:left="-4836" w:right="-569" w:firstLine="10365"/>
      </w:pPr>
      <w:r w:rsidRPr="00AE0629">
        <w:t>заседания правления Региональной</w:t>
      </w:r>
    </w:p>
    <w:p w14:paraId="6A83B280" w14:textId="77777777" w:rsidR="00074654" w:rsidRPr="00AE0629" w:rsidRDefault="00074654" w:rsidP="00074654">
      <w:pPr>
        <w:tabs>
          <w:tab w:val="left" w:pos="5580"/>
          <w:tab w:val="left" w:pos="9498"/>
        </w:tabs>
        <w:ind w:left="-4836" w:right="-569" w:firstLine="10365"/>
      </w:pPr>
      <w:r w:rsidRPr="00AE0629">
        <w:t>энергетической комиссии</w:t>
      </w:r>
    </w:p>
    <w:p w14:paraId="5963B7A8" w14:textId="77777777" w:rsidR="00074654" w:rsidRDefault="00074654" w:rsidP="00074654">
      <w:pPr>
        <w:tabs>
          <w:tab w:val="left" w:pos="5580"/>
          <w:tab w:val="left" w:pos="9498"/>
        </w:tabs>
        <w:ind w:left="-4836" w:right="-569" w:firstLine="10365"/>
      </w:pPr>
      <w:r w:rsidRPr="00AE0629">
        <w:t xml:space="preserve">Кузбасса от </w:t>
      </w:r>
      <w:r>
        <w:t>09</w:t>
      </w:r>
      <w:r w:rsidRPr="00AE0629">
        <w:t>.1</w:t>
      </w:r>
      <w:r>
        <w:t>1</w:t>
      </w:r>
      <w:r w:rsidRPr="00AE0629">
        <w:t>.2023</w:t>
      </w:r>
    </w:p>
    <w:p w14:paraId="3E0E590D" w14:textId="77777777" w:rsidR="00074654" w:rsidRDefault="00074654" w:rsidP="00074654">
      <w:pPr>
        <w:tabs>
          <w:tab w:val="left" w:pos="5580"/>
          <w:tab w:val="left" w:pos="9498"/>
        </w:tabs>
        <w:ind w:left="-4836" w:right="-569" w:firstLine="10365"/>
      </w:pPr>
    </w:p>
    <w:p w14:paraId="03B91855" w14:textId="77777777" w:rsidR="00074654" w:rsidRPr="00074654" w:rsidRDefault="00074654" w:rsidP="00074654">
      <w:pPr>
        <w:ind w:right="-143" w:firstLine="709"/>
        <w:jc w:val="center"/>
        <w:rPr>
          <w:b/>
          <w:bCs/>
          <w:sz w:val="28"/>
          <w:szCs w:val="28"/>
          <w:lang w:eastAsia="en-US"/>
        </w:rPr>
      </w:pPr>
      <w:r w:rsidRPr="00074654">
        <w:rPr>
          <w:b/>
          <w:bCs/>
          <w:sz w:val="28"/>
          <w:szCs w:val="28"/>
          <w:lang w:eastAsia="en-US"/>
        </w:rPr>
        <w:t xml:space="preserve">Тарифы ООО «Тепловая Компания «Актив» </w:t>
      </w:r>
      <w:r w:rsidRPr="00074654">
        <w:rPr>
          <w:b/>
          <w:bCs/>
          <w:sz w:val="28"/>
          <w:szCs w:val="28"/>
          <w:lang w:eastAsia="en-US"/>
        </w:rPr>
        <w:br/>
        <w:t xml:space="preserve">на теплоноситель, реализуемый на потребительском рынке </w:t>
      </w:r>
      <w:r w:rsidRPr="00074654">
        <w:rPr>
          <w:b/>
          <w:bCs/>
          <w:sz w:val="28"/>
          <w:szCs w:val="28"/>
          <w:lang w:eastAsia="en-US"/>
        </w:rPr>
        <w:br/>
        <w:t xml:space="preserve">Киселевского городского округа, на период с 07.02.2018 по 31.12.2024 </w:t>
      </w:r>
    </w:p>
    <w:p w14:paraId="6EE71DF0" w14:textId="77777777" w:rsidR="00074654" w:rsidRPr="00074654" w:rsidRDefault="00074654" w:rsidP="00074654">
      <w:pPr>
        <w:ind w:right="169" w:firstLine="1418"/>
        <w:jc w:val="right"/>
        <w:rPr>
          <w:lang w:eastAsia="en-US"/>
        </w:rPr>
      </w:pPr>
      <w:r w:rsidRPr="00074654">
        <w:rPr>
          <w:bCs/>
          <w:lang w:eastAsia="en-US"/>
        </w:rPr>
        <w:t>(без НДС)</w:t>
      </w:r>
    </w:p>
    <w:tbl>
      <w:tblPr>
        <w:tblpPr w:leftFromText="180" w:rightFromText="180" w:vertAnchor="text" w:horzAnchor="margin" w:tblpY="2"/>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72"/>
        <w:gridCol w:w="1757"/>
        <w:gridCol w:w="1486"/>
        <w:gridCol w:w="1483"/>
      </w:tblGrid>
      <w:tr w:rsidR="00074654" w:rsidRPr="00074654" w14:paraId="079F2176" w14:textId="77777777" w:rsidTr="009A6EC1">
        <w:trPr>
          <w:trHeight w:val="278"/>
        </w:trPr>
        <w:tc>
          <w:tcPr>
            <w:tcW w:w="2552" w:type="dxa"/>
            <w:vMerge w:val="restart"/>
            <w:shd w:val="clear" w:color="auto" w:fill="auto"/>
            <w:vAlign w:val="center"/>
          </w:tcPr>
          <w:p w14:paraId="33746EB5" w14:textId="77777777" w:rsidR="00074654" w:rsidRPr="00074654" w:rsidRDefault="00074654" w:rsidP="00074654">
            <w:pPr>
              <w:ind w:right="-2"/>
              <w:jc w:val="center"/>
            </w:pPr>
            <w:r w:rsidRPr="00074654">
              <w:t>Наименование регулируемой организации</w:t>
            </w:r>
          </w:p>
        </w:tc>
        <w:tc>
          <w:tcPr>
            <w:tcW w:w="2072" w:type="dxa"/>
            <w:vMerge w:val="restart"/>
            <w:shd w:val="clear" w:color="auto" w:fill="auto"/>
            <w:vAlign w:val="center"/>
          </w:tcPr>
          <w:p w14:paraId="14C7EC99" w14:textId="77777777" w:rsidR="00074654" w:rsidRPr="00074654" w:rsidRDefault="00074654" w:rsidP="00074654">
            <w:pPr>
              <w:ind w:right="-2"/>
              <w:jc w:val="center"/>
            </w:pPr>
            <w:r w:rsidRPr="00074654">
              <w:t>Вид тарифа</w:t>
            </w:r>
          </w:p>
        </w:tc>
        <w:tc>
          <w:tcPr>
            <w:tcW w:w="1757" w:type="dxa"/>
            <w:vMerge w:val="restart"/>
            <w:shd w:val="clear" w:color="auto" w:fill="auto"/>
            <w:vAlign w:val="center"/>
          </w:tcPr>
          <w:p w14:paraId="54CC7110" w14:textId="77777777" w:rsidR="00074654" w:rsidRPr="00074654" w:rsidRDefault="00074654" w:rsidP="00074654">
            <w:pPr>
              <w:ind w:right="-2"/>
              <w:jc w:val="center"/>
            </w:pPr>
            <w:r w:rsidRPr="00074654">
              <w:t>Период</w:t>
            </w:r>
          </w:p>
        </w:tc>
        <w:tc>
          <w:tcPr>
            <w:tcW w:w="2969" w:type="dxa"/>
            <w:gridSpan w:val="2"/>
            <w:shd w:val="clear" w:color="auto" w:fill="auto"/>
            <w:vAlign w:val="center"/>
          </w:tcPr>
          <w:p w14:paraId="421A5797" w14:textId="77777777" w:rsidR="00074654" w:rsidRPr="00074654" w:rsidRDefault="00074654" w:rsidP="00074654">
            <w:pPr>
              <w:ind w:right="-2"/>
              <w:jc w:val="center"/>
            </w:pPr>
            <w:r w:rsidRPr="00074654">
              <w:t>Вид теплоносителя</w:t>
            </w:r>
          </w:p>
        </w:tc>
      </w:tr>
      <w:tr w:rsidR="00074654" w:rsidRPr="00074654" w14:paraId="4BC93F49" w14:textId="77777777" w:rsidTr="009A6EC1">
        <w:trPr>
          <w:trHeight w:val="745"/>
        </w:trPr>
        <w:tc>
          <w:tcPr>
            <w:tcW w:w="2552" w:type="dxa"/>
            <w:vMerge/>
            <w:shd w:val="clear" w:color="auto" w:fill="auto"/>
          </w:tcPr>
          <w:p w14:paraId="7ED36B07" w14:textId="77777777" w:rsidR="00074654" w:rsidRPr="00074654" w:rsidRDefault="00074654" w:rsidP="00074654">
            <w:pPr>
              <w:ind w:right="-2"/>
              <w:jc w:val="center"/>
            </w:pPr>
          </w:p>
        </w:tc>
        <w:tc>
          <w:tcPr>
            <w:tcW w:w="2072" w:type="dxa"/>
            <w:vMerge/>
            <w:shd w:val="clear" w:color="auto" w:fill="auto"/>
            <w:vAlign w:val="center"/>
          </w:tcPr>
          <w:p w14:paraId="0FBDF078" w14:textId="77777777" w:rsidR="00074654" w:rsidRPr="00074654" w:rsidRDefault="00074654" w:rsidP="00074654">
            <w:pPr>
              <w:ind w:right="-2"/>
              <w:jc w:val="center"/>
            </w:pPr>
          </w:p>
        </w:tc>
        <w:tc>
          <w:tcPr>
            <w:tcW w:w="1757" w:type="dxa"/>
            <w:vMerge/>
            <w:shd w:val="clear" w:color="auto" w:fill="auto"/>
          </w:tcPr>
          <w:p w14:paraId="04BEE811" w14:textId="77777777" w:rsidR="00074654" w:rsidRPr="00074654" w:rsidRDefault="00074654" w:rsidP="00074654">
            <w:pPr>
              <w:ind w:right="-2"/>
              <w:jc w:val="center"/>
            </w:pPr>
          </w:p>
        </w:tc>
        <w:tc>
          <w:tcPr>
            <w:tcW w:w="1486" w:type="dxa"/>
            <w:shd w:val="clear" w:color="auto" w:fill="auto"/>
            <w:vAlign w:val="center"/>
          </w:tcPr>
          <w:p w14:paraId="2AD977B2" w14:textId="77777777" w:rsidR="00074654" w:rsidRPr="00074654" w:rsidRDefault="00074654" w:rsidP="00074654">
            <w:pPr>
              <w:ind w:right="-2"/>
              <w:jc w:val="center"/>
            </w:pPr>
            <w:r w:rsidRPr="00074654">
              <w:t>вода</w:t>
            </w:r>
          </w:p>
        </w:tc>
        <w:tc>
          <w:tcPr>
            <w:tcW w:w="1483" w:type="dxa"/>
            <w:shd w:val="clear" w:color="auto" w:fill="auto"/>
            <w:vAlign w:val="center"/>
          </w:tcPr>
          <w:p w14:paraId="73D19EE2" w14:textId="77777777" w:rsidR="00074654" w:rsidRPr="00074654" w:rsidRDefault="00074654" w:rsidP="00074654">
            <w:pPr>
              <w:ind w:right="-2"/>
              <w:jc w:val="center"/>
            </w:pPr>
            <w:r w:rsidRPr="00074654">
              <w:t>пар</w:t>
            </w:r>
          </w:p>
        </w:tc>
      </w:tr>
      <w:tr w:rsidR="00074654" w:rsidRPr="00074654" w14:paraId="4682C5F3" w14:textId="77777777" w:rsidTr="009A6EC1">
        <w:trPr>
          <w:trHeight w:val="229"/>
        </w:trPr>
        <w:tc>
          <w:tcPr>
            <w:tcW w:w="2552" w:type="dxa"/>
            <w:shd w:val="clear" w:color="auto" w:fill="auto"/>
          </w:tcPr>
          <w:p w14:paraId="028D9EAD" w14:textId="77777777" w:rsidR="00074654" w:rsidRPr="00074654" w:rsidRDefault="00074654" w:rsidP="00074654">
            <w:pPr>
              <w:ind w:right="-2"/>
              <w:jc w:val="center"/>
            </w:pPr>
            <w:r w:rsidRPr="00074654">
              <w:t>1</w:t>
            </w:r>
          </w:p>
        </w:tc>
        <w:tc>
          <w:tcPr>
            <w:tcW w:w="2072" w:type="dxa"/>
            <w:shd w:val="clear" w:color="auto" w:fill="auto"/>
            <w:vAlign w:val="center"/>
          </w:tcPr>
          <w:p w14:paraId="0E0D0D72" w14:textId="77777777" w:rsidR="00074654" w:rsidRPr="00074654" w:rsidRDefault="00074654" w:rsidP="00074654">
            <w:pPr>
              <w:ind w:right="-2"/>
              <w:jc w:val="center"/>
            </w:pPr>
            <w:r w:rsidRPr="00074654">
              <w:t>2</w:t>
            </w:r>
          </w:p>
        </w:tc>
        <w:tc>
          <w:tcPr>
            <w:tcW w:w="1757" w:type="dxa"/>
            <w:shd w:val="clear" w:color="auto" w:fill="auto"/>
          </w:tcPr>
          <w:p w14:paraId="25C9838B" w14:textId="77777777" w:rsidR="00074654" w:rsidRPr="00074654" w:rsidRDefault="00074654" w:rsidP="00074654">
            <w:pPr>
              <w:ind w:right="-2"/>
              <w:jc w:val="center"/>
            </w:pPr>
            <w:r w:rsidRPr="00074654">
              <w:t>3</w:t>
            </w:r>
          </w:p>
        </w:tc>
        <w:tc>
          <w:tcPr>
            <w:tcW w:w="1486" w:type="dxa"/>
            <w:shd w:val="clear" w:color="auto" w:fill="auto"/>
            <w:vAlign w:val="center"/>
          </w:tcPr>
          <w:p w14:paraId="3EC82DA8" w14:textId="77777777" w:rsidR="00074654" w:rsidRPr="00074654" w:rsidRDefault="00074654" w:rsidP="00074654">
            <w:pPr>
              <w:ind w:right="-2"/>
              <w:jc w:val="center"/>
            </w:pPr>
            <w:r w:rsidRPr="00074654">
              <w:t>4</w:t>
            </w:r>
          </w:p>
        </w:tc>
        <w:tc>
          <w:tcPr>
            <w:tcW w:w="1483" w:type="dxa"/>
            <w:shd w:val="clear" w:color="auto" w:fill="auto"/>
            <w:vAlign w:val="center"/>
          </w:tcPr>
          <w:p w14:paraId="208C6EC9" w14:textId="77777777" w:rsidR="00074654" w:rsidRPr="00074654" w:rsidRDefault="00074654" w:rsidP="00074654">
            <w:pPr>
              <w:ind w:right="-2"/>
              <w:jc w:val="center"/>
            </w:pPr>
            <w:r w:rsidRPr="00074654">
              <w:t>5</w:t>
            </w:r>
          </w:p>
        </w:tc>
      </w:tr>
      <w:tr w:rsidR="00074654" w:rsidRPr="00074654" w14:paraId="27E8B730" w14:textId="77777777" w:rsidTr="009A6EC1">
        <w:trPr>
          <w:trHeight w:val="834"/>
        </w:trPr>
        <w:tc>
          <w:tcPr>
            <w:tcW w:w="2552" w:type="dxa"/>
            <w:vMerge w:val="restart"/>
            <w:shd w:val="clear" w:color="auto" w:fill="auto"/>
            <w:vAlign w:val="center"/>
          </w:tcPr>
          <w:p w14:paraId="21F0C635" w14:textId="77777777" w:rsidR="00074654" w:rsidRPr="00074654" w:rsidRDefault="00074654" w:rsidP="00074654">
            <w:pPr>
              <w:tabs>
                <w:tab w:val="left" w:pos="667"/>
              </w:tabs>
              <w:ind w:right="-2"/>
              <w:jc w:val="center"/>
            </w:pPr>
            <w:r w:rsidRPr="00074654">
              <w:rPr>
                <w:bCs/>
              </w:rPr>
              <w:t xml:space="preserve">ООО «Тепловая Компания «Актив» </w:t>
            </w:r>
          </w:p>
        </w:tc>
        <w:tc>
          <w:tcPr>
            <w:tcW w:w="6798" w:type="dxa"/>
            <w:gridSpan w:val="4"/>
            <w:shd w:val="clear" w:color="auto" w:fill="auto"/>
            <w:vAlign w:val="center"/>
          </w:tcPr>
          <w:p w14:paraId="2CF0AB4F" w14:textId="77777777" w:rsidR="00074654" w:rsidRPr="00074654" w:rsidRDefault="00074654" w:rsidP="00074654">
            <w:pPr>
              <w:ind w:right="-2"/>
              <w:jc w:val="center"/>
            </w:pPr>
            <w:r w:rsidRPr="00074654">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074654" w:rsidRPr="00074654" w14:paraId="0C2E41B9" w14:textId="77777777" w:rsidTr="009A6EC1">
        <w:trPr>
          <w:trHeight w:val="242"/>
        </w:trPr>
        <w:tc>
          <w:tcPr>
            <w:tcW w:w="2552" w:type="dxa"/>
            <w:vMerge/>
            <w:shd w:val="clear" w:color="auto" w:fill="auto"/>
            <w:vAlign w:val="center"/>
          </w:tcPr>
          <w:p w14:paraId="25C87CD6" w14:textId="77777777" w:rsidR="00074654" w:rsidRPr="00074654" w:rsidRDefault="00074654" w:rsidP="00074654">
            <w:pPr>
              <w:ind w:right="-2"/>
            </w:pPr>
          </w:p>
        </w:tc>
        <w:tc>
          <w:tcPr>
            <w:tcW w:w="2072" w:type="dxa"/>
            <w:vMerge w:val="restart"/>
            <w:shd w:val="clear" w:color="auto" w:fill="auto"/>
            <w:vAlign w:val="center"/>
          </w:tcPr>
          <w:p w14:paraId="1769F3C3" w14:textId="77777777" w:rsidR="00074654" w:rsidRPr="00074654" w:rsidRDefault="00074654" w:rsidP="00074654">
            <w:pPr>
              <w:ind w:right="-2"/>
              <w:jc w:val="center"/>
            </w:pPr>
            <w:r w:rsidRPr="00074654">
              <w:t>Одноставочный</w:t>
            </w:r>
          </w:p>
          <w:p w14:paraId="56B94765" w14:textId="77777777" w:rsidR="00074654" w:rsidRPr="00074654" w:rsidRDefault="00074654" w:rsidP="00074654">
            <w:pPr>
              <w:ind w:right="-2"/>
              <w:jc w:val="center"/>
            </w:pPr>
            <w:r w:rsidRPr="00074654">
              <w:t>руб./ м</w:t>
            </w:r>
            <w:r w:rsidRPr="00074654">
              <w:rPr>
                <w:vertAlign w:val="superscript"/>
              </w:rPr>
              <w:t>3</w:t>
            </w:r>
          </w:p>
        </w:tc>
        <w:tc>
          <w:tcPr>
            <w:tcW w:w="1757" w:type="dxa"/>
            <w:shd w:val="clear" w:color="auto" w:fill="auto"/>
            <w:vAlign w:val="center"/>
          </w:tcPr>
          <w:p w14:paraId="1CF4D971" w14:textId="77777777" w:rsidR="00074654" w:rsidRPr="00074654" w:rsidRDefault="00074654" w:rsidP="00074654">
            <w:pPr>
              <w:ind w:right="-2"/>
              <w:jc w:val="center"/>
            </w:pPr>
            <w:r w:rsidRPr="00074654">
              <w:t>с 07.02.2018</w:t>
            </w:r>
          </w:p>
        </w:tc>
        <w:tc>
          <w:tcPr>
            <w:tcW w:w="1486" w:type="dxa"/>
            <w:shd w:val="clear" w:color="auto" w:fill="auto"/>
            <w:vAlign w:val="center"/>
          </w:tcPr>
          <w:p w14:paraId="78467F2B" w14:textId="77777777" w:rsidR="00074654" w:rsidRPr="00074654" w:rsidRDefault="00074654" w:rsidP="00074654">
            <w:pPr>
              <w:ind w:right="-2"/>
              <w:jc w:val="center"/>
            </w:pPr>
            <w:r w:rsidRPr="00074654">
              <w:t>22,12</w:t>
            </w:r>
          </w:p>
        </w:tc>
        <w:tc>
          <w:tcPr>
            <w:tcW w:w="1483" w:type="dxa"/>
            <w:shd w:val="clear" w:color="auto" w:fill="auto"/>
            <w:vAlign w:val="center"/>
          </w:tcPr>
          <w:p w14:paraId="43897A86" w14:textId="77777777" w:rsidR="00074654" w:rsidRPr="00074654" w:rsidRDefault="00074654" w:rsidP="00074654">
            <w:pPr>
              <w:ind w:right="-2"/>
              <w:jc w:val="center"/>
            </w:pPr>
            <w:r w:rsidRPr="00074654">
              <w:t>х</w:t>
            </w:r>
          </w:p>
        </w:tc>
      </w:tr>
      <w:tr w:rsidR="00074654" w:rsidRPr="00074654" w14:paraId="232867B5" w14:textId="77777777" w:rsidTr="009A6EC1">
        <w:trPr>
          <w:trHeight w:val="256"/>
        </w:trPr>
        <w:tc>
          <w:tcPr>
            <w:tcW w:w="2552" w:type="dxa"/>
            <w:vMerge/>
            <w:shd w:val="clear" w:color="auto" w:fill="auto"/>
            <w:vAlign w:val="center"/>
          </w:tcPr>
          <w:p w14:paraId="659BFDEB" w14:textId="77777777" w:rsidR="00074654" w:rsidRPr="00074654" w:rsidRDefault="00074654" w:rsidP="00074654">
            <w:pPr>
              <w:ind w:right="-2"/>
            </w:pPr>
          </w:p>
        </w:tc>
        <w:tc>
          <w:tcPr>
            <w:tcW w:w="2072" w:type="dxa"/>
            <w:vMerge/>
            <w:shd w:val="clear" w:color="auto" w:fill="auto"/>
            <w:vAlign w:val="center"/>
          </w:tcPr>
          <w:p w14:paraId="2C69048D" w14:textId="77777777" w:rsidR="00074654" w:rsidRPr="00074654" w:rsidRDefault="00074654" w:rsidP="00074654">
            <w:pPr>
              <w:ind w:right="-2"/>
              <w:jc w:val="center"/>
            </w:pPr>
          </w:p>
        </w:tc>
        <w:tc>
          <w:tcPr>
            <w:tcW w:w="1757" w:type="dxa"/>
            <w:shd w:val="clear" w:color="auto" w:fill="auto"/>
            <w:vAlign w:val="center"/>
          </w:tcPr>
          <w:p w14:paraId="53E06971" w14:textId="77777777" w:rsidR="00074654" w:rsidRPr="00074654" w:rsidRDefault="00074654" w:rsidP="00074654">
            <w:pPr>
              <w:ind w:right="-2"/>
              <w:jc w:val="center"/>
            </w:pPr>
            <w:r w:rsidRPr="00074654">
              <w:t>с 01.07.2018</w:t>
            </w:r>
          </w:p>
        </w:tc>
        <w:tc>
          <w:tcPr>
            <w:tcW w:w="1486" w:type="dxa"/>
            <w:shd w:val="clear" w:color="auto" w:fill="auto"/>
            <w:vAlign w:val="center"/>
          </w:tcPr>
          <w:p w14:paraId="6339F42F" w14:textId="77777777" w:rsidR="00074654" w:rsidRPr="00074654" w:rsidRDefault="00074654" w:rsidP="00074654">
            <w:pPr>
              <w:ind w:right="-2"/>
              <w:jc w:val="center"/>
            </w:pPr>
            <w:r w:rsidRPr="00074654">
              <w:t>22,98</w:t>
            </w:r>
          </w:p>
        </w:tc>
        <w:tc>
          <w:tcPr>
            <w:tcW w:w="1483" w:type="dxa"/>
            <w:shd w:val="clear" w:color="auto" w:fill="auto"/>
            <w:vAlign w:val="center"/>
          </w:tcPr>
          <w:p w14:paraId="41598AA3" w14:textId="77777777" w:rsidR="00074654" w:rsidRPr="00074654" w:rsidRDefault="00074654" w:rsidP="00074654">
            <w:pPr>
              <w:ind w:right="-2"/>
              <w:jc w:val="center"/>
            </w:pPr>
            <w:r w:rsidRPr="00074654">
              <w:t>х</w:t>
            </w:r>
          </w:p>
        </w:tc>
      </w:tr>
      <w:tr w:rsidR="00074654" w:rsidRPr="00074654" w14:paraId="04F127D6" w14:textId="77777777" w:rsidTr="009A6EC1">
        <w:trPr>
          <w:trHeight w:val="235"/>
        </w:trPr>
        <w:tc>
          <w:tcPr>
            <w:tcW w:w="2552" w:type="dxa"/>
            <w:vMerge/>
            <w:shd w:val="clear" w:color="auto" w:fill="auto"/>
            <w:vAlign w:val="center"/>
          </w:tcPr>
          <w:p w14:paraId="601F5216" w14:textId="77777777" w:rsidR="00074654" w:rsidRPr="00074654" w:rsidRDefault="00074654" w:rsidP="00074654">
            <w:pPr>
              <w:ind w:right="-2"/>
            </w:pPr>
          </w:p>
        </w:tc>
        <w:tc>
          <w:tcPr>
            <w:tcW w:w="2072" w:type="dxa"/>
            <w:vMerge/>
            <w:shd w:val="clear" w:color="auto" w:fill="auto"/>
            <w:vAlign w:val="center"/>
          </w:tcPr>
          <w:p w14:paraId="2C9CECD6" w14:textId="77777777" w:rsidR="00074654" w:rsidRPr="00074654" w:rsidRDefault="00074654" w:rsidP="00074654">
            <w:pPr>
              <w:ind w:right="-2"/>
              <w:jc w:val="center"/>
            </w:pPr>
          </w:p>
        </w:tc>
        <w:tc>
          <w:tcPr>
            <w:tcW w:w="1757" w:type="dxa"/>
            <w:shd w:val="clear" w:color="auto" w:fill="auto"/>
            <w:vAlign w:val="center"/>
          </w:tcPr>
          <w:p w14:paraId="1B36953A" w14:textId="77777777" w:rsidR="00074654" w:rsidRPr="00074654" w:rsidRDefault="00074654" w:rsidP="00074654">
            <w:pPr>
              <w:ind w:right="-2"/>
              <w:jc w:val="center"/>
            </w:pPr>
            <w:r w:rsidRPr="00074654">
              <w:t>с 01.01.2019</w:t>
            </w:r>
          </w:p>
        </w:tc>
        <w:tc>
          <w:tcPr>
            <w:tcW w:w="1486" w:type="dxa"/>
            <w:shd w:val="clear" w:color="auto" w:fill="auto"/>
            <w:vAlign w:val="center"/>
          </w:tcPr>
          <w:p w14:paraId="1807907D" w14:textId="77777777" w:rsidR="00074654" w:rsidRPr="00074654" w:rsidRDefault="00074654" w:rsidP="00074654">
            <w:pPr>
              <w:ind w:right="-2"/>
              <w:jc w:val="center"/>
            </w:pPr>
            <w:r w:rsidRPr="00074654">
              <w:t>22,91</w:t>
            </w:r>
          </w:p>
        </w:tc>
        <w:tc>
          <w:tcPr>
            <w:tcW w:w="1483" w:type="dxa"/>
            <w:shd w:val="clear" w:color="auto" w:fill="auto"/>
            <w:vAlign w:val="center"/>
          </w:tcPr>
          <w:p w14:paraId="753ECAA6" w14:textId="77777777" w:rsidR="00074654" w:rsidRPr="00074654" w:rsidRDefault="00074654" w:rsidP="00074654">
            <w:pPr>
              <w:ind w:right="-2"/>
              <w:jc w:val="center"/>
            </w:pPr>
            <w:r w:rsidRPr="00074654">
              <w:t>х</w:t>
            </w:r>
          </w:p>
        </w:tc>
      </w:tr>
      <w:tr w:rsidR="00074654" w:rsidRPr="00074654" w14:paraId="728132DC" w14:textId="77777777" w:rsidTr="009A6EC1">
        <w:trPr>
          <w:trHeight w:val="265"/>
        </w:trPr>
        <w:tc>
          <w:tcPr>
            <w:tcW w:w="2552" w:type="dxa"/>
            <w:vMerge/>
            <w:shd w:val="clear" w:color="auto" w:fill="auto"/>
            <w:vAlign w:val="center"/>
          </w:tcPr>
          <w:p w14:paraId="3291F504" w14:textId="77777777" w:rsidR="00074654" w:rsidRPr="00074654" w:rsidRDefault="00074654" w:rsidP="00074654">
            <w:pPr>
              <w:ind w:right="-2"/>
            </w:pPr>
          </w:p>
        </w:tc>
        <w:tc>
          <w:tcPr>
            <w:tcW w:w="2072" w:type="dxa"/>
            <w:vMerge/>
            <w:shd w:val="clear" w:color="auto" w:fill="auto"/>
            <w:vAlign w:val="center"/>
          </w:tcPr>
          <w:p w14:paraId="24715DBE" w14:textId="77777777" w:rsidR="00074654" w:rsidRPr="00074654" w:rsidRDefault="00074654" w:rsidP="00074654">
            <w:pPr>
              <w:ind w:right="-2"/>
              <w:jc w:val="center"/>
            </w:pPr>
          </w:p>
        </w:tc>
        <w:tc>
          <w:tcPr>
            <w:tcW w:w="1757" w:type="dxa"/>
            <w:shd w:val="clear" w:color="auto" w:fill="auto"/>
            <w:vAlign w:val="center"/>
          </w:tcPr>
          <w:p w14:paraId="2C25F9D9" w14:textId="77777777" w:rsidR="00074654" w:rsidRPr="00074654" w:rsidRDefault="00074654" w:rsidP="00074654">
            <w:pPr>
              <w:ind w:right="-2"/>
              <w:jc w:val="center"/>
            </w:pPr>
            <w:r w:rsidRPr="00074654">
              <w:t>с 01.07.2019</w:t>
            </w:r>
          </w:p>
        </w:tc>
        <w:tc>
          <w:tcPr>
            <w:tcW w:w="1486" w:type="dxa"/>
            <w:shd w:val="clear" w:color="auto" w:fill="auto"/>
            <w:vAlign w:val="center"/>
          </w:tcPr>
          <w:p w14:paraId="47EEB9AC" w14:textId="77777777" w:rsidR="00074654" w:rsidRPr="00074654" w:rsidRDefault="00074654" w:rsidP="00074654">
            <w:pPr>
              <w:ind w:right="-2"/>
              <w:jc w:val="center"/>
            </w:pPr>
            <w:r w:rsidRPr="00074654">
              <w:t>22,91</w:t>
            </w:r>
          </w:p>
        </w:tc>
        <w:tc>
          <w:tcPr>
            <w:tcW w:w="1483" w:type="dxa"/>
            <w:shd w:val="clear" w:color="auto" w:fill="auto"/>
            <w:vAlign w:val="center"/>
          </w:tcPr>
          <w:p w14:paraId="2C55CC09" w14:textId="77777777" w:rsidR="00074654" w:rsidRPr="00074654" w:rsidRDefault="00074654" w:rsidP="00074654">
            <w:pPr>
              <w:ind w:right="-2"/>
              <w:jc w:val="center"/>
            </w:pPr>
            <w:r w:rsidRPr="00074654">
              <w:t>х</w:t>
            </w:r>
          </w:p>
        </w:tc>
      </w:tr>
      <w:tr w:rsidR="00074654" w:rsidRPr="00074654" w14:paraId="19585F1F" w14:textId="77777777" w:rsidTr="009A6EC1">
        <w:trPr>
          <w:trHeight w:val="255"/>
        </w:trPr>
        <w:tc>
          <w:tcPr>
            <w:tcW w:w="2552" w:type="dxa"/>
            <w:vMerge/>
            <w:shd w:val="clear" w:color="auto" w:fill="auto"/>
            <w:vAlign w:val="center"/>
          </w:tcPr>
          <w:p w14:paraId="61890799" w14:textId="77777777" w:rsidR="00074654" w:rsidRPr="00074654" w:rsidRDefault="00074654" w:rsidP="00074654">
            <w:pPr>
              <w:ind w:right="-2"/>
            </w:pPr>
          </w:p>
        </w:tc>
        <w:tc>
          <w:tcPr>
            <w:tcW w:w="2072" w:type="dxa"/>
            <w:vMerge/>
            <w:shd w:val="clear" w:color="auto" w:fill="auto"/>
            <w:vAlign w:val="center"/>
          </w:tcPr>
          <w:p w14:paraId="60F56527" w14:textId="77777777" w:rsidR="00074654" w:rsidRPr="00074654" w:rsidRDefault="00074654" w:rsidP="00074654">
            <w:pPr>
              <w:ind w:right="-2"/>
              <w:jc w:val="center"/>
            </w:pPr>
          </w:p>
        </w:tc>
        <w:tc>
          <w:tcPr>
            <w:tcW w:w="1757" w:type="dxa"/>
            <w:shd w:val="clear" w:color="auto" w:fill="auto"/>
            <w:vAlign w:val="center"/>
          </w:tcPr>
          <w:p w14:paraId="41366A93" w14:textId="77777777" w:rsidR="00074654" w:rsidRPr="00074654" w:rsidRDefault="00074654" w:rsidP="00074654">
            <w:pPr>
              <w:ind w:right="-2"/>
              <w:jc w:val="center"/>
            </w:pPr>
            <w:r w:rsidRPr="00074654">
              <w:t>с 01.01.2020</w:t>
            </w:r>
          </w:p>
        </w:tc>
        <w:tc>
          <w:tcPr>
            <w:tcW w:w="1486" w:type="dxa"/>
            <w:shd w:val="clear" w:color="auto" w:fill="auto"/>
            <w:vAlign w:val="center"/>
          </w:tcPr>
          <w:p w14:paraId="5FA36856" w14:textId="77777777" w:rsidR="00074654" w:rsidRPr="00074654" w:rsidRDefault="00074654" w:rsidP="00074654">
            <w:pPr>
              <w:ind w:right="-2"/>
              <w:jc w:val="center"/>
            </w:pPr>
            <w:r w:rsidRPr="00074654">
              <w:t>22,91</w:t>
            </w:r>
          </w:p>
        </w:tc>
        <w:tc>
          <w:tcPr>
            <w:tcW w:w="1483" w:type="dxa"/>
            <w:shd w:val="clear" w:color="auto" w:fill="auto"/>
            <w:vAlign w:val="center"/>
          </w:tcPr>
          <w:p w14:paraId="1AE68A67" w14:textId="77777777" w:rsidR="00074654" w:rsidRPr="00074654" w:rsidRDefault="00074654" w:rsidP="00074654">
            <w:pPr>
              <w:ind w:right="-2"/>
              <w:jc w:val="center"/>
            </w:pPr>
            <w:r w:rsidRPr="00074654">
              <w:t>х</w:t>
            </w:r>
          </w:p>
        </w:tc>
      </w:tr>
      <w:tr w:rsidR="00074654" w:rsidRPr="00074654" w14:paraId="6E0FD8F2" w14:textId="77777777" w:rsidTr="009A6EC1">
        <w:trPr>
          <w:trHeight w:val="259"/>
        </w:trPr>
        <w:tc>
          <w:tcPr>
            <w:tcW w:w="2552" w:type="dxa"/>
            <w:vMerge/>
            <w:shd w:val="clear" w:color="auto" w:fill="auto"/>
            <w:vAlign w:val="center"/>
          </w:tcPr>
          <w:p w14:paraId="6E45E999" w14:textId="77777777" w:rsidR="00074654" w:rsidRPr="00074654" w:rsidRDefault="00074654" w:rsidP="00074654">
            <w:pPr>
              <w:ind w:right="-2"/>
            </w:pPr>
          </w:p>
        </w:tc>
        <w:tc>
          <w:tcPr>
            <w:tcW w:w="2072" w:type="dxa"/>
            <w:vMerge/>
            <w:shd w:val="clear" w:color="auto" w:fill="auto"/>
            <w:vAlign w:val="center"/>
          </w:tcPr>
          <w:p w14:paraId="0B1F7B69" w14:textId="77777777" w:rsidR="00074654" w:rsidRPr="00074654" w:rsidRDefault="00074654" w:rsidP="00074654">
            <w:pPr>
              <w:ind w:right="-2"/>
              <w:jc w:val="center"/>
            </w:pPr>
          </w:p>
        </w:tc>
        <w:tc>
          <w:tcPr>
            <w:tcW w:w="1757" w:type="dxa"/>
            <w:shd w:val="clear" w:color="auto" w:fill="auto"/>
            <w:vAlign w:val="center"/>
          </w:tcPr>
          <w:p w14:paraId="51CE231D" w14:textId="77777777" w:rsidR="00074654" w:rsidRPr="00074654" w:rsidRDefault="00074654" w:rsidP="00074654">
            <w:pPr>
              <w:ind w:right="-2"/>
              <w:jc w:val="center"/>
            </w:pPr>
            <w:r w:rsidRPr="00074654">
              <w:t>с 01.07.2020</w:t>
            </w:r>
          </w:p>
        </w:tc>
        <w:tc>
          <w:tcPr>
            <w:tcW w:w="1486" w:type="dxa"/>
            <w:shd w:val="clear" w:color="auto" w:fill="auto"/>
            <w:vAlign w:val="center"/>
          </w:tcPr>
          <w:p w14:paraId="6C2603AC" w14:textId="77777777" w:rsidR="00074654" w:rsidRPr="00074654" w:rsidRDefault="00074654" w:rsidP="00074654">
            <w:pPr>
              <w:ind w:right="-2"/>
              <w:jc w:val="center"/>
            </w:pPr>
            <w:r w:rsidRPr="00074654">
              <w:t>24,33</w:t>
            </w:r>
          </w:p>
        </w:tc>
        <w:tc>
          <w:tcPr>
            <w:tcW w:w="1483" w:type="dxa"/>
            <w:shd w:val="clear" w:color="auto" w:fill="auto"/>
            <w:vAlign w:val="center"/>
          </w:tcPr>
          <w:p w14:paraId="0967CC28" w14:textId="77777777" w:rsidR="00074654" w:rsidRPr="00074654" w:rsidRDefault="00074654" w:rsidP="00074654">
            <w:pPr>
              <w:ind w:right="-2"/>
              <w:jc w:val="center"/>
            </w:pPr>
            <w:r w:rsidRPr="00074654">
              <w:t>х</w:t>
            </w:r>
          </w:p>
        </w:tc>
      </w:tr>
      <w:tr w:rsidR="00074654" w:rsidRPr="00074654" w14:paraId="16EBAD32" w14:textId="77777777" w:rsidTr="009A6EC1">
        <w:trPr>
          <w:trHeight w:val="259"/>
        </w:trPr>
        <w:tc>
          <w:tcPr>
            <w:tcW w:w="2552" w:type="dxa"/>
            <w:vMerge/>
            <w:shd w:val="clear" w:color="auto" w:fill="auto"/>
            <w:vAlign w:val="center"/>
          </w:tcPr>
          <w:p w14:paraId="7102A184" w14:textId="77777777" w:rsidR="00074654" w:rsidRPr="00074654" w:rsidRDefault="00074654" w:rsidP="00074654">
            <w:pPr>
              <w:ind w:right="-2"/>
            </w:pPr>
          </w:p>
        </w:tc>
        <w:tc>
          <w:tcPr>
            <w:tcW w:w="2072" w:type="dxa"/>
            <w:vMerge/>
            <w:shd w:val="clear" w:color="auto" w:fill="auto"/>
            <w:vAlign w:val="center"/>
          </w:tcPr>
          <w:p w14:paraId="0CFB2A7C" w14:textId="77777777" w:rsidR="00074654" w:rsidRPr="00074654" w:rsidRDefault="00074654" w:rsidP="00074654">
            <w:pPr>
              <w:ind w:right="-2"/>
              <w:jc w:val="center"/>
            </w:pPr>
          </w:p>
        </w:tc>
        <w:tc>
          <w:tcPr>
            <w:tcW w:w="1757" w:type="dxa"/>
            <w:shd w:val="clear" w:color="auto" w:fill="auto"/>
            <w:vAlign w:val="center"/>
          </w:tcPr>
          <w:p w14:paraId="1A998F52" w14:textId="77777777" w:rsidR="00074654" w:rsidRPr="00074654" w:rsidRDefault="00074654" w:rsidP="00074654">
            <w:pPr>
              <w:ind w:right="-2"/>
              <w:jc w:val="center"/>
            </w:pPr>
            <w:r w:rsidRPr="00074654">
              <w:t>с 01.01.2021</w:t>
            </w:r>
          </w:p>
        </w:tc>
        <w:tc>
          <w:tcPr>
            <w:tcW w:w="1486" w:type="dxa"/>
            <w:shd w:val="clear" w:color="auto" w:fill="auto"/>
            <w:vAlign w:val="center"/>
          </w:tcPr>
          <w:p w14:paraId="101C0014" w14:textId="77777777" w:rsidR="00074654" w:rsidRPr="00074654" w:rsidRDefault="00074654" w:rsidP="00074654">
            <w:pPr>
              <w:ind w:right="-2"/>
              <w:jc w:val="center"/>
            </w:pPr>
            <w:r w:rsidRPr="00074654">
              <w:t>24,33</w:t>
            </w:r>
          </w:p>
        </w:tc>
        <w:tc>
          <w:tcPr>
            <w:tcW w:w="1483" w:type="dxa"/>
            <w:shd w:val="clear" w:color="auto" w:fill="auto"/>
          </w:tcPr>
          <w:p w14:paraId="1D3BB717" w14:textId="77777777" w:rsidR="00074654" w:rsidRPr="00074654" w:rsidRDefault="00074654" w:rsidP="00074654">
            <w:pPr>
              <w:ind w:right="-2"/>
              <w:jc w:val="center"/>
            </w:pPr>
            <w:r w:rsidRPr="00074654">
              <w:t>х</w:t>
            </w:r>
          </w:p>
        </w:tc>
      </w:tr>
      <w:tr w:rsidR="00074654" w:rsidRPr="00074654" w14:paraId="7A8BA687" w14:textId="77777777" w:rsidTr="009A6EC1">
        <w:trPr>
          <w:trHeight w:val="259"/>
        </w:trPr>
        <w:tc>
          <w:tcPr>
            <w:tcW w:w="2552" w:type="dxa"/>
            <w:vMerge/>
            <w:shd w:val="clear" w:color="auto" w:fill="auto"/>
            <w:vAlign w:val="center"/>
          </w:tcPr>
          <w:p w14:paraId="6A6027B6" w14:textId="77777777" w:rsidR="00074654" w:rsidRPr="00074654" w:rsidRDefault="00074654" w:rsidP="00074654">
            <w:pPr>
              <w:ind w:right="-2"/>
            </w:pPr>
          </w:p>
        </w:tc>
        <w:tc>
          <w:tcPr>
            <w:tcW w:w="2072" w:type="dxa"/>
            <w:vMerge/>
            <w:shd w:val="clear" w:color="auto" w:fill="auto"/>
            <w:vAlign w:val="center"/>
          </w:tcPr>
          <w:p w14:paraId="05E05513" w14:textId="77777777" w:rsidR="00074654" w:rsidRPr="00074654" w:rsidRDefault="00074654" w:rsidP="00074654">
            <w:pPr>
              <w:ind w:right="-2"/>
              <w:jc w:val="center"/>
            </w:pPr>
          </w:p>
        </w:tc>
        <w:tc>
          <w:tcPr>
            <w:tcW w:w="1757" w:type="dxa"/>
            <w:shd w:val="clear" w:color="auto" w:fill="auto"/>
            <w:vAlign w:val="center"/>
          </w:tcPr>
          <w:p w14:paraId="0A2C7938" w14:textId="77777777" w:rsidR="00074654" w:rsidRPr="00074654" w:rsidRDefault="00074654" w:rsidP="00074654">
            <w:pPr>
              <w:ind w:right="-2"/>
              <w:jc w:val="center"/>
            </w:pPr>
            <w:r w:rsidRPr="00074654">
              <w:t>с 01.07.2021</w:t>
            </w:r>
          </w:p>
        </w:tc>
        <w:tc>
          <w:tcPr>
            <w:tcW w:w="1486" w:type="dxa"/>
            <w:shd w:val="clear" w:color="auto" w:fill="auto"/>
            <w:vAlign w:val="center"/>
          </w:tcPr>
          <w:p w14:paraId="67331F79" w14:textId="77777777" w:rsidR="00074654" w:rsidRPr="00074654" w:rsidRDefault="00074654" w:rsidP="00074654">
            <w:pPr>
              <w:ind w:right="-2"/>
              <w:jc w:val="center"/>
            </w:pPr>
            <w:r w:rsidRPr="00074654">
              <w:t>39,91</w:t>
            </w:r>
          </w:p>
        </w:tc>
        <w:tc>
          <w:tcPr>
            <w:tcW w:w="1483" w:type="dxa"/>
            <w:shd w:val="clear" w:color="auto" w:fill="auto"/>
          </w:tcPr>
          <w:p w14:paraId="2F4B65C3" w14:textId="77777777" w:rsidR="00074654" w:rsidRPr="00074654" w:rsidRDefault="00074654" w:rsidP="00074654">
            <w:pPr>
              <w:ind w:right="-2"/>
              <w:jc w:val="center"/>
            </w:pPr>
            <w:r w:rsidRPr="00074654">
              <w:t>х</w:t>
            </w:r>
          </w:p>
        </w:tc>
      </w:tr>
      <w:tr w:rsidR="00074654" w:rsidRPr="00074654" w14:paraId="03F55F87" w14:textId="77777777" w:rsidTr="009A6EC1">
        <w:trPr>
          <w:trHeight w:val="259"/>
        </w:trPr>
        <w:tc>
          <w:tcPr>
            <w:tcW w:w="2552" w:type="dxa"/>
            <w:vMerge/>
            <w:shd w:val="clear" w:color="auto" w:fill="auto"/>
            <w:vAlign w:val="center"/>
          </w:tcPr>
          <w:p w14:paraId="5A808E30" w14:textId="77777777" w:rsidR="00074654" w:rsidRPr="00074654" w:rsidRDefault="00074654" w:rsidP="00074654">
            <w:pPr>
              <w:ind w:right="-2"/>
            </w:pPr>
          </w:p>
        </w:tc>
        <w:tc>
          <w:tcPr>
            <w:tcW w:w="2072" w:type="dxa"/>
            <w:vMerge/>
            <w:shd w:val="clear" w:color="auto" w:fill="auto"/>
            <w:vAlign w:val="center"/>
          </w:tcPr>
          <w:p w14:paraId="10DBBF1A" w14:textId="77777777" w:rsidR="00074654" w:rsidRPr="00074654" w:rsidRDefault="00074654" w:rsidP="00074654">
            <w:pPr>
              <w:ind w:right="-2"/>
              <w:jc w:val="center"/>
            </w:pPr>
          </w:p>
        </w:tc>
        <w:tc>
          <w:tcPr>
            <w:tcW w:w="1757" w:type="dxa"/>
            <w:shd w:val="clear" w:color="auto" w:fill="auto"/>
            <w:vAlign w:val="center"/>
          </w:tcPr>
          <w:p w14:paraId="593EFEFE" w14:textId="77777777" w:rsidR="00074654" w:rsidRPr="00074654" w:rsidRDefault="00074654" w:rsidP="00074654">
            <w:pPr>
              <w:ind w:right="-2"/>
              <w:jc w:val="center"/>
            </w:pPr>
            <w:r w:rsidRPr="00074654">
              <w:t>с 01.01.2022</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60C9391A" w14:textId="77777777" w:rsidR="00074654" w:rsidRPr="00074654" w:rsidRDefault="00074654" w:rsidP="00074654">
            <w:pPr>
              <w:ind w:right="-2"/>
              <w:jc w:val="center"/>
              <w:rPr>
                <w:color w:val="000000"/>
              </w:rPr>
            </w:pPr>
            <w:r w:rsidRPr="00074654">
              <w:rPr>
                <w:color w:val="000000"/>
                <w:lang w:eastAsia="en-US"/>
              </w:rPr>
              <w:t>29,79</w:t>
            </w:r>
          </w:p>
        </w:tc>
        <w:tc>
          <w:tcPr>
            <w:tcW w:w="1483" w:type="dxa"/>
            <w:shd w:val="clear" w:color="auto" w:fill="auto"/>
          </w:tcPr>
          <w:p w14:paraId="22A08AB1" w14:textId="77777777" w:rsidR="00074654" w:rsidRPr="00074654" w:rsidRDefault="00074654" w:rsidP="00074654">
            <w:pPr>
              <w:ind w:right="-2"/>
              <w:jc w:val="center"/>
            </w:pPr>
            <w:r w:rsidRPr="00074654">
              <w:t>х</w:t>
            </w:r>
          </w:p>
        </w:tc>
      </w:tr>
      <w:tr w:rsidR="00074654" w:rsidRPr="00074654" w14:paraId="275DF07F" w14:textId="77777777" w:rsidTr="009A6EC1">
        <w:trPr>
          <w:trHeight w:val="259"/>
        </w:trPr>
        <w:tc>
          <w:tcPr>
            <w:tcW w:w="2552" w:type="dxa"/>
            <w:vMerge/>
            <w:shd w:val="clear" w:color="auto" w:fill="auto"/>
            <w:vAlign w:val="center"/>
          </w:tcPr>
          <w:p w14:paraId="775E6C7F" w14:textId="77777777" w:rsidR="00074654" w:rsidRPr="00074654" w:rsidRDefault="00074654" w:rsidP="00074654">
            <w:pPr>
              <w:ind w:right="-2"/>
            </w:pPr>
          </w:p>
        </w:tc>
        <w:tc>
          <w:tcPr>
            <w:tcW w:w="2072" w:type="dxa"/>
            <w:vMerge/>
            <w:shd w:val="clear" w:color="auto" w:fill="auto"/>
            <w:vAlign w:val="center"/>
          </w:tcPr>
          <w:p w14:paraId="7C7535A6" w14:textId="77777777" w:rsidR="00074654" w:rsidRPr="00074654" w:rsidRDefault="00074654" w:rsidP="00074654">
            <w:pPr>
              <w:ind w:right="-2"/>
              <w:jc w:val="center"/>
            </w:pPr>
          </w:p>
        </w:tc>
        <w:tc>
          <w:tcPr>
            <w:tcW w:w="1757" w:type="dxa"/>
            <w:shd w:val="clear" w:color="auto" w:fill="auto"/>
            <w:vAlign w:val="center"/>
          </w:tcPr>
          <w:p w14:paraId="379828B3" w14:textId="77777777" w:rsidR="00074654" w:rsidRPr="00074654" w:rsidRDefault="00074654" w:rsidP="00074654">
            <w:pPr>
              <w:ind w:right="-2"/>
              <w:jc w:val="center"/>
            </w:pPr>
            <w:r w:rsidRPr="00074654">
              <w:t>с 01.07.2022</w:t>
            </w:r>
          </w:p>
        </w:tc>
        <w:tc>
          <w:tcPr>
            <w:tcW w:w="1486" w:type="dxa"/>
            <w:tcBorders>
              <w:top w:val="nil"/>
              <w:left w:val="single" w:sz="4" w:space="0" w:color="auto"/>
              <w:bottom w:val="single" w:sz="4" w:space="0" w:color="auto"/>
              <w:right w:val="single" w:sz="4" w:space="0" w:color="auto"/>
            </w:tcBorders>
            <w:shd w:val="clear" w:color="auto" w:fill="auto"/>
            <w:vAlign w:val="center"/>
          </w:tcPr>
          <w:p w14:paraId="635E3D8E" w14:textId="77777777" w:rsidR="00074654" w:rsidRPr="00074654" w:rsidRDefault="00074654" w:rsidP="00074654">
            <w:pPr>
              <w:ind w:right="-2"/>
              <w:jc w:val="center"/>
              <w:rPr>
                <w:color w:val="000000"/>
              </w:rPr>
            </w:pPr>
            <w:r w:rsidRPr="00074654">
              <w:rPr>
                <w:color w:val="000000"/>
                <w:lang w:eastAsia="en-US"/>
              </w:rPr>
              <w:t>31,33</w:t>
            </w:r>
          </w:p>
        </w:tc>
        <w:tc>
          <w:tcPr>
            <w:tcW w:w="1483" w:type="dxa"/>
            <w:shd w:val="clear" w:color="auto" w:fill="auto"/>
          </w:tcPr>
          <w:p w14:paraId="316C6B52" w14:textId="77777777" w:rsidR="00074654" w:rsidRPr="00074654" w:rsidRDefault="00074654" w:rsidP="00074654">
            <w:pPr>
              <w:ind w:right="-2"/>
              <w:jc w:val="center"/>
            </w:pPr>
            <w:r w:rsidRPr="00074654">
              <w:t>х</w:t>
            </w:r>
          </w:p>
        </w:tc>
      </w:tr>
      <w:tr w:rsidR="00074654" w:rsidRPr="00074654" w14:paraId="399DECE3" w14:textId="77777777" w:rsidTr="009A6EC1">
        <w:trPr>
          <w:trHeight w:val="259"/>
        </w:trPr>
        <w:tc>
          <w:tcPr>
            <w:tcW w:w="2552" w:type="dxa"/>
            <w:vMerge/>
            <w:shd w:val="clear" w:color="auto" w:fill="auto"/>
            <w:vAlign w:val="center"/>
          </w:tcPr>
          <w:p w14:paraId="59E00B75" w14:textId="77777777" w:rsidR="00074654" w:rsidRPr="00074654" w:rsidRDefault="00074654" w:rsidP="00074654">
            <w:pPr>
              <w:ind w:right="-2"/>
            </w:pPr>
          </w:p>
        </w:tc>
        <w:tc>
          <w:tcPr>
            <w:tcW w:w="2072" w:type="dxa"/>
            <w:vMerge/>
            <w:shd w:val="clear" w:color="auto" w:fill="auto"/>
            <w:vAlign w:val="center"/>
          </w:tcPr>
          <w:p w14:paraId="032460BF" w14:textId="77777777" w:rsidR="00074654" w:rsidRPr="00074654" w:rsidRDefault="00074654" w:rsidP="00074654">
            <w:pPr>
              <w:ind w:right="-2"/>
              <w:jc w:val="center"/>
            </w:pPr>
          </w:p>
        </w:tc>
        <w:tc>
          <w:tcPr>
            <w:tcW w:w="1757" w:type="dxa"/>
            <w:shd w:val="clear" w:color="auto" w:fill="auto"/>
            <w:vAlign w:val="center"/>
          </w:tcPr>
          <w:p w14:paraId="25A03FAD" w14:textId="77777777" w:rsidR="00074654" w:rsidRPr="00074654" w:rsidRDefault="00074654" w:rsidP="00074654">
            <w:pPr>
              <w:ind w:right="-2"/>
              <w:jc w:val="center"/>
            </w:pPr>
            <w:r w:rsidRPr="00074654">
              <w:t>с 01.12.2022 по 31.12.2022</w:t>
            </w:r>
          </w:p>
        </w:tc>
        <w:tc>
          <w:tcPr>
            <w:tcW w:w="1486" w:type="dxa"/>
            <w:shd w:val="clear" w:color="auto" w:fill="auto"/>
            <w:vAlign w:val="center"/>
          </w:tcPr>
          <w:p w14:paraId="0FB7A3D9" w14:textId="77777777" w:rsidR="00074654" w:rsidRPr="00074654" w:rsidRDefault="00074654" w:rsidP="00074654">
            <w:pPr>
              <w:ind w:right="-2"/>
              <w:jc w:val="center"/>
            </w:pPr>
            <w:r w:rsidRPr="00074654">
              <w:t>31,86</w:t>
            </w:r>
          </w:p>
        </w:tc>
        <w:tc>
          <w:tcPr>
            <w:tcW w:w="1483" w:type="dxa"/>
            <w:shd w:val="clear" w:color="auto" w:fill="auto"/>
            <w:vAlign w:val="center"/>
          </w:tcPr>
          <w:p w14:paraId="131577B4" w14:textId="77777777" w:rsidR="00074654" w:rsidRPr="00074654" w:rsidRDefault="00074654" w:rsidP="00074654">
            <w:pPr>
              <w:ind w:right="-2"/>
              <w:jc w:val="center"/>
            </w:pPr>
            <w:r w:rsidRPr="00074654">
              <w:t>х</w:t>
            </w:r>
          </w:p>
        </w:tc>
      </w:tr>
      <w:tr w:rsidR="00074654" w:rsidRPr="00074654" w14:paraId="2D675746" w14:textId="77777777" w:rsidTr="009A6EC1">
        <w:trPr>
          <w:trHeight w:val="259"/>
        </w:trPr>
        <w:tc>
          <w:tcPr>
            <w:tcW w:w="2552" w:type="dxa"/>
            <w:vMerge/>
            <w:shd w:val="clear" w:color="auto" w:fill="auto"/>
            <w:vAlign w:val="center"/>
          </w:tcPr>
          <w:p w14:paraId="7A9598A7" w14:textId="77777777" w:rsidR="00074654" w:rsidRPr="00074654" w:rsidRDefault="00074654" w:rsidP="00074654">
            <w:pPr>
              <w:ind w:right="-2"/>
            </w:pPr>
          </w:p>
        </w:tc>
        <w:tc>
          <w:tcPr>
            <w:tcW w:w="2072" w:type="dxa"/>
            <w:vMerge/>
            <w:shd w:val="clear" w:color="auto" w:fill="auto"/>
            <w:vAlign w:val="center"/>
          </w:tcPr>
          <w:p w14:paraId="580E36DA" w14:textId="77777777" w:rsidR="00074654" w:rsidRPr="00074654" w:rsidRDefault="00074654" w:rsidP="00074654">
            <w:pPr>
              <w:ind w:right="-2"/>
              <w:jc w:val="center"/>
            </w:pPr>
          </w:p>
        </w:tc>
        <w:tc>
          <w:tcPr>
            <w:tcW w:w="1757" w:type="dxa"/>
            <w:shd w:val="clear" w:color="auto" w:fill="auto"/>
            <w:vAlign w:val="center"/>
          </w:tcPr>
          <w:p w14:paraId="345B3086" w14:textId="77777777" w:rsidR="00074654" w:rsidRPr="00074654" w:rsidRDefault="00074654" w:rsidP="00074654">
            <w:pPr>
              <w:ind w:right="-2"/>
              <w:jc w:val="center"/>
            </w:pPr>
            <w:r w:rsidRPr="00074654">
              <w:t>с 01.01.2023 по 31.12.2023</w:t>
            </w:r>
          </w:p>
        </w:tc>
        <w:tc>
          <w:tcPr>
            <w:tcW w:w="1486" w:type="dxa"/>
            <w:shd w:val="clear" w:color="auto" w:fill="auto"/>
            <w:vAlign w:val="center"/>
          </w:tcPr>
          <w:p w14:paraId="29614AAA" w14:textId="77777777" w:rsidR="00074654" w:rsidRPr="00074654" w:rsidRDefault="00074654" w:rsidP="00074654">
            <w:pPr>
              <w:ind w:right="-2"/>
              <w:jc w:val="center"/>
            </w:pPr>
            <w:r w:rsidRPr="00074654">
              <w:t>31,86</w:t>
            </w:r>
          </w:p>
        </w:tc>
        <w:tc>
          <w:tcPr>
            <w:tcW w:w="1483" w:type="dxa"/>
            <w:shd w:val="clear" w:color="auto" w:fill="auto"/>
            <w:vAlign w:val="center"/>
          </w:tcPr>
          <w:p w14:paraId="147A2843" w14:textId="77777777" w:rsidR="00074654" w:rsidRPr="00074654" w:rsidRDefault="00074654" w:rsidP="00074654">
            <w:pPr>
              <w:ind w:right="-2"/>
              <w:jc w:val="center"/>
            </w:pPr>
            <w:r w:rsidRPr="00074654">
              <w:t>х</w:t>
            </w:r>
          </w:p>
        </w:tc>
      </w:tr>
      <w:tr w:rsidR="00074654" w:rsidRPr="00074654" w14:paraId="61B32E0D" w14:textId="77777777" w:rsidTr="009A6EC1">
        <w:trPr>
          <w:trHeight w:val="259"/>
        </w:trPr>
        <w:tc>
          <w:tcPr>
            <w:tcW w:w="2552" w:type="dxa"/>
            <w:vMerge/>
            <w:shd w:val="clear" w:color="auto" w:fill="auto"/>
            <w:vAlign w:val="center"/>
          </w:tcPr>
          <w:p w14:paraId="708BF676" w14:textId="77777777" w:rsidR="00074654" w:rsidRPr="00074654" w:rsidRDefault="00074654" w:rsidP="00074654">
            <w:pPr>
              <w:ind w:right="-2"/>
            </w:pPr>
          </w:p>
        </w:tc>
        <w:tc>
          <w:tcPr>
            <w:tcW w:w="2072" w:type="dxa"/>
            <w:vMerge/>
            <w:shd w:val="clear" w:color="auto" w:fill="auto"/>
            <w:vAlign w:val="center"/>
          </w:tcPr>
          <w:p w14:paraId="447B0B7F" w14:textId="77777777" w:rsidR="00074654" w:rsidRPr="00074654" w:rsidRDefault="00074654" w:rsidP="00074654">
            <w:pPr>
              <w:ind w:right="-2"/>
              <w:jc w:val="center"/>
            </w:pPr>
          </w:p>
        </w:tc>
        <w:tc>
          <w:tcPr>
            <w:tcW w:w="1757" w:type="dxa"/>
            <w:shd w:val="clear" w:color="auto" w:fill="auto"/>
            <w:vAlign w:val="center"/>
          </w:tcPr>
          <w:p w14:paraId="3F74E014" w14:textId="77777777" w:rsidR="00074654" w:rsidRPr="00074654" w:rsidRDefault="00074654" w:rsidP="00074654">
            <w:pPr>
              <w:ind w:right="-2"/>
              <w:jc w:val="center"/>
            </w:pPr>
            <w:r w:rsidRPr="00074654">
              <w:t>с 01.01.2024</w:t>
            </w:r>
          </w:p>
        </w:tc>
        <w:tc>
          <w:tcPr>
            <w:tcW w:w="1486" w:type="dxa"/>
            <w:shd w:val="clear" w:color="auto" w:fill="auto"/>
            <w:vAlign w:val="center"/>
          </w:tcPr>
          <w:p w14:paraId="01C52A0C" w14:textId="77777777" w:rsidR="00074654" w:rsidRPr="00074654" w:rsidRDefault="00074654" w:rsidP="00074654">
            <w:pPr>
              <w:ind w:right="-2"/>
              <w:jc w:val="center"/>
            </w:pPr>
            <w:r w:rsidRPr="00074654">
              <w:t>31,86</w:t>
            </w:r>
          </w:p>
        </w:tc>
        <w:tc>
          <w:tcPr>
            <w:tcW w:w="1483" w:type="dxa"/>
            <w:shd w:val="clear" w:color="auto" w:fill="auto"/>
          </w:tcPr>
          <w:p w14:paraId="03EACC7B" w14:textId="77777777" w:rsidR="00074654" w:rsidRPr="00074654" w:rsidRDefault="00074654" w:rsidP="00074654">
            <w:pPr>
              <w:ind w:right="-2"/>
              <w:jc w:val="center"/>
            </w:pPr>
            <w:r w:rsidRPr="00074654">
              <w:t>х</w:t>
            </w:r>
          </w:p>
        </w:tc>
      </w:tr>
      <w:tr w:rsidR="00074654" w:rsidRPr="00074654" w14:paraId="78CE2C30" w14:textId="77777777" w:rsidTr="009A6EC1">
        <w:trPr>
          <w:trHeight w:val="259"/>
        </w:trPr>
        <w:tc>
          <w:tcPr>
            <w:tcW w:w="2552" w:type="dxa"/>
            <w:vMerge/>
            <w:shd w:val="clear" w:color="auto" w:fill="auto"/>
            <w:vAlign w:val="center"/>
          </w:tcPr>
          <w:p w14:paraId="31FA8F5E" w14:textId="77777777" w:rsidR="00074654" w:rsidRPr="00074654" w:rsidRDefault="00074654" w:rsidP="00074654">
            <w:pPr>
              <w:ind w:right="-2"/>
            </w:pPr>
          </w:p>
        </w:tc>
        <w:tc>
          <w:tcPr>
            <w:tcW w:w="2072" w:type="dxa"/>
            <w:vMerge/>
            <w:shd w:val="clear" w:color="auto" w:fill="auto"/>
            <w:vAlign w:val="center"/>
          </w:tcPr>
          <w:p w14:paraId="745ACDDB" w14:textId="77777777" w:rsidR="00074654" w:rsidRPr="00074654" w:rsidRDefault="00074654" w:rsidP="00074654">
            <w:pPr>
              <w:ind w:right="-2"/>
              <w:jc w:val="center"/>
            </w:pPr>
          </w:p>
        </w:tc>
        <w:tc>
          <w:tcPr>
            <w:tcW w:w="1757" w:type="dxa"/>
            <w:shd w:val="clear" w:color="auto" w:fill="auto"/>
            <w:vAlign w:val="center"/>
          </w:tcPr>
          <w:p w14:paraId="5A983A0D" w14:textId="77777777" w:rsidR="00074654" w:rsidRPr="00074654" w:rsidRDefault="00074654" w:rsidP="00074654">
            <w:pPr>
              <w:ind w:right="-2"/>
              <w:jc w:val="center"/>
            </w:pPr>
            <w:r w:rsidRPr="00074654">
              <w:t>с 01.07.2024</w:t>
            </w:r>
          </w:p>
        </w:tc>
        <w:tc>
          <w:tcPr>
            <w:tcW w:w="1486" w:type="dxa"/>
            <w:shd w:val="clear" w:color="auto" w:fill="auto"/>
            <w:vAlign w:val="center"/>
          </w:tcPr>
          <w:p w14:paraId="1CF7E95B" w14:textId="77777777" w:rsidR="00074654" w:rsidRPr="00074654" w:rsidRDefault="00074654" w:rsidP="00074654">
            <w:pPr>
              <w:ind w:right="-2"/>
              <w:jc w:val="center"/>
            </w:pPr>
            <w:r w:rsidRPr="00074654">
              <w:t>40,73</w:t>
            </w:r>
          </w:p>
        </w:tc>
        <w:tc>
          <w:tcPr>
            <w:tcW w:w="1483" w:type="dxa"/>
            <w:shd w:val="clear" w:color="auto" w:fill="auto"/>
          </w:tcPr>
          <w:p w14:paraId="6DBFF95C" w14:textId="77777777" w:rsidR="00074654" w:rsidRPr="00074654" w:rsidRDefault="00074654" w:rsidP="00074654">
            <w:pPr>
              <w:ind w:right="-2"/>
              <w:jc w:val="center"/>
            </w:pPr>
            <w:r w:rsidRPr="00074654">
              <w:t>х</w:t>
            </w:r>
          </w:p>
        </w:tc>
      </w:tr>
      <w:tr w:rsidR="00074654" w:rsidRPr="00074654" w14:paraId="33F5AC9B" w14:textId="77777777" w:rsidTr="009A6EC1">
        <w:trPr>
          <w:trHeight w:val="290"/>
        </w:trPr>
        <w:tc>
          <w:tcPr>
            <w:tcW w:w="2552" w:type="dxa"/>
            <w:vMerge/>
            <w:shd w:val="clear" w:color="auto" w:fill="auto"/>
            <w:vAlign w:val="center"/>
          </w:tcPr>
          <w:p w14:paraId="188231B0" w14:textId="77777777" w:rsidR="00074654" w:rsidRPr="00074654" w:rsidRDefault="00074654" w:rsidP="00074654">
            <w:pPr>
              <w:ind w:right="-2"/>
            </w:pPr>
          </w:p>
        </w:tc>
        <w:tc>
          <w:tcPr>
            <w:tcW w:w="6798" w:type="dxa"/>
            <w:gridSpan w:val="4"/>
            <w:shd w:val="clear" w:color="auto" w:fill="auto"/>
            <w:vAlign w:val="center"/>
          </w:tcPr>
          <w:p w14:paraId="55B8F757" w14:textId="77777777" w:rsidR="00074654" w:rsidRPr="00074654" w:rsidRDefault="00074654" w:rsidP="00074654">
            <w:pPr>
              <w:ind w:right="-2"/>
              <w:jc w:val="center"/>
            </w:pPr>
            <w:r w:rsidRPr="00074654">
              <w:t>Тариф на теплоноситель, поставляемый потребителям</w:t>
            </w:r>
          </w:p>
        </w:tc>
      </w:tr>
      <w:tr w:rsidR="00074654" w:rsidRPr="00074654" w14:paraId="5BD293D5" w14:textId="77777777" w:rsidTr="009A6EC1">
        <w:trPr>
          <w:trHeight w:val="227"/>
        </w:trPr>
        <w:tc>
          <w:tcPr>
            <w:tcW w:w="2552" w:type="dxa"/>
            <w:vMerge/>
            <w:shd w:val="clear" w:color="auto" w:fill="auto"/>
            <w:vAlign w:val="center"/>
          </w:tcPr>
          <w:p w14:paraId="72EB94A4" w14:textId="77777777" w:rsidR="00074654" w:rsidRPr="00074654" w:rsidRDefault="00074654" w:rsidP="00074654">
            <w:pPr>
              <w:ind w:right="-2"/>
            </w:pPr>
          </w:p>
        </w:tc>
        <w:tc>
          <w:tcPr>
            <w:tcW w:w="2072" w:type="dxa"/>
            <w:vMerge w:val="restart"/>
            <w:shd w:val="clear" w:color="auto" w:fill="auto"/>
            <w:vAlign w:val="center"/>
          </w:tcPr>
          <w:p w14:paraId="52B24BB7" w14:textId="77777777" w:rsidR="00074654" w:rsidRPr="00074654" w:rsidRDefault="00074654" w:rsidP="00074654">
            <w:pPr>
              <w:ind w:right="-2"/>
              <w:jc w:val="center"/>
            </w:pPr>
            <w:r w:rsidRPr="00074654">
              <w:t>Одноставочный</w:t>
            </w:r>
          </w:p>
          <w:p w14:paraId="1D0F9A4D" w14:textId="77777777" w:rsidR="00074654" w:rsidRPr="00074654" w:rsidRDefault="00074654" w:rsidP="00074654">
            <w:pPr>
              <w:ind w:right="-2"/>
              <w:jc w:val="center"/>
            </w:pPr>
            <w:r w:rsidRPr="00074654">
              <w:t>руб./ м</w:t>
            </w:r>
            <w:r w:rsidRPr="00074654">
              <w:rPr>
                <w:vertAlign w:val="superscript"/>
              </w:rPr>
              <w:t>3</w:t>
            </w:r>
          </w:p>
        </w:tc>
        <w:tc>
          <w:tcPr>
            <w:tcW w:w="1757" w:type="dxa"/>
            <w:shd w:val="clear" w:color="auto" w:fill="auto"/>
            <w:vAlign w:val="center"/>
          </w:tcPr>
          <w:p w14:paraId="7A9F483F" w14:textId="77777777" w:rsidR="00074654" w:rsidRPr="00074654" w:rsidRDefault="00074654" w:rsidP="00074654">
            <w:pPr>
              <w:ind w:right="-2"/>
              <w:jc w:val="center"/>
            </w:pPr>
            <w:r w:rsidRPr="00074654">
              <w:t>с 07.02.2018</w:t>
            </w:r>
          </w:p>
        </w:tc>
        <w:tc>
          <w:tcPr>
            <w:tcW w:w="1486" w:type="dxa"/>
            <w:shd w:val="clear" w:color="auto" w:fill="auto"/>
            <w:vAlign w:val="center"/>
          </w:tcPr>
          <w:p w14:paraId="4BA395A4" w14:textId="77777777" w:rsidR="00074654" w:rsidRPr="00074654" w:rsidRDefault="00074654" w:rsidP="00074654">
            <w:pPr>
              <w:ind w:right="-2"/>
              <w:jc w:val="center"/>
            </w:pPr>
            <w:r w:rsidRPr="00074654">
              <w:t>22,12</w:t>
            </w:r>
          </w:p>
        </w:tc>
        <w:tc>
          <w:tcPr>
            <w:tcW w:w="1483" w:type="dxa"/>
            <w:shd w:val="clear" w:color="auto" w:fill="auto"/>
            <w:vAlign w:val="center"/>
          </w:tcPr>
          <w:p w14:paraId="5DB09F0D" w14:textId="77777777" w:rsidR="00074654" w:rsidRPr="00074654" w:rsidRDefault="00074654" w:rsidP="00074654">
            <w:pPr>
              <w:ind w:right="-2"/>
              <w:jc w:val="center"/>
            </w:pPr>
            <w:r w:rsidRPr="00074654">
              <w:t>х</w:t>
            </w:r>
          </w:p>
        </w:tc>
      </w:tr>
      <w:tr w:rsidR="00074654" w:rsidRPr="00074654" w14:paraId="7576D61D" w14:textId="77777777" w:rsidTr="009A6EC1">
        <w:trPr>
          <w:trHeight w:val="283"/>
        </w:trPr>
        <w:tc>
          <w:tcPr>
            <w:tcW w:w="2552" w:type="dxa"/>
            <w:vMerge/>
            <w:shd w:val="clear" w:color="auto" w:fill="auto"/>
            <w:vAlign w:val="center"/>
          </w:tcPr>
          <w:p w14:paraId="387E319D" w14:textId="77777777" w:rsidR="00074654" w:rsidRPr="00074654" w:rsidRDefault="00074654" w:rsidP="00074654">
            <w:pPr>
              <w:ind w:right="-2"/>
            </w:pPr>
          </w:p>
        </w:tc>
        <w:tc>
          <w:tcPr>
            <w:tcW w:w="2072" w:type="dxa"/>
            <w:vMerge/>
            <w:shd w:val="clear" w:color="auto" w:fill="auto"/>
            <w:vAlign w:val="center"/>
          </w:tcPr>
          <w:p w14:paraId="5C4228B4" w14:textId="77777777" w:rsidR="00074654" w:rsidRPr="00074654" w:rsidRDefault="00074654" w:rsidP="00074654">
            <w:pPr>
              <w:ind w:right="-2"/>
              <w:jc w:val="center"/>
            </w:pPr>
          </w:p>
        </w:tc>
        <w:tc>
          <w:tcPr>
            <w:tcW w:w="1757" w:type="dxa"/>
            <w:shd w:val="clear" w:color="auto" w:fill="auto"/>
            <w:vAlign w:val="center"/>
          </w:tcPr>
          <w:p w14:paraId="712064F8" w14:textId="77777777" w:rsidR="00074654" w:rsidRPr="00074654" w:rsidRDefault="00074654" w:rsidP="00074654">
            <w:pPr>
              <w:ind w:right="-2"/>
              <w:jc w:val="center"/>
            </w:pPr>
            <w:r w:rsidRPr="00074654">
              <w:t>с 01.07.2018</w:t>
            </w:r>
          </w:p>
        </w:tc>
        <w:tc>
          <w:tcPr>
            <w:tcW w:w="1486" w:type="dxa"/>
            <w:shd w:val="clear" w:color="auto" w:fill="auto"/>
            <w:vAlign w:val="center"/>
          </w:tcPr>
          <w:p w14:paraId="02CE674C" w14:textId="77777777" w:rsidR="00074654" w:rsidRPr="00074654" w:rsidRDefault="00074654" w:rsidP="00074654">
            <w:pPr>
              <w:ind w:right="-2"/>
              <w:jc w:val="center"/>
            </w:pPr>
            <w:r w:rsidRPr="00074654">
              <w:t>22,98</w:t>
            </w:r>
          </w:p>
        </w:tc>
        <w:tc>
          <w:tcPr>
            <w:tcW w:w="1483" w:type="dxa"/>
            <w:shd w:val="clear" w:color="auto" w:fill="auto"/>
            <w:vAlign w:val="center"/>
          </w:tcPr>
          <w:p w14:paraId="435D82FC" w14:textId="77777777" w:rsidR="00074654" w:rsidRPr="00074654" w:rsidRDefault="00074654" w:rsidP="00074654">
            <w:pPr>
              <w:ind w:right="-2"/>
              <w:jc w:val="center"/>
            </w:pPr>
            <w:r w:rsidRPr="00074654">
              <w:t>х</w:t>
            </w:r>
          </w:p>
        </w:tc>
      </w:tr>
      <w:tr w:rsidR="00074654" w:rsidRPr="00074654" w14:paraId="276B4AC5" w14:textId="77777777" w:rsidTr="009A6EC1">
        <w:trPr>
          <w:trHeight w:val="214"/>
        </w:trPr>
        <w:tc>
          <w:tcPr>
            <w:tcW w:w="2552" w:type="dxa"/>
            <w:vMerge/>
            <w:shd w:val="clear" w:color="auto" w:fill="auto"/>
            <w:vAlign w:val="center"/>
          </w:tcPr>
          <w:p w14:paraId="6B00FBD6" w14:textId="77777777" w:rsidR="00074654" w:rsidRPr="00074654" w:rsidRDefault="00074654" w:rsidP="00074654">
            <w:pPr>
              <w:ind w:right="-2"/>
            </w:pPr>
          </w:p>
        </w:tc>
        <w:tc>
          <w:tcPr>
            <w:tcW w:w="2072" w:type="dxa"/>
            <w:vMerge/>
            <w:shd w:val="clear" w:color="auto" w:fill="auto"/>
            <w:vAlign w:val="center"/>
          </w:tcPr>
          <w:p w14:paraId="1FCA30C3" w14:textId="77777777" w:rsidR="00074654" w:rsidRPr="00074654" w:rsidRDefault="00074654" w:rsidP="00074654">
            <w:pPr>
              <w:ind w:right="-2"/>
              <w:jc w:val="center"/>
            </w:pPr>
          </w:p>
        </w:tc>
        <w:tc>
          <w:tcPr>
            <w:tcW w:w="1757" w:type="dxa"/>
            <w:shd w:val="clear" w:color="auto" w:fill="auto"/>
            <w:vAlign w:val="center"/>
          </w:tcPr>
          <w:p w14:paraId="2ABD7199" w14:textId="77777777" w:rsidR="00074654" w:rsidRPr="00074654" w:rsidRDefault="00074654" w:rsidP="00074654">
            <w:pPr>
              <w:ind w:right="-2"/>
              <w:jc w:val="center"/>
            </w:pPr>
            <w:r w:rsidRPr="00074654">
              <w:t>с 01.01.2019</w:t>
            </w:r>
          </w:p>
        </w:tc>
        <w:tc>
          <w:tcPr>
            <w:tcW w:w="1486" w:type="dxa"/>
            <w:shd w:val="clear" w:color="auto" w:fill="auto"/>
            <w:vAlign w:val="center"/>
          </w:tcPr>
          <w:p w14:paraId="40BBBC5F" w14:textId="77777777" w:rsidR="00074654" w:rsidRPr="00074654" w:rsidRDefault="00074654" w:rsidP="00074654">
            <w:pPr>
              <w:ind w:right="-2"/>
              <w:jc w:val="center"/>
            </w:pPr>
            <w:r w:rsidRPr="00074654">
              <w:t>22,91</w:t>
            </w:r>
          </w:p>
        </w:tc>
        <w:tc>
          <w:tcPr>
            <w:tcW w:w="1483" w:type="dxa"/>
            <w:shd w:val="clear" w:color="auto" w:fill="auto"/>
            <w:vAlign w:val="center"/>
          </w:tcPr>
          <w:p w14:paraId="7D364E6B" w14:textId="77777777" w:rsidR="00074654" w:rsidRPr="00074654" w:rsidRDefault="00074654" w:rsidP="00074654">
            <w:pPr>
              <w:ind w:right="-2"/>
              <w:jc w:val="center"/>
            </w:pPr>
            <w:r w:rsidRPr="00074654">
              <w:t>х</w:t>
            </w:r>
          </w:p>
        </w:tc>
      </w:tr>
      <w:tr w:rsidR="00074654" w:rsidRPr="00074654" w14:paraId="0076573F" w14:textId="77777777" w:rsidTr="009A6EC1">
        <w:trPr>
          <w:trHeight w:val="205"/>
        </w:trPr>
        <w:tc>
          <w:tcPr>
            <w:tcW w:w="2552" w:type="dxa"/>
            <w:vMerge/>
            <w:shd w:val="clear" w:color="auto" w:fill="auto"/>
            <w:vAlign w:val="center"/>
          </w:tcPr>
          <w:p w14:paraId="5A20309F" w14:textId="77777777" w:rsidR="00074654" w:rsidRPr="00074654" w:rsidRDefault="00074654" w:rsidP="00074654">
            <w:pPr>
              <w:ind w:right="-2"/>
            </w:pPr>
          </w:p>
        </w:tc>
        <w:tc>
          <w:tcPr>
            <w:tcW w:w="2072" w:type="dxa"/>
            <w:vMerge/>
            <w:shd w:val="clear" w:color="auto" w:fill="auto"/>
            <w:vAlign w:val="center"/>
          </w:tcPr>
          <w:p w14:paraId="1FF6216D" w14:textId="77777777" w:rsidR="00074654" w:rsidRPr="00074654" w:rsidRDefault="00074654" w:rsidP="00074654">
            <w:pPr>
              <w:ind w:right="-2"/>
              <w:jc w:val="center"/>
            </w:pPr>
          </w:p>
        </w:tc>
        <w:tc>
          <w:tcPr>
            <w:tcW w:w="1757" w:type="dxa"/>
            <w:shd w:val="clear" w:color="auto" w:fill="auto"/>
            <w:vAlign w:val="center"/>
          </w:tcPr>
          <w:p w14:paraId="406D0806" w14:textId="77777777" w:rsidR="00074654" w:rsidRPr="00074654" w:rsidRDefault="00074654" w:rsidP="00074654">
            <w:pPr>
              <w:ind w:right="-2"/>
              <w:jc w:val="center"/>
            </w:pPr>
            <w:r w:rsidRPr="00074654">
              <w:t>с 01.07.2019</w:t>
            </w:r>
          </w:p>
        </w:tc>
        <w:tc>
          <w:tcPr>
            <w:tcW w:w="1486" w:type="dxa"/>
            <w:shd w:val="clear" w:color="auto" w:fill="auto"/>
            <w:vAlign w:val="center"/>
          </w:tcPr>
          <w:p w14:paraId="31D99537" w14:textId="77777777" w:rsidR="00074654" w:rsidRPr="00074654" w:rsidRDefault="00074654" w:rsidP="00074654">
            <w:pPr>
              <w:ind w:right="-2"/>
              <w:jc w:val="center"/>
            </w:pPr>
            <w:r w:rsidRPr="00074654">
              <w:t>22,91</w:t>
            </w:r>
          </w:p>
        </w:tc>
        <w:tc>
          <w:tcPr>
            <w:tcW w:w="1483" w:type="dxa"/>
            <w:shd w:val="clear" w:color="auto" w:fill="auto"/>
            <w:vAlign w:val="center"/>
          </w:tcPr>
          <w:p w14:paraId="033E19F4" w14:textId="77777777" w:rsidR="00074654" w:rsidRPr="00074654" w:rsidRDefault="00074654" w:rsidP="00074654">
            <w:pPr>
              <w:ind w:right="-2"/>
              <w:jc w:val="center"/>
            </w:pPr>
            <w:r w:rsidRPr="00074654">
              <w:t>х</w:t>
            </w:r>
          </w:p>
        </w:tc>
      </w:tr>
      <w:tr w:rsidR="00074654" w:rsidRPr="00074654" w14:paraId="20975313" w14:textId="77777777" w:rsidTr="009A6EC1">
        <w:trPr>
          <w:trHeight w:val="194"/>
        </w:trPr>
        <w:tc>
          <w:tcPr>
            <w:tcW w:w="2552" w:type="dxa"/>
            <w:vMerge/>
            <w:shd w:val="clear" w:color="auto" w:fill="auto"/>
            <w:vAlign w:val="center"/>
          </w:tcPr>
          <w:p w14:paraId="56FDC8CE" w14:textId="77777777" w:rsidR="00074654" w:rsidRPr="00074654" w:rsidRDefault="00074654" w:rsidP="00074654">
            <w:pPr>
              <w:ind w:right="-2"/>
            </w:pPr>
          </w:p>
        </w:tc>
        <w:tc>
          <w:tcPr>
            <w:tcW w:w="2072" w:type="dxa"/>
            <w:vMerge/>
            <w:shd w:val="clear" w:color="auto" w:fill="auto"/>
            <w:vAlign w:val="center"/>
          </w:tcPr>
          <w:p w14:paraId="610D6B28" w14:textId="77777777" w:rsidR="00074654" w:rsidRPr="00074654" w:rsidRDefault="00074654" w:rsidP="00074654">
            <w:pPr>
              <w:ind w:right="-2"/>
              <w:jc w:val="center"/>
              <w:rPr>
                <w:vertAlign w:val="superscript"/>
              </w:rPr>
            </w:pPr>
          </w:p>
        </w:tc>
        <w:tc>
          <w:tcPr>
            <w:tcW w:w="1757" w:type="dxa"/>
            <w:shd w:val="clear" w:color="auto" w:fill="auto"/>
            <w:vAlign w:val="center"/>
          </w:tcPr>
          <w:p w14:paraId="5AD4D2F1" w14:textId="77777777" w:rsidR="00074654" w:rsidRPr="00074654" w:rsidRDefault="00074654" w:rsidP="00074654">
            <w:pPr>
              <w:ind w:right="-2"/>
              <w:jc w:val="center"/>
            </w:pPr>
            <w:r w:rsidRPr="00074654">
              <w:t>с 01.01.2020</w:t>
            </w:r>
          </w:p>
        </w:tc>
        <w:tc>
          <w:tcPr>
            <w:tcW w:w="1486" w:type="dxa"/>
            <w:shd w:val="clear" w:color="auto" w:fill="auto"/>
            <w:vAlign w:val="center"/>
          </w:tcPr>
          <w:p w14:paraId="31AD5998" w14:textId="77777777" w:rsidR="00074654" w:rsidRPr="00074654" w:rsidRDefault="00074654" w:rsidP="00074654">
            <w:pPr>
              <w:ind w:right="-2"/>
              <w:jc w:val="center"/>
            </w:pPr>
            <w:r w:rsidRPr="00074654">
              <w:t>22,91</w:t>
            </w:r>
          </w:p>
        </w:tc>
        <w:tc>
          <w:tcPr>
            <w:tcW w:w="1483" w:type="dxa"/>
            <w:shd w:val="clear" w:color="auto" w:fill="auto"/>
            <w:vAlign w:val="center"/>
          </w:tcPr>
          <w:p w14:paraId="6252E13A" w14:textId="77777777" w:rsidR="00074654" w:rsidRPr="00074654" w:rsidRDefault="00074654" w:rsidP="00074654">
            <w:pPr>
              <w:ind w:right="-2"/>
              <w:jc w:val="center"/>
            </w:pPr>
            <w:r w:rsidRPr="00074654">
              <w:t>х</w:t>
            </w:r>
          </w:p>
        </w:tc>
      </w:tr>
      <w:tr w:rsidR="00074654" w:rsidRPr="00074654" w14:paraId="5E6D9EE7" w14:textId="77777777" w:rsidTr="009A6EC1">
        <w:trPr>
          <w:trHeight w:val="213"/>
        </w:trPr>
        <w:tc>
          <w:tcPr>
            <w:tcW w:w="2552" w:type="dxa"/>
            <w:vMerge/>
            <w:shd w:val="clear" w:color="auto" w:fill="auto"/>
            <w:vAlign w:val="center"/>
          </w:tcPr>
          <w:p w14:paraId="685AD40B" w14:textId="77777777" w:rsidR="00074654" w:rsidRPr="00074654" w:rsidRDefault="00074654" w:rsidP="00074654">
            <w:pPr>
              <w:ind w:right="-2"/>
            </w:pPr>
          </w:p>
        </w:tc>
        <w:tc>
          <w:tcPr>
            <w:tcW w:w="2072" w:type="dxa"/>
            <w:vMerge/>
            <w:shd w:val="clear" w:color="auto" w:fill="auto"/>
            <w:vAlign w:val="center"/>
          </w:tcPr>
          <w:p w14:paraId="7F85A985" w14:textId="77777777" w:rsidR="00074654" w:rsidRPr="00074654" w:rsidRDefault="00074654" w:rsidP="00074654">
            <w:pPr>
              <w:ind w:right="-2"/>
              <w:jc w:val="center"/>
            </w:pPr>
          </w:p>
        </w:tc>
        <w:tc>
          <w:tcPr>
            <w:tcW w:w="1757" w:type="dxa"/>
            <w:shd w:val="clear" w:color="auto" w:fill="auto"/>
            <w:vAlign w:val="center"/>
          </w:tcPr>
          <w:p w14:paraId="45C5595D" w14:textId="77777777" w:rsidR="00074654" w:rsidRPr="00074654" w:rsidRDefault="00074654" w:rsidP="00074654">
            <w:pPr>
              <w:ind w:right="-2"/>
              <w:jc w:val="center"/>
            </w:pPr>
            <w:r w:rsidRPr="00074654">
              <w:t>с 01.07.2020</w:t>
            </w:r>
          </w:p>
        </w:tc>
        <w:tc>
          <w:tcPr>
            <w:tcW w:w="1486" w:type="dxa"/>
            <w:shd w:val="clear" w:color="auto" w:fill="auto"/>
            <w:vAlign w:val="center"/>
          </w:tcPr>
          <w:p w14:paraId="3F021CFA" w14:textId="77777777" w:rsidR="00074654" w:rsidRPr="00074654" w:rsidRDefault="00074654" w:rsidP="00074654">
            <w:pPr>
              <w:ind w:right="-2"/>
              <w:jc w:val="center"/>
            </w:pPr>
            <w:r w:rsidRPr="00074654">
              <w:t>24,33</w:t>
            </w:r>
          </w:p>
        </w:tc>
        <w:tc>
          <w:tcPr>
            <w:tcW w:w="1483" w:type="dxa"/>
            <w:shd w:val="clear" w:color="auto" w:fill="auto"/>
            <w:vAlign w:val="center"/>
          </w:tcPr>
          <w:p w14:paraId="4F1E74A4" w14:textId="77777777" w:rsidR="00074654" w:rsidRPr="00074654" w:rsidRDefault="00074654" w:rsidP="00074654">
            <w:pPr>
              <w:ind w:right="-2"/>
              <w:jc w:val="center"/>
            </w:pPr>
            <w:r w:rsidRPr="00074654">
              <w:t>х</w:t>
            </w:r>
          </w:p>
        </w:tc>
      </w:tr>
      <w:tr w:rsidR="00074654" w:rsidRPr="00074654" w14:paraId="45DE275E" w14:textId="77777777" w:rsidTr="009A6EC1">
        <w:trPr>
          <w:trHeight w:val="213"/>
        </w:trPr>
        <w:tc>
          <w:tcPr>
            <w:tcW w:w="2552" w:type="dxa"/>
            <w:vMerge/>
            <w:shd w:val="clear" w:color="auto" w:fill="auto"/>
            <w:vAlign w:val="center"/>
          </w:tcPr>
          <w:p w14:paraId="2E75F044" w14:textId="77777777" w:rsidR="00074654" w:rsidRPr="00074654" w:rsidRDefault="00074654" w:rsidP="00074654">
            <w:pPr>
              <w:ind w:right="-2"/>
            </w:pPr>
          </w:p>
        </w:tc>
        <w:tc>
          <w:tcPr>
            <w:tcW w:w="2072" w:type="dxa"/>
            <w:vMerge/>
            <w:shd w:val="clear" w:color="auto" w:fill="auto"/>
            <w:vAlign w:val="center"/>
          </w:tcPr>
          <w:p w14:paraId="7D8F2D34" w14:textId="77777777" w:rsidR="00074654" w:rsidRPr="00074654" w:rsidRDefault="00074654" w:rsidP="00074654">
            <w:pPr>
              <w:ind w:right="-2"/>
              <w:jc w:val="center"/>
            </w:pPr>
          </w:p>
        </w:tc>
        <w:tc>
          <w:tcPr>
            <w:tcW w:w="1757" w:type="dxa"/>
            <w:shd w:val="clear" w:color="auto" w:fill="auto"/>
            <w:vAlign w:val="center"/>
          </w:tcPr>
          <w:p w14:paraId="78C60F2F" w14:textId="77777777" w:rsidR="00074654" w:rsidRPr="00074654" w:rsidRDefault="00074654" w:rsidP="00074654">
            <w:pPr>
              <w:ind w:right="-2"/>
              <w:jc w:val="center"/>
            </w:pPr>
            <w:r w:rsidRPr="00074654">
              <w:t>с 01.01.2021</w:t>
            </w:r>
          </w:p>
        </w:tc>
        <w:tc>
          <w:tcPr>
            <w:tcW w:w="1486" w:type="dxa"/>
            <w:shd w:val="clear" w:color="auto" w:fill="auto"/>
            <w:vAlign w:val="center"/>
          </w:tcPr>
          <w:p w14:paraId="61418279" w14:textId="77777777" w:rsidR="00074654" w:rsidRPr="00074654" w:rsidRDefault="00074654" w:rsidP="00074654">
            <w:pPr>
              <w:ind w:right="-2"/>
              <w:jc w:val="center"/>
            </w:pPr>
            <w:r w:rsidRPr="00074654">
              <w:t>24,33</w:t>
            </w:r>
          </w:p>
        </w:tc>
        <w:tc>
          <w:tcPr>
            <w:tcW w:w="1483" w:type="dxa"/>
            <w:shd w:val="clear" w:color="auto" w:fill="auto"/>
          </w:tcPr>
          <w:p w14:paraId="2937344D" w14:textId="77777777" w:rsidR="00074654" w:rsidRPr="00074654" w:rsidRDefault="00074654" w:rsidP="00074654">
            <w:pPr>
              <w:ind w:right="-2"/>
              <w:jc w:val="center"/>
            </w:pPr>
            <w:r w:rsidRPr="00074654">
              <w:t>х</w:t>
            </w:r>
          </w:p>
        </w:tc>
      </w:tr>
      <w:tr w:rsidR="00074654" w:rsidRPr="00074654" w14:paraId="681E7291" w14:textId="77777777" w:rsidTr="009A6EC1">
        <w:trPr>
          <w:trHeight w:val="213"/>
        </w:trPr>
        <w:tc>
          <w:tcPr>
            <w:tcW w:w="2552" w:type="dxa"/>
            <w:vMerge/>
            <w:shd w:val="clear" w:color="auto" w:fill="auto"/>
            <w:vAlign w:val="center"/>
          </w:tcPr>
          <w:p w14:paraId="7699203B" w14:textId="77777777" w:rsidR="00074654" w:rsidRPr="00074654" w:rsidRDefault="00074654" w:rsidP="00074654">
            <w:pPr>
              <w:ind w:right="-2"/>
            </w:pPr>
          </w:p>
        </w:tc>
        <w:tc>
          <w:tcPr>
            <w:tcW w:w="2072" w:type="dxa"/>
            <w:vMerge/>
            <w:shd w:val="clear" w:color="auto" w:fill="auto"/>
            <w:vAlign w:val="center"/>
          </w:tcPr>
          <w:p w14:paraId="6B766487" w14:textId="77777777" w:rsidR="00074654" w:rsidRPr="00074654" w:rsidRDefault="00074654" w:rsidP="00074654">
            <w:pPr>
              <w:ind w:right="-2"/>
              <w:jc w:val="center"/>
            </w:pPr>
          </w:p>
        </w:tc>
        <w:tc>
          <w:tcPr>
            <w:tcW w:w="1757" w:type="dxa"/>
            <w:shd w:val="clear" w:color="auto" w:fill="auto"/>
            <w:vAlign w:val="center"/>
          </w:tcPr>
          <w:p w14:paraId="37FB7ADE" w14:textId="77777777" w:rsidR="00074654" w:rsidRPr="00074654" w:rsidRDefault="00074654" w:rsidP="00074654">
            <w:pPr>
              <w:ind w:right="-2"/>
              <w:jc w:val="center"/>
            </w:pPr>
            <w:r w:rsidRPr="00074654">
              <w:t>с 01.07.2021</w:t>
            </w:r>
          </w:p>
        </w:tc>
        <w:tc>
          <w:tcPr>
            <w:tcW w:w="1486" w:type="dxa"/>
            <w:tcBorders>
              <w:bottom w:val="single" w:sz="4" w:space="0" w:color="auto"/>
            </w:tcBorders>
            <w:shd w:val="clear" w:color="auto" w:fill="auto"/>
            <w:vAlign w:val="center"/>
          </w:tcPr>
          <w:p w14:paraId="45A558CF" w14:textId="77777777" w:rsidR="00074654" w:rsidRPr="00074654" w:rsidRDefault="00074654" w:rsidP="00074654">
            <w:pPr>
              <w:ind w:right="-2"/>
              <w:jc w:val="center"/>
            </w:pPr>
            <w:r w:rsidRPr="00074654">
              <w:t>39,91</w:t>
            </w:r>
          </w:p>
        </w:tc>
        <w:tc>
          <w:tcPr>
            <w:tcW w:w="1483" w:type="dxa"/>
            <w:shd w:val="clear" w:color="auto" w:fill="auto"/>
          </w:tcPr>
          <w:p w14:paraId="734CE5F2" w14:textId="77777777" w:rsidR="00074654" w:rsidRPr="00074654" w:rsidRDefault="00074654" w:rsidP="00074654">
            <w:pPr>
              <w:ind w:right="-2"/>
              <w:jc w:val="center"/>
            </w:pPr>
            <w:r w:rsidRPr="00074654">
              <w:t>х</w:t>
            </w:r>
          </w:p>
        </w:tc>
      </w:tr>
      <w:tr w:rsidR="00074654" w:rsidRPr="00074654" w14:paraId="462F95D5" w14:textId="77777777" w:rsidTr="009A6EC1">
        <w:trPr>
          <w:trHeight w:val="213"/>
        </w:trPr>
        <w:tc>
          <w:tcPr>
            <w:tcW w:w="2552" w:type="dxa"/>
            <w:vMerge/>
            <w:shd w:val="clear" w:color="auto" w:fill="auto"/>
            <w:vAlign w:val="center"/>
          </w:tcPr>
          <w:p w14:paraId="731E160A" w14:textId="77777777" w:rsidR="00074654" w:rsidRPr="00074654" w:rsidRDefault="00074654" w:rsidP="00074654">
            <w:pPr>
              <w:ind w:right="-2"/>
            </w:pPr>
          </w:p>
        </w:tc>
        <w:tc>
          <w:tcPr>
            <w:tcW w:w="2072" w:type="dxa"/>
            <w:vMerge/>
            <w:shd w:val="clear" w:color="auto" w:fill="auto"/>
            <w:vAlign w:val="center"/>
          </w:tcPr>
          <w:p w14:paraId="64407704" w14:textId="77777777" w:rsidR="00074654" w:rsidRPr="00074654" w:rsidRDefault="00074654" w:rsidP="00074654">
            <w:pPr>
              <w:ind w:right="-2"/>
              <w:jc w:val="center"/>
            </w:pPr>
          </w:p>
        </w:tc>
        <w:tc>
          <w:tcPr>
            <w:tcW w:w="1757" w:type="dxa"/>
            <w:shd w:val="clear" w:color="auto" w:fill="auto"/>
            <w:vAlign w:val="center"/>
          </w:tcPr>
          <w:p w14:paraId="1822B82F" w14:textId="77777777" w:rsidR="00074654" w:rsidRPr="00074654" w:rsidRDefault="00074654" w:rsidP="00074654">
            <w:pPr>
              <w:ind w:right="-2"/>
              <w:jc w:val="center"/>
            </w:pPr>
            <w:r w:rsidRPr="00074654">
              <w:t>с 01.01.2022</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0700B3DA" w14:textId="77777777" w:rsidR="00074654" w:rsidRPr="00074654" w:rsidRDefault="00074654" w:rsidP="00074654">
            <w:pPr>
              <w:ind w:right="-2"/>
              <w:jc w:val="center"/>
              <w:rPr>
                <w:color w:val="000000"/>
              </w:rPr>
            </w:pPr>
            <w:r w:rsidRPr="00074654">
              <w:rPr>
                <w:color w:val="000000"/>
                <w:lang w:eastAsia="en-US"/>
              </w:rPr>
              <w:t>29,79</w:t>
            </w:r>
          </w:p>
        </w:tc>
        <w:tc>
          <w:tcPr>
            <w:tcW w:w="1483" w:type="dxa"/>
            <w:shd w:val="clear" w:color="auto" w:fill="auto"/>
          </w:tcPr>
          <w:p w14:paraId="41005E54" w14:textId="77777777" w:rsidR="00074654" w:rsidRPr="00074654" w:rsidRDefault="00074654" w:rsidP="00074654">
            <w:pPr>
              <w:ind w:right="-2"/>
              <w:jc w:val="center"/>
            </w:pPr>
            <w:r w:rsidRPr="00074654">
              <w:t>х</w:t>
            </w:r>
          </w:p>
        </w:tc>
      </w:tr>
      <w:tr w:rsidR="00074654" w:rsidRPr="00074654" w14:paraId="7458660C" w14:textId="77777777" w:rsidTr="009A6EC1">
        <w:trPr>
          <w:trHeight w:val="213"/>
        </w:trPr>
        <w:tc>
          <w:tcPr>
            <w:tcW w:w="2552" w:type="dxa"/>
            <w:shd w:val="clear" w:color="auto" w:fill="auto"/>
            <w:vAlign w:val="center"/>
          </w:tcPr>
          <w:p w14:paraId="2A93D3A3" w14:textId="77777777" w:rsidR="00074654" w:rsidRPr="00074654" w:rsidRDefault="00074654" w:rsidP="00074654">
            <w:pPr>
              <w:ind w:right="-2"/>
              <w:jc w:val="center"/>
            </w:pPr>
            <w:r w:rsidRPr="00074654">
              <w:t>1</w:t>
            </w:r>
          </w:p>
        </w:tc>
        <w:tc>
          <w:tcPr>
            <w:tcW w:w="2072" w:type="dxa"/>
            <w:shd w:val="clear" w:color="auto" w:fill="auto"/>
            <w:vAlign w:val="center"/>
          </w:tcPr>
          <w:p w14:paraId="042AE418" w14:textId="77777777" w:rsidR="00074654" w:rsidRPr="00074654" w:rsidRDefault="00074654" w:rsidP="00074654">
            <w:pPr>
              <w:ind w:right="-2"/>
              <w:jc w:val="center"/>
            </w:pPr>
            <w:r w:rsidRPr="00074654">
              <w:t>2</w:t>
            </w:r>
          </w:p>
        </w:tc>
        <w:tc>
          <w:tcPr>
            <w:tcW w:w="1757" w:type="dxa"/>
            <w:shd w:val="clear" w:color="auto" w:fill="auto"/>
            <w:vAlign w:val="center"/>
          </w:tcPr>
          <w:p w14:paraId="7C7D11F4" w14:textId="77777777" w:rsidR="00074654" w:rsidRPr="00074654" w:rsidRDefault="00074654" w:rsidP="00074654">
            <w:pPr>
              <w:ind w:right="-2"/>
              <w:jc w:val="center"/>
            </w:pPr>
            <w:r w:rsidRPr="00074654">
              <w:t>3</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6526C868" w14:textId="77777777" w:rsidR="00074654" w:rsidRPr="00074654" w:rsidRDefault="00074654" w:rsidP="00074654">
            <w:pPr>
              <w:ind w:right="-2"/>
              <w:jc w:val="center"/>
              <w:rPr>
                <w:color w:val="000000"/>
              </w:rPr>
            </w:pPr>
            <w:r w:rsidRPr="00074654">
              <w:rPr>
                <w:color w:val="000000"/>
              </w:rPr>
              <w:t>4</w:t>
            </w:r>
          </w:p>
        </w:tc>
        <w:tc>
          <w:tcPr>
            <w:tcW w:w="1483" w:type="dxa"/>
            <w:shd w:val="clear" w:color="auto" w:fill="auto"/>
          </w:tcPr>
          <w:p w14:paraId="1BE326E8" w14:textId="77777777" w:rsidR="00074654" w:rsidRPr="00074654" w:rsidRDefault="00074654" w:rsidP="00074654">
            <w:pPr>
              <w:ind w:right="-2"/>
              <w:jc w:val="center"/>
            </w:pPr>
            <w:r w:rsidRPr="00074654">
              <w:t>5</w:t>
            </w:r>
          </w:p>
        </w:tc>
      </w:tr>
      <w:tr w:rsidR="00074654" w:rsidRPr="00074654" w14:paraId="58C62255" w14:textId="77777777" w:rsidTr="009A6EC1">
        <w:trPr>
          <w:trHeight w:val="213"/>
        </w:trPr>
        <w:tc>
          <w:tcPr>
            <w:tcW w:w="2552" w:type="dxa"/>
            <w:vMerge w:val="restart"/>
            <w:shd w:val="clear" w:color="auto" w:fill="auto"/>
            <w:vAlign w:val="center"/>
          </w:tcPr>
          <w:p w14:paraId="7E4FDD68" w14:textId="77777777" w:rsidR="00074654" w:rsidRPr="00074654" w:rsidRDefault="00074654" w:rsidP="00074654">
            <w:pPr>
              <w:ind w:right="-2"/>
              <w:jc w:val="center"/>
            </w:pPr>
          </w:p>
        </w:tc>
        <w:tc>
          <w:tcPr>
            <w:tcW w:w="2072" w:type="dxa"/>
            <w:vMerge w:val="restart"/>
            <w:shd w:val="clear" w:color="auto" w:fill="auto"/>
            <w:vAlign w:val="center"/>
          </w:tcPr>
          <w:p w14:paraId="58EDD325" w14:textId="77777777" w:rsidR="00074654" w:rsidRPr="00074654" w:rsidRDefault="00074654" w:rsidP="00074654">
            <w:pPr>
              <w:ind w:right="-2"/>
              <w:jc w:val="center"/>
            </w:pPr>
            <w:r w:rsidRPr="00074654">
              <w:t>2</w:t>
            </w:r>
          </w:p>
        </w:tc>
        <w:tc>
          <w:tcPr>
            <w:tcW w:w="1757" w:type="dxa"/>
            <w:shd w:val="clear" w:color="auto" w:fill="auto"/>
            <w:vAlign w:val="center"/>
          </w:tcPr>
          <w:p w14:paraId="36CA0FBA" w14:textId="77777777" w:rsidR="00074654" w:rsidRPr="00074654" w:rsidRDefault="00074654" w:rsidP="00074654">
            <w:pPr>
              <w:ind w:right="-2"/>
              <w:jc w:val="center"/>
            </w:pPr>
            <w:r w:rsidRPr="00074654">
              <w:t>с 01.07.2022</w:t>
            </w:r>
          </w:p>
        </w:tc>
        <w:tc>
          <w:tcPr>
            <w:tcW w:w="1486" w:type="dxa"/>
            <w:tcBorders>
              <w:top w:val="nil"/>
              <w:left w:val="single" w:sz="4" w:space="0" w:color="auto"/>
              <w:bottom w:val="single" w:sz="4" w:space="0" w:color="auto"/>
              <w:right w:val="single" w:sz="4" w:space="0" w:color="auto"/>
            </w:tcBorders>
            <w:shd w:val="clear" w:color="auto" w:fill="auto"/>
            <w:vAlign w:val="center"/>
          </w:tcPr>
          <w:p w14:paraId="00CA31E2" w14:textId="77777777" w:rsidR="00074654" w:rsidRPr="00074654" w:rsidRDefault="00074654" w:rsidP="00074654">
            <w:pPr>
              <w:ind w:right="-2"/>
              <w:jc w:val="center"/>
            </w:pPr>
            <w:r w:rsidRPr="00074654">
              <w:rPr>
                <w:color w:val="000000"/>
                <w:lang w:eastAsia="en-US"/>
              </w:rPr>
              <w:t>31,33</w:t>
            </w:r>
          </w:p>
        </w:tc>
        <w:tc>
          <w:tcPr>
            <w:tcW w:w="1483" w:type="dxa"/>
            <w:shd w:val="clear" w:color="auto" w:fill="auto"/>
            <w:vAlign w:val="center"/>
          </w:tcPr>
          <w:p w14:paraId="67E86060" w14:textId="77777777" w:rsidR="00074654" w:rsidRPr="00074654" w:rsidRDefault="00074654" w:rsidP="00074654">
            <w:pPr>
              <w:ind w:right="-2"/>
              <w:jc w:val="center"/>
            </w:pPr>
            <w:r w:rsidRPr="00074654">
              <w:t>х</w:t>
            </w:r>
          </w:p>
        </w:tc>
      </w:tr>
      <w:tr w:rsidR="00074654" w:rsidRPr="00074654" w14:paraId="61C8AE41" w14:textId="77777777" w:rsidTr="009A6EC1">
        <w:trPr>
          <w:trHeight w:val="213"/>
        </w:trPr>
        <w:tc>
          <w:tcPr>
            <w:tcW w:w="2552" w:type="dxa"/>
            <w:vMerge/>
            <w:shd w:val="clear" w:color="auto" w:fill="auto"/>
            <w:vAlign w:val="center"/>
          </w:tcPr>
          <w:p w14:paraId="44200BEB" w14:textId="77777777" w:rsidR="00074654" w:rsidRPr="00074654" w:rsidRDefault="00074654" w:rsidP="00074654">
            <w:pPr>
              <w:ind w:right="-2"/>
            </w:pPr>
          </w:p>
        </w:tc>
        <w:tc>
          <w:tcPr>
            <w:tcW w:w="2072" w:type="dxa"/>
            <w:vMerge/>
            <w:shd w:val="clear" w:color="auto" w:fill="auto"/>
            <w:vAlign w:val="center"/>
          </w:tcPr>
          <w:p w14:paraId="1C760593" w14:textId="77777777" w:rsidR="00074654" w:rsidRPr="00074654" w:rsidRDefault="00074654" w:rsidP="00074654">
            <w:pPr>
              <w:ind w:right="-2"/>
              <w:jc w:val="center"/>
            </w:pPr>
          </w:p>
        </w:tc>
        <w:tc>
          <w:tcPr>
            <w:tcW w:w="1757" w:type="dxa"/>
            <w:shd w:val="clear" w:color="auto" w:fill="auto"/>
            <w:vAlign w:val="center"/>
          </w:tcPr>
          <w:p w14:paraId="76C08BA6" w14:textId="77777777" w:rsidR="00074654" w:rsidRPr="00074654" w:rsidRDefault="00074654" w:rsidP="00074654">
            <w:pPr>
              <w:ind w:right="-2"/>
              <w:jc w:val="center"/>
            </w:pPr>
            <w:r w:rsidRPr="00074654">
              <w:t>с 01.12.2022 по 31.12.2022</w:t>
            </w:r>
          </w:p>
        </w:tc>
        <w:tc>
          <w:tcPr>
            <w:tcW w:w="1486" w:type="dxa"/>
            <w:shd w:val="clear" w:color="auto" w:fill="auto"/>
            <w:vAlign w:val="center"/>
          </w:tcPr>
          <w:p w14:paraId="53BA68CC" w14:textId="77777777" w:rsidR="00074654" w:rsidRPr="00074654" w:rsidRDefault="00074654" w:rsidP="00074654">
            <w:pPr>
              <w:ind w:right="-2"/>
              <w:jc w:val="center"/>
            </w:pPr>
            <w:r w:rsidRPr="00074654">
              <w:t>31,86</w:t>
            </w:r>
          </w:p>
        </w:tc>
        <w:tc>
          <w:tcPr>
            <w:tcW w:w="1483" w:type="dxa"/>
            <w:shd w:val="clear" w:color="auto" w:fill="auto"/>
            <w:vAlign w:val="center"/>
          </w:tcPr>
          <w:p w14:paraId="31533FF0" w14:textId="77777777" w:rsidR="00074654" w:rsidRPr="00074654" w:rsidRDefault="00074654" w:rsidP="00074654">
            <w:pPr>
              <w:ind w:right="-2"/>
              <w:jc w:val="center"/>
            </w:pPr>
            <w:r w:rsidRPr="00074654">
              <w:t>х</w:t>
            </w:r>
          </w:p>
        </w:tc>
      </w:tr>
      <w:tr w:rsidR="00074654" w:rsidRPr="00074654" w14:paraId="61178109" w14:textId="77777777" w:rsidTr="009A6EC1">
        <w:trPr>
          <w:trHeight w:val="213"/>
        </w:trPr>
        <w:tc>
          <w:tcPr>
            <w:tcW w:w="2552" w:type="dxa"/>
            <w:vMerge/>
            <w:shd w:val="clear" w:color="auto" w:fill="auto"/>
            <w:vAlign w:val="center"/>
          </w:tcPr>
          <w:p w14:paraId="6AD1EC2C" w14:textId="77777777" w:rsidR="00074654" w:rsidRPr="00074654" w:rsidRDefault="00074654" w:rsidP="00074654">
            <w:pPr>
              <w:ind w:right="-2"/>
            </w:pPr>
          </w:p>
        </w:tc>
        <w:tc>
          <w:tcPr>
            <w:tcW w:w="2072" w:type="dxa"/>
            <w:vMerge/>
            <w:shd w:val="clear" w:color="auto" w:fill="auto"/>
            <w:vAlign w:val="center"/>
          </w:tcPr>
          <w:p w14:paraId="125E37CB" w14:textId="77777777" w:rsidR="00074654" w:rsidRPr="00074654" w:rsidRDefault="00074654" w:rsidP="00074654">
            <w:pPr>
              <w:ind w:right="-2"/>
              <w:jc w:val="center"/>
            </w:pPr>
          </w:p>
        </w:tc>
        <w:tc>
          <w:tcPr>
            <w:tcW w:w="1757" w:type="dxa"/>
            <w:shd w:val="clear" w:color="auto" w:fill="auto"/>
            <w:vAlign w:val="center"/>
          </w:tcPr>
          <w:p w14:paraId="438F1820" w14:textId="77777777" w:rsidR="00074654" w:rsidRPr="00074654" w:rsidRDefault="00074654" w:rsidP="00074654">
            <w:pPr>
              <w:ind w:right="-2"/>
              <w:jc w:val="center"/>
            </w:pPr>
            <w:r w:rsidRPr="00074654">
              <w:t>с 01.01.2023 по 31.12.2023</w:t>
            </w:r>
          </w:p>
        </w:tc>
        <w:tc>
          <w:tcPr>
            <w:tcW w:w="1486" w:type="dxa"/>
            <w:shd w:val="clear" w:color="auto" w:fill="auto"/>
            <w:vAlign w:val="center"/>
          </w:tcPr>
          <w:p w14:paraId="639D5200" w14:textId="77777777" w:rsidR="00074654" w:rsidRPr="00074654" w:rsidRDefault="00074654" w:rsidP="00074654">
            <w:pPr>
              <w:ind w:right="-2"/>
              <w:jc w:val="center"/>
            </w:pPr>
            <w:r w:rsidRPr="00074654">
              <w:t>31,86</w:t>
            </w:r>
          </w:p>
        </w:tc>
        <w:tc>
          <w:tcPr>
            <w:tcW w:w="1483" w:type="dxa"/>
            <w:shd w:val="clear" w:color="auto" w:fill="auto"/>
            <w:vAlign w:val="center"/>
          </w:tcPr>
          <w:p w14:paraId="255FA3B1" w14:textId="77777777" w:rsidR="00074654" w:rsidRPr="00074654" w:rsidRDefault="00074654" w:rsidP="00074654">
            <w:pPr>
              <w:ind w:right="-2"/>
              <w:jc w:val="center"/>
            </w:pPr>
            <w:r w:rsidRPr="00074654">
              <w:t>х</w:t>
            </w:r>
          </w:p>
        </w:tc>
      </w:tr>
      <w:tr w:rsidR="00074654" w:rsidRPr="00074654" w14:paraId="32B89D33" w14:textId="77777777" w:rsidTr="009A6EC1">
        <w:trPr>
          <w:trHeight w:val="213"/>
        </w:trPr>
        <w:tc>
          <w:tcPr>
            <w:tcW w:w="2552" w:type="dxa"/>
            <w:vMerge/>
            <w:shd w:val="clear" w:color="auto" w:fill="auto"/>
            <w:vAlign w:val="center"/>
          </w:tcPr>
          <w:p w14:paraId="5DBE17E6" w14:textId="77777777" w:rsidR="00074654" w:rsidRPr="00074654" w:rsidRDefault="00074654" w:rsidP="00074654">
            <w:pPr>
              <w:ind w:right="-2"/>
            </w:pPr>
          </w:p>
        </w:tc>
        <w:tc>
          <w:tcPr>
            <w:tcW w:w="2072" w:type="dxa"/>
            <w:vMerge/>
            <w:shd w:val="clear" w:color="auto" w:fill="auto"/>
            <w:vAlign w:val="center"/>
          </w:tcPr>
          <w:p w14:paraId="60A7C664" w14:textId="77777777" w:rsidR="00074654" w:rsidRPr="00074654" w:rsidRDefault="00074654" w:rsidP="00074654">
            <w:pPr>
              <w:ind w:right="-2"/>
              <w:jc w:val="center"/>
            </w:pPr>
          </w:p>
        </w:tc>
        <w:tc>
          <w:tcPr>
            <w:tcW w:w="1757" w:type="dxa"/>
            <w:shd w:val="clear" w:color="auto" w:fill="auto"/>
            <w:vAlign w:val="center"/>
          </w:tcPr>
          <w:p w14:paraId="1F72E37D" w14:textId="77777777" w:rsidR="00074654" w:rsidRPr="00074654" w:rsidRDefault="00074654" w:rsidP="00074654">
            <w:pPr>
              <w:ind w:right="-2"/>
              <w:jc w:val="center"/>
            </w:pPr>
            <w:r w:rsidRPr="00074654">
              <w:t>с 01.01.2024</w:t>
            </w:r>
          </w:p>
        </w:tc>
        <w:tc>
          <w:tcPr>
            <w:tcW w:w="1486" w:type="dxa"/>
            <w:shd w:val="clear" w:color="auto" w:fill="auto"/>
            <w:vAlign w:val="center"/>
          </w:tcPr>
          <w:p w14:paraId="158E013D" w14:textId="77777777" w:rsidR="00074654" w:rsidRPr="00074654" w:rsidRDefault="00074654" w:rsidP="00074654">
            <w:pPr>
              <w:ind w:right="-2"/>
              <w:jc w:val="center"/>
            </w:pPr>
            <w:r w:rsidRPr="00074654">
              <w:t>31,86</w:t>
            </w:r>
          </w:p>
        </w:tc>
        <w:tc>
          <w:tcPr>
            <w:tcW w:w="1483" w:type="dxa"/>
            <w:shd w:val="clear" w:color="auto" w:fill="auto"/>
          </w:tcPr>
          <w:p w14:paraId="03D237F0" w14:textId="77777777" w:rsidR="00074654" w:rsidRPr="00074654" w:rsidRDefault="00074654" w:rsidP="00074654">
            <w:pPr>
              <w:ind w:right="-2"/>
              <w:jc w:val="center"/>
            </w:pPr>
            <w:r w:rsidRPr="00074654">
              <w:t>х</w:t>
            </w:r>
          </w:p>
        </w:tc>
      </w:tr>
      <w:tr w:rsidR="00074654" w:rsidRPr="00074654" w14:paraId="5B9E8464" w14:textId="77777777" w:rsidTr="009A6EC1">
        <w:trPr>
          <w:trHeight w:val="213"/>
        </w:trPr>
        <w:tc>
          <w:tcPr>
            <w:tcW w:w="2552" w:type="dxa"/>
            <w:vMerge/>
            <w:shd w:val="clear" w:color="auto" w:fill="auto"/>
            <w:vAlign w:val="center"/>
          </w:tcPr>
          <w:p w14:paraId="6F736B0A" w14:textId="77777777" w:rsidR="00074654" w:rsidRPr="00074654" w:rsidRDefault="00074654" w:rsidP="00074654">
            <w:pPr>
              <w:ind w:right="-2"/>
            </w:pPr>
          </w:p>
        </w:tc>
        <w:tc>
          <w:tcPr>
            <w:tcW w:w="2072" w:type="dxa"/>
            <w:vMerge/>
            <w:shd w:val="clear" w:color="auto" w:fill="auto"/>
            <w:vAlign w:val="center"/>
          </w:tcPr>
          <w:p w14:paraId="39DE63B5" w14:textId="77777777" w:rsidR="00074654" w:rsidRPr="00074654" w:rsidRDefault="00074654" w:rsidP="00074654">
            <w:pPr>
              <w:ind w:right="-2"/>
              <w:jc w:val="center"/>
            </w:pPr>
          </w:p>
        </w:tc>
        <w:tc>
          <w:tcPr>
            <w:tcW w:w="1757" w:type="dxa"/>
            <w:shd w:val="clear" w:color="auto" w:fill="auto"/>
            <w:vAlign w:val="center"/>
          </w:tcPr>
          <w:p w14:paraId="23A3E103" w14:textId="77777777" w:rsidR="00074654" w:rsidRPr="00074654" w:rsidRDefault="00074654" w:rsidP="00074654">
            <w:pPr>
              <w:ind w:right="-2"/>
              <w:jc w:val="center"/>
            </w:pPr>
            <w:r w:rsidRPr="00074654">
              <w:t>с 01.07.2024</w:t>
            </w:r>
          </w:p>
        </w:tc>
        <w:tc>
          <w:tcPr>
            <w:tcW w:w="1486" w:type="dxa"/>
            <w:shd w:val="clear" w:color="auto" w:fill="auto"/>
            <w:vAlign w:val="center"/>
          </w:tcPr>
          <w:p w14:paraId="60FBE3CA" w14:textId="77777777" w:rsidR="00074654" w:rsidRPr="00074654" w:rsidRDefault="00074654" w:rsidP="00074654">
            <w:pPr>
              <w:ind w:right="-2"/>
              <w:jc w:val="center"/>
            </w:pPr>
            <w:r w:rsidRPr="00074654">
              <w:t>40,73</w:t>
            </w:r>
          </w:p>
        </w:tc>
        <w:tc>
          <w:tcPr>
            <w:tcW w:w="1483" w:type="dxa"/>
            <w:shd w:val="clear" w:color="auto" w:fill="auto"/>
          </w:tcPr>
          <w:p w14:paraId="3A5EA2F6" w14:textId="77777777" w:rsidR="00074654" w:rsidRPr="00074654" w:rsidRDefault="00074654" w:rsidP="00074654">
            <w:pPr>
              <w:ind w:right="-2"/>
              <w:jc w:val="center"/>
            </w:pPr>
            <w:r w:rsidRPr="00074654">
              <w:t>х</w:t>
            </w:r>
          </w:p>
        </w:tc>
      </w:tr>
      <w:tr w:rsidR="00074654" w:rsidRPr="00074654" w14:paraId="786CE71C" w14:textId="77777777" w:rsidTr="009A6EC1">
        <w:trPr>
          <w:trHeight w:val="290"/>
        </w:trPr>
        <w:tc>
          <w:tcPr>
            <w:tcW w:w="2552" w:type="dxa"/>
            <w:vMerge/>
            <w:shd w:val="clear" w:color="auto" w:fill="auto"/>
            <w:vAlign w:val="center"/>
          </w:tcPr>
          <w:p w14:paraId="6B49E60A" w14:textId="77777777" w:rsidR="00074654" w:rsidRPr="00074654" w:rsidRDefault="00074654" w:rsidP="00074654">
            <w:pPr>
              <w:ind w:right="-2"/>
              <w:jc w:val="center"/>
            </w:pPr>
          </w:p>
        </w:tc>
        <w:tc>
          <w:tcPr>
            <w:tcW w:w="6798" w:type="dxa"/>
            <w:gridSpan w:val="4"/>
            <w:shd w:val="clear" w:color="auto" w:fill="auto"/>
            <w:vAlign w:val="center"/>
          </w:tcPr>
          <w:p w14:paraId="0D0AF530" w14:textId="77777777" w:rsidR="00074654" w:rsidRPr="00074654" w:rsidRDefault="00074654" w:rsidP="00074654">
            <w:pPr>
              <w:ind w:right="-2"/>
              <w:jc w:val="center"/>
            </w:pPr>
            <w:r w:rsidRPr="00074654">
              <w:t>Население (тарифы указываются с учетом НДС) *</w:t>
            </w:r>
          </w:p>
        </w:tc>
      </w:tr>
      <w:tr w:rsidR="00074654" w:rsidRPr="00074654" w14:paraId="74DFFE12" w14:textId="77777777" w:rsidTr="009A6EC1">
        <w:trPr>
          <w:trHeight w:val="213"/>
        </w:trPr>
        <w:tc>
          <w:tcPr>
            <w:tcW w:w="2552" w:type="dxa"/>
            <w:vMerge/>
            <w:shd w:val="clear" w:color="auto" w:fill="auto"/>
            <w:vAlign w:val="center"/>
          </w:tcPr>
          <w:p w14:paraId="04EB119D" w14:textId="77777777" w:rsidR="00074654" w:rsidRPr="00074654" w:rsidRDefault="00074654" w:rsidP="00074654">
            <w:pPr>
              <w:ind w:right="-2"/>
            </w:pPr>
          </w:p>
        </w:tc>
        <w:tc>
          <w:tcPr>
            <w:tcW w:w="2072" w:type="dxa"/>
            <w:vMerge w:val="restart"/>
            <w:shd w:val="clear" w:color="auto" w:fill="auto"/>
            <w:vAlign w:val="center"/>
          </w:tcPr>
          <w:p w14:paraId="490F7200" w14:textId="77777777" w:rsidR="00074654" w:rsidRPr="00074654" w:rsidRDefault="00074654" w:rsidP="00074654">
            <w:pPr>
              <w:ind w:right="-2"/>
              <w:jc w:val="center"/>
            </w:pPr>
            <w:r w:rsidRPr="00074654">
              <w:t>Одноставочный</w:t>
            </w:r>
          </w:p>
          <w:p w14:paraId="70954C27" w14:textId="77777777" w:rsidR="00074654" w:rsidRPr="00074654" w:rsidRDefault="00074654" w:rsidP="00074654">
            <w:pPr>
              <w:ind w:right="-2"/>
              <w:jc w:val="center"/>
            </w:pPr>
            <w:r w:rsidRPr="00074654">
              <w:t>руб./ м</w:t>
            </w:r>
            <w:r w:rsidRPr="00074654">
              <w:rPr>
                <w:vertAlign w:val="superscript"/>
              </w:rPr>
              <w:t>3</w:t>
            </w:r>
          </w:p>
        </w:tc>
        <w:tc>
          <w:tcPr>
            <w:tcW w:w="1757" w:type="dxa"/>
            <w:shd w:val="clear" w:color="auto" w:fill="auto"/>
            <w:vAlign w:val="center"/>
          </w:tcPr>
          <w:p w14:paraId="2A97726C" w14:textId="77777777" w:rsidR="00074654" w:rsidRPr="00074654" w:rsidRDefault="00074654" w:rsidP="00074654">
            <w:pPr>
              <w:ind w:right="-2"/>
              <w:jc w:val="center"/>
            </w:pPr>
            <w:r w:rsidRPr="00074654">
              <w:t>с 07.02.2018</w:t>
            </w:r>
          </w:p>
        </w:tc>
        <w:tc>
          <w:tcPr>
            <w:tcW w:w="1486" w:type="dxa"/>
            <w:shd w:val="clear" w:color="auto" w:fill="auto"/>
            <w:vAlign w:val="center"/>
          </w:tcPr>
          <w:p w14:paraId="0F0D75A0" w14:textId="77777777" w:rsidR="00074654" w:rsidRPr="00074654" w:rsidRDefault="00074654" w:rsidP="00074654">
            <w:pPr>
              <w:ind w:right="-2"/>
              <w:jc w:val="center"/>
            </w:pPr>
            <w:r w:rsidRPr="00074654">
              <w:t>26,10</w:t>
            </w:r>
          </w:p>
        </w:tc>
        <w:tc>
          <w:tcPr>
            <w:tcW w:w="1483" w:type="dxa"/>
            <w:shd w:val="clear" w:color="auto" w:fill="auto"/>
            <w:vAlign w:val="center"/>
          </w:tcPr>
          <w:p w14:paraId="12662D2E" w14:textId="77777777" w:rsidR="00074654" w:rsidRPr="00074654" w:rsidRDefault="00074654" w:rsidP="00074654">
            <w:pPr>
              <w:tabs>
                <w:tab w:val="left" w:pos="1327"/>
              </w:tabs>
              <w:ind w:right="-2"/>
              <w:jc w:val="center"/>
            </w:pPr>
            <w:r w:rsidRPr="00074654">
              <w:t>х</w:t>
            </w:r>
          </w:p>
        </w:tc>
      </w:tr>
      <w:tr w:rsidR="00074654" w:rsidRPr="00074654" w14:paraId="56CB5F3D" w14:textId="77777777" w:rsidTr="009A6EC1">
        <w:trPr>
          <w:trHeight w:val="186"/>
        </w:trPr>
        <w:tc>
          <w:tcPr>
            <w:tcW w:w="2552" w:type="dxa"/>
            <w:vMerge/>
            <w:shd w:val="clear" w:color="auto" w:fill="auto"/>
            <w:vAlign w:val="center"/>
          </w:tcPr>
          <w:p w14:paraId="5022F9DD" w14:textId="77777777" w:rsidR="00074654" w:rsidRPr="00074654" w:rsidRDefault="00074654" w:rsidP="00074654">
            <w:pPr>
              <w:ind w:right="-2"/>
            </w:pPr>
          </w:p>
        </w:tc>
        <w:tc>
          <w:tcPr>
            <w:tcW w:w="2072" w:type="dxa"/>
            <w:vMerge/>
            <w:shd w:val="clear" w:color="auto" w:fill="auto"/>
            <w:vAlign w:val="center"/>
          </w:tcPr>
          <w:p w14:paraId="68D880E7" w14:textId="77777777" w:rsidR="00074654" w:rsidRPr="00074654" w:rsidRDefault="00074654" w:rsidP="00074654">
            <w:pPr>
              <w:ind w:right="-2"/>
              <w:jc w:val="center"/>
            </w:pPr>
          </w:p>
        </w:tc>
        <w:tc>
          <w:tcPr>
            <w:tcW w:w="1757" w:type="dxa"/>
            <w:shd w:val="clear" w:color="auto" w:fill="auto"/>
            <w:vAlign w:val="center"/>
          </w:tcPr>
          <w:p w14:paraId="54D61427" w14:textId="77777777" w:rsidR="00074654" w:rsidRPr="00074654" w:rsidRDefault="00074654" w:rsidP="00074654">
            <w:pPr>
              <w:ind w:right="-2"/>
              <w:jc w:val="center"/>
            </w:pPr>
            <w:r w:rsidRPr="00074654">
              <w:t>с 01.07.2018</w:t>
            </w:r>
          </w:p>
        </w:tc>
        <w:tc>
          <w:tcPr>
            <w:tcW w:w="1486" w:type="dxa"/>
            <w:shd w:val="clear" w:color="auto" w:fill="auto"/>
            <w:vAlign w:val="center"/>
          </w:tcPr>
          <w:p w14:paraId="33D00E23" w14:textId="77777777" w:rsidR="00074654" w:rsidRPr="00074654" w:rsidRDefault="00074654" w:rsidP="00074654">
            <w:pPr>
              <w:ind w:right="-2"/>
              <w:jc w:val="center"/>
            </w:pPr>
            <w:r w:rsidRPr="00074654">
              <w:t>27,12</w:t>
            </w:r>
          </w:p>
        </w:tc>
        <w:tc>
          <w:tcPr>
            <w:tcW w:w="1483" w:type="dxa"/>
            <w:shd w:val="clear" w:color="auto" w:fill="auto"/>
            <w:vAlign w:val="center"/>
          </w:tcPr>
          <w:p w14:paraId="4FBB12C1" w14:textId="77777777" w:rsidR="00074654" w:rsidRPr="00074654" w:rsidRDefault="00074654" w:rsidP="00074654">
            <w:pPr>
              <w:tabs>
                <w:tab w:val="left" w:pos="1327"/>
              </w:tabs>
              <w:ind w:right="-2"/>
              <w:jc w:val="center"/>
            </w:pPr>
            <w:r w:rsidRPr="00074654">
              <w:t>х</w:t>
            </w:r>
          </w:p>
        </w:tc>
      </w:tr>
      <w:tr w:rsidR="00074654" w:rsidRPr="00074654" w14:paraId="64F13695" w14:textId="77777777" w:rsidTr="009A6EC1">
        <w:trPr>
          <w:trHeight w:val="189"/>
        </w:trPr>
        <w:tc>
          <w:tcPr>
            <w:tcW w:w="2552" w:type="dxa"/>
            <w:vMerge/>
            <w:shd w:val="clear" w:color="auto" w:fill="auto"/>
            <w:vAlign w:val="center"/>
          </w:tcPr>
          <w:p w14:paraId="53117AEE" w14:textId="77777777" w:rsidR="00074654" w:rsidRPr="00074654" w:rsidRDefault="00074654" w:rsidP="00074654">
            <w:pPr>
              <w:ind w:right="-2"/>
            </w:pPr>
          </w:p>
        </w:tc>
        <w:tc>
          <w:tcPr>
            <w:tcW w:w="2072" w:type="dxa"/>
            <w:vMerge/>
            <w:shd w:val="clear" w:color="auto" w:fill="auto"/>
            <w:vAlign w:val="center"/>
          </w:tcPr>
          <w:p w14:paraId="60A5D925" w14:textId="77777777" w:rsidR="00074654" w:rsidRPr="00074654" w:rsidRDefault="00074654" w:rsidP="00074654">
            <w:pPr>
              <w:ind w:right="-2"/>
              <w:jc w:val="center"/>
            </w:pPr>
          </w:p>
        </w:tc>
        <w:tc>
          <w:tcPr>
            <w:tcW w:w="1757" w:type="dxa"/>
            <w:shd w:val="clear" w:color="auto" w:fill="auto"/>
            <w:vAlign w:val="center"/>
          </w:tcPr>
          <w:p w14:paraId="558854BB" w14:textId="77777777" w:rsidR="00074654" w:rsidRPr="00074654" w:rsidRDefault="00074654" w:rsidP="00074654">
            <w:pPr>
              <w:ind w:right="-2"/>
              <w:jc w:val="center"/>
            </w:pPr>
            <w:r w:rsidRPr="00074654">
              <w:t>с 01.01.2019</w:t>
            </w:r>
          </w:p>
        </w:tc>
        <w:tc>
          <w:tcPr>
            <w:tcW w:w="1486" w:type="dxa"/>
            <w:shd w:val="clear" w:color="auto" w:fill="auto"/>
            <w:vAlign w:val="center"/>
          </w:tcPr>
          <w:p w14:paraId="6A27602C" w14:textId="77777777" w:rsidR="00074654" w:rsidRPr="00074654" w:rsidRDefault="00074654" w:rsidP="00074654">
            <w:pPr>
              <w:ind w:right="-2"/>
              <w:jc w:val="center"/>
            </w:pPr>
            <w:r w:rsidRPr="00074654">
              <w:t>27,49</w:t>
            </w:r>
          </w:p>
        </w:tc>
        <w:tc>
          <w:tcPr>
            <w:tcW w:w="1483" w:type="dxa"/>
            <w:shd w:val="clear" w:color="auto" w:fill="auto"/>
            <w:vAlign w:val="center"/>
          </w:tcPr>
          <w:p w14:paraId="03A17AD0" w14:textId="77777777" w:rsidR="00074654" w:rsidRPr="00074654" w:rsidRDefault="00074654" w:rsidP="00074654">
            <w:pPr>
              <w:tabs>
                <w:tab w:val="left" w:pos="1327"/>
              </w:tabs>
              <w:ind w:right="-2"/>
              <w:jc w:val="center"/>
            </w:pPr>
            <w:r w:rsidRPr="00074654">
              <w:t>х</w:t>
            </w:r>
          </w:p>
        </w:tc>
      </w:tr>
      <w:tr w:rsidR="00074654" w:rsidRPr="00074654" w14:paraId="056A7DA8" w14:textId="77777777" w:rsidTr="009A6EC1">
        <w:trPr>
          <w:trHeight w:val="180"/>
        </w:trPr>
        <w:tc>
          <w:tcPr>
            <w:tcW w:w="2552" w:type="dxa"/>
            <w:vMerge/>
            <w:shd w:val="clear" w:color="auto" w:fill="auto"/>
            <w:vAlign w:val="center"/>
          </w:tcPr>
          <w:p w14:paraId="14C7D4BD" w14:textId="77777777" w:rsidR="00074654" w:rsidRPr="00074654" w:rsidRDefault="00074654" w:rsidP="00074654">
            <w:pPr>
              <w:ind w:right="-2"/>
            </w:pPr>
          </w:p>
        </w:tc>
        <w:tc>
          <w:tcPr>
            <w:tcW w:w="2072" w:type="dxa"/>
            <w:vMerge/>
            <w:shd w:val="clear" w:color="auto" w:fill="auto"/>
            <w:vAlign w:val="center"/>
          </w:tcPr>
          <w:p w14:paraId="51390BA2" w14:textId="77777777" w:rsidR="00074654" w:rsidRPr="00074654" w:rsidRDefault="00074654" w:rsidP="00074654">
            <w:pPr>
              <w:ind w:right="-2"/>
              <w:jc w:val="center"/>
            </w:pPr>
          </w:p>
        </w:tc>
        <w:tc>
          <w:tcPr>
            <w:tcW w:w="1757" w:type="dxa"/>
            <w:shd w:val="clear" w:color="auto" w:fill="auto"/>
            <w:vAlign w:val="center"/>
          </w:tcPr>
          <w:p w14:paraId="14802FCE" w14:textId="77777777" w:rsidR="00074654" w:rsidRPr="00074654" w:rsidRDefault="00074654" w:rsidP="00074654">
            <w:pPr>
              <w:ind w:right="-2"/>
              <w:jc w:val="center"/>
            </w:pPr>
            <w:r w:rsidRPr="00074654">
              <w:t>с 01.07.2019</w:t>
            </w:r>
          </w:p>
        </w:tc>
        <w:tc>
          <w:tcPr>
            <w:tcW w:w="1486" w:type="dxa"/>
            <w:shd w:val="clear" w:color="auto" w:fill="auto"/>
            <w:vAlign w:val="center"/>
          </w:tcPr>
          <w:p w14:paraId="14B69F2C" w14:textId="77777777" w:rsidR="00074654" w:rsidRPr="00074654" w:rsidRDefault="00074654" w:rsidP="00074654">
            <w:pPr>
              <w:ind w:right="-2"/>
              <w:jc w:val="center"/>
            </w:pPr>
            <w:r w:rsidRPr="00074654">
              <w:t>27,49</w:t>
            </w:r>
          </w:p>
        </w:tc>
        <w:tc>
          <w:tcPr>
            <w:tcW w:w="1483" w:type="dxa"/>
            <w:shd w:val="clear" w:color="auto" w:fill="auto"/>
            <w:vAlign w:val="center"/>
          </w:tcPr>
          <w:p w14:paraId="3D050A57" w14:textId="77777777" w:rsidR="00074654" w:rsidRPr="00074654" w:rsidRDefault="00074654" w:rsidP="00074654">
            <w:pPr>
              <w:tabs>
                <w:tab w:val="left" w:pos="1327"/>
              </w:tabs>
              <w:ind w:right="-2"/>
              <w:jc w:val="center"/>
            </w:pPr>
            <w:r w:rsidRPr="00074654">
              <w:t>х</w:t>
            </w:r>
          </w:p>
        </w:tc>
      </w:tr>
      <w:tr w:rsidR="00074654" w:rsidRPr="00074654" w14:paraId="6B72A050" w14:textId="77777777" w:rsidTr="009A6EC1">
        <w:trPr>
          <w:trHeight w:val="183"/>
        </w:trPr>
        <w:tc>
          <w:tcPr>
            <w:tcW w:w="2552" w:type="dxa"/>
            <w:vMerge/>
            <w:shd w:val="clear" w:color="auto" w:fill="auto"/>
            <w:vAlign w:val="center"/>
          </w:tcPr>
          <w:p w14:paraId="61634589" w14:textId="77777777" w:rsidR="00074654" w:rsidRPr="00074654" w:rsidRDefault="00074654" w:rsidP="00074654">
            <w:pPr>
              <w:ind w:right="-2"/>
            </w:pPr>
          </w:p>
        </w:tc>
        <w:tc>
          <w:tcPr>
            <w:tcW w:w="2072" w:type="dxa"/>
            <w:vMerge/>
            <w:shd w:val="clear" w:color="auto" w:fill="auto"/>
            <w:vAlign w:val="center"/>
          </w:tcPr>
          <w:p w14:paraId="386F78C1" w14:textId="77777777" w:rsidR="00074654" w:rsidRPr="00074654" w:rsidRDefault="00074654" w:rsidP="00074654">
            <w:pPr>
              <w:ind w:right="-2"/>
              <w:jc w:val="center"/>
              <w:rPr>
                <w:vertAlign w:val="superscript"/>
              </w:rPr>
            </w:pPr>
          </w:p>
        </w:tc>
        <w:tc>
          <w:tcPr>
            <w:tcW w:w="1757" w:type="dxa"/>
            <w:shd w:val="clear" w:color="auto" w:fill="auto"/>
            <w:vAlign w:val="center"/>
          </w:tcPr>
          <w:p w14:paraId="277851BE" w14:textId="77777777" w:rsidR="00074654" w:rsidRPr="00074654" w:rsidRDefault="00074654" w:rsidP="00074654">
            <w:pPr>
              <w:ind w:right="-2"/>
              <w:jc w:val="center"/>
            </w:pPr>
            <w:r w:rsidRPr="00074654">
              <w:t>с 01.01.2020</w:t>
            </w:r>
          </w:p>
        </w:tc>
        <w:tc>
          <w:tcPr>
            <w:tcW w:w="1486" w:type="dxa"/>
            <w:shd w:val="clear" w:color="auto" w:fill="auto"/>
            <w:vAlign w:val="center"/>
          </w:tcPr>
          <w:p w14:paraId="4DE4A064" w14:textId="77777777" w:rsidR="00074654" w:rsidRPr="00074654" w:rsidRDefault="00074654" w:rsidP="00074654">
            <w:pPr>
              <w:ind w:right="-2"/>
              <w:jc w:val="center"/>
            </w:pPr>
            <w:r w:rsidRPr="00074654">
              <w:t>27,49</w:t>
            </w:r>
          </w:p>
        </w:tc>
        <w:tc>
          <w:tcPr>
            <w:tcW w:w="1483" w:type="dxa"/>
            <w:shd w:val="clear" w:color="auto" w:fill="auto"/>
            <w:vAlign w:val="center"/>
          </w:tcPr>
          <w:p w14:paraId="56EA0946" w14:textId="77777777" w:rsidR="00074654" w:rsidRPr="00074654" w:rsidRDefault="00074654" w:rsidP="00074654">
            <w:pPr>
              <w:tabs>
                <w:tab w:val="left" w:pos="1327"/>
              </w:tabs>
              <w:ind w:right="-2"/>
              <w:jc w:val="center"/>
            </w:pPr>
            <w:r w:rsidRPr="00074654">
              <w:t>x</w:t>
            </w:r>
          </w:p>
        </w:tc>
      </w:tr>
      <w:tr w:rsidR="00074654" w:rsidRPr="00074654" w14:paraId="6B35E352" w14:textId="77777777" w:rsidTr="009A6EC1">
        <w:trPr>
          <w:trHeight w:val="174"/>
        </w:trPr>
        <w:tc>
          <w:tcPr>
            <w:tcW w:w="2552" w:type="dxa"/>
            <w:vMerge/>
            <w:shd w:val="clear" w:color="auto" w:fill="auto"/>
            <w:vAlign w:val="center"/>
          </w:tcPr>
          <w:p w14:paraId="277D0DC2" w14:textId="77777777" w:rsidR="00074654" w:rsidRPr="00074654" w:rsidRDefault="00074654" w:rsidP="00074654">
            <w:pPr>
              <w:ind w:right="-2"/>
            </w:pPr>
          </w:p>
        </w:tc>
        <w:tc>
          <w:tcPr>
            <w:tcW w:w="2072" w:type="dxa"/>
            <w:vMerge/>
            <w:shd w:val="clear" w:color="auto" w:fill="auto"/>
            <w:vAlign w:val="center"/>
          </w:tcPr>
          <w:p w14:paraId="03858626" w14:textId="77777777" w:rsidR="00074654" w:rsidRPr="00074654" w:rsidRDefault="00074654" w:rsidP="00074654">
            <w:pPr>
              <w:ind w:right="-2"/>
            </w:pPr>
          </w:p>
        </w:tc>
        <w:tc>
          <w:tcPr>
            <w:tcW w:w="1757" w:type="dxa"/>
            <w:shd w:val="clear" w:color="auto" w:fill="auto"/>
            <w:vAlign w:val="center"/>
          </w:tcPr>
          <w:p w14:paraId="34781BE6" w14:textId="77777777" w:rsidR="00074654" w:rsidRPr="00074654" w:rsidRDefault="00074654" w:rsidP="00074654">
            <w:pPr>
              <w:ind w:right="-2"/>
              <w:jc w:val="center"/>
            </w:pPr>
            <w:r w:rsidRPr="00074654">
              <w:t>с 01.07.2020</w:t>
            </w:r>
          </w:p>
        </w:tc>
        <w:tc>
          <w:tcPr>
            <w:tcW w:w="1486" w:type="dxa"/>
            <w:shd w:val="clear" w:color="auto" w:fill="auto"/>
            <w:vAlign w:val="center"/>
          </w:tcPr>
          <w:p w14:paraId="7ED313F4" w14:textId="77777777" w:rsidR="00074654" w:rsidRPr="00074654" w:rsidRDefault="00074654" w:rsidP="00074654">
            <w:pPr>
              <w:ind w:right="-2"/>
              <w:jc w:val="center"/>
            </w:pPr>
            <w:r w:rsidRPr="00074654">
              <w:t>29,20</w:t>
            </w:r>
          </w:p>
        </w:tc>
        <w:tc>
          <w:tcPr>
            <w:tcW w:w="1483" w:type="dxa"/>
            <w:shd w:val="clear" w:color="auto" w:fill="auto"/>
            <w:vAlign w:val="center"/>
          </w:tcPr>
          <w:p w14:paraId="02B169D6" w14:textId="77777777" w:rsidR="00074654" w:rsidRPr="00074654" w:rsidRDefault="00074654" w:rsidP="00074654">
            <w:pPr>
              <w:tabs>
                <w:tab w:val="left" w:pos="1327"/>
              </w:tabs>
              <w:ind w:right="-2"/>
              <w:jc w:val="center"/>
            </w:pPr>
            <w:r w:rsidRPr="00074654">
              <w:t>x</w:t>
            </w:r>
          </w:p>
        </w:tc>
      </w:tr>
      <w:tr w:rsidR="00074654" w:rsidRPr="00074654" w14:paraId="7F8A7727" w14:textId="77777777" w:rsidTr="009A6EC1">
        <w:trPr>
          <w:trHeight w:val="174"/>
        </w:trPr>
        <w:tc>
          <w:tcPr>
            <w:tcW w:w="2552" w:type="dxa"/>
            <w:vMerge/>
            <w:shd w:val="clear" w:color="auto" w:fill="auto"/>
            <w:vAlign w:val="center"/>
          </w:tcPr>
          <w:p w14:paraId="0D5EC3EB" w14:textId="77777777" w:rsidR="00074654" w:rsidRPr="00074654" w:rsidRDefault="00074654" w:rsidP="00074654">
            <w:pPr>
              <w:ind w:right="-2"/>
            </w:pPr>
          </w:p>
        </w:tc>
        <w:tc>
          <w:tcPr>
            <w:tcW w:w="2072" w:type="dxa"/>
            <w:vMerge/>
            <w:shd w:val="clear" w:color="auto" w:fill="auto"/>
            <w:vAlign w:val="center"/>
          </w:tcPr>
          <w:p w14:paraId="078ED3FC" w14:textId="77777777" w:rsidR="00074654" w:rsidRPr="00074654" w:rsidRDefault="00074654" w:rsidP="00074654">
            <w:pPr>
              <w:ind w:right="-2"/>
            </w:pPr>
          </w:p>
        </w:tc>
        <w:tc>
          <w:tcPr>
            <w:tcW w:w="1757" w:type="dxa"/>
            <w:shd w:val="clear" w:color="auto" w:fill="auto"/>
            <w:vAlign w:val="center"/>
          </w:tcPr>
          <w:p w14:paraId="0D671436" w14:textId="77777777" w:rsidR="00074654" w:rsidRPr="00074654" w:rsidRDefault="00074654" w:rsidP="00074654">
            <w:pPr>
              <w:ind w:right="-2"/>
              <w:jc w:val="center"/>
            </w:pPr>
            <w:r w:rsidRPr="00074654">
              <w:t>с 01.01.2021</w:t>
            </w:r>
          </w:p>
        </w:tc>
        <w:tc>
          <w:tcPr>
            <w:tcW w:w="1486" w:type="dxa"/>
            <w:shd w:val="clear" w:color="auto" w:fill="auto"/>
            <w:vAlign w:val="center"/>
          </w:tcPr>
          <w:p w14:paraId="467F0ECB" w14:textId="77777777" w:rsidR="00074654" w:rsidRPr="00074654" w:rsidRDefault="00074654" w:rsidP="00074654">
            <w:pPr>
              <w:ind w:right="-2"/>
              <w:jc w:val="center"/>
            </w:pPr>
            <w:r w:rsidRPr="00074654">
              <w:t>29,20</w:t>
            </w:r>
          </w:p>
        </w:tc>
        <w:tc>
          <w:tcPr>
            <w:tcW w:w="1483" w:type="dxa"/>
            <w:shd w:val="clear" w:color="auto" w:fill="auto"/>
          </w:tcPr>
          <w:p w14:paraId="13675DE9" w14:textId="77777777" w:rsidR="00074654" w:rsidRPr="00074654" w:rsidRDefault="00074654" w:rsidP="00074654">
            <w:pPr>
              <w:tabs>
                <w:tab w:val="left" w:pos="1327"/>
              </w:tabs>
              <w:ind w:right="-2"/>
              <w:jc w:val="center"/>
            </w:pPr>
            <w:r w:rsidRPr="00074654">
              <w:t>х</w:t>
            </w:r>
          </w:p>
        </w:tc>
      </w:tr>
      <w:tr w:rsidR="00074654" w:rsidRPr="00074654" w14:paraId="41E03B88" w14:textId="77777777" w:rsidTr="009A6EC1">
        <w:trPr>
          <w:trHeight w:val="174"/>
        </w:trPr>
        <w:tc>
          <w:tcPr>
            <w:tcW w:w="2552" w:type="dxa"/>
            <w:vMerge/>
            <w:shd w:val="clear" w:color="auto" w:fill="auto"/>
            <w:vAlign w:val="center"/>
          </w:tcPr>
          <w:p w14:paraId="7E0A0641" w14:textId="77777777" w:rsidR="00074654" w:rsidRPr="00074654" w:rsidRDefault="00074654" w:rsidP="00074654">
            <w:pPr>
              <w:ind w:right="-2"/>
            </w:pPr>
          </w:p>
        </w:tc>
        <w:tc>
          <w:tcPr>
            <w:tcW w:w="2072" w:type="dxa"/>
            <w:vMerge/>
            <w:shd w:val="clear" w:color="auto" w:fill="auto"/>
            <w:vAlign w:val="center"/>
          </w:tcPr>
          <w:p w14:paraId="619EEBD0" w14:textId="77777777" w:rsidR="00074654" w:rsidRPr="00074654" w:rsidRDefault="00074654" w:rsidP="00074654">
            <w:pPr>
              <w:ind w:right="-2"/>
            </w:pPr>
          </w:p>
        </w:tc>
        <w:tc>
          <w:tcPr>
            <w:tcW w:w="1757" w:type="dxa"/>
            <w:shd w:val="clear" w:color="auto" w:fill="auto"/>
            <w:vAlign w:val="center"/>
          </w:tcPr>
          <w:p w14:paraId="28C982AD" w14:textId="77777777" w:rsidR="00074654" w:rsidRPr="00074654" w:rsidRDefault="00074654" w:rsidP="00074654">
            <w:pPr>
              <w:ind w:right="-2"/>
              <w:jc w:val="center"/>
            </w:pPr>
            <w:r w:rsidRPr="00074654">
              <w:t>с 01.07.2021</w:t>
            </w:r>
          </w:p>
        </w:tc>
        <w:tc>
          <w:tcPr>
            <w:tcW w:w="1486" w:type="dxa"/>
            <w:shd w:val="clear" w:color="auto" w:fill="auto"/>
            <w:vAlign w:val="center"/>
          </w:tcPr>
          <w:p w14:paraId="55A6E0D7" w14:textId="77777777" w:rsidR="00074654" w:rsidRPr="00074654" w:rsidRDefault="00074654" w:rsidP="00074654">
            <w:pPr>
              <w:ind w:right="-2"/>
              <w:jc w:val="center"/>
            </w:pPr>
            <w:r w:rsidRPr="00074654">
              <w:t>47,89</w:t>
            </w:r>
          </w:p>
        </w:tc>
        <w:tc>
          <w:tcPr>
            <w:tcW w:w="1483" w:type="dxa"/>
            <w:shd w:val="clear" w:color="auto" w:fill="auto"/>
          </w:tcPr>
          <w:p w14:paraId="7E0C8892" w14:textId="77777777" w:rsidR="00074654" w:rsidRPr="00074654" w:rsidRDefault="00074654" w:rsidP="00074654">
            <w:pPr>
              <w:tabs>
                <w:tab w:val="left" w:pos="1327"/>
              </w:tabs>
              <w:ind w:right="-2"/>
              <w:jc w:val="center"/>
            </w:pPr>
            <w:r w:rsidRPr="00074654">
              <w:t>х</w:t>
            </w:r>
          </w:p>
        </w:tc>
      </w:tr>
      <w:tr w:rsidR="00074654" w:rsidRPr="00074654" w14:paraId="4F9D331C" w14:textId="77777777" w:rsidTr="009A6EC1">
        <w:trPr>
          <w:trHeight w:val="174"/>
        </w:trPr>
        <w:tc>
          <w:tcPr>
            <w:tcW w:w="2552" w:type="dxa"/>
            <w:vMerge/>
            <w:shd w:val="clear" w:color="auto" w:fill="auto"/>
            <w:vAlign w:val="center"/>
          </w:tcPr>
          <w:p w14:paraId="525898DC" w14:textId="77777777" w:rsidR="00074654" w:rsidRPr="00074654" w:rsidRDefault="00074654" w:rsidP="00074654">
            <w:pPr>
              <w:ind w:right="-2"/>
            </w:pPr>
          </w:p>
        </w:tc>
        <w:tc>
          <w:tcPr>
            <w:tcW w:w="2072" w:type="dxa"/>
            <w:vMerge/>
            <w:shd w:val="clear" w:color="auto" w:fill="auto"/>
            <w:vAlign w:val="center"/>
          </w:tcPr>
          <w:p w14:paraId="2BED2290" w14:textId="77777777" w:rsidR="00074654" w:rsidRPr="00074654" w:rsidRDefault="00074654" w:rsidP="00074654">
            <w:pPr>
              <w:ind w:right="-2"/>
            </w:pPr>
          </w:p>
        </w:tc>
        <w:tc>
          <w:tcPr>
            <w:tcW w:w="1757" w:type="dxa"/>
            <w:shd w:val="clear" w:color="auto" w:fill="auto"/>
            <w:vAlign w:val="center"/>
          </w:tcPr>
          <w:p w14:paraId="4353C4B4" w14:textId="77777777" w:rsidR="00074654" w:rsidRPr="00074654" w:rsidRDefault="00074654" w:rsidP="00074654">
            <w:pPr>
              <w:ind w:right="-2"/>
              <w:jc w:val="center"/>
            </w:pPr>
            <w:r w:rsidRPr="00074654">
              <w:t>с 01.01.2022</w:t>
            </w:r>
          </w:p>
        </w:tc>
        <w:tc>
          <w:tcPr>
            <w:tcW w:w="1486" w:type="dxa"/>
            <w:tcBorders>
              <w:top w:val="single" w:sz="4" w:space="0" w:color="auto"/>
              <w:left w:val="nil"/>
              <w:bottom w:val="single" w:sz="4" w:space="0" w:color="auto"/>
              <w:right w:val="nil"/>
            </w:tcBorders>
            <w:shd w:val="clear" w:color="auto" w:fill="auto"/>
            <w:vAlign w:val="center"/>
          </w:tcPr>
          <w:p w14:paraId="7FAE17C9" w14:textId="77777777" w:rsidR="00074654" w:rsidRPr="00074654" w:rsidRDefault="00074654" w:rsidP="00074654">
            <w:pPr>
              <w:ind w:right="-2"/>
              <w:jc w:val="center"/>
            </w:pPr>
            <w:r w:rsidRPr="00074654">
              <w:rPr>
                <w:lang w:eastAsia="en-US"/>
              </w:rPr>
              <w:t>35,75</w:t>
            </w:r>
          </w:p>
        </w:tc>
        <w:tc>
          <w:tcPr>
            <w:tcW w:w="1483" w:type="dxa"/>
            <w:shd w:val="clear" w:color="auto" w:fill="auto"/>
          </w:tcPr>
          <w:p w14:paraId="54D37786" w14:textId="77777777" w:rsidR="00074654" w:rsidRPr="00074654" w:rsidRDefault="00074654" w:rsidP="00074654">
            <w:pPr>
              <w:tabs>
                <w:tab w:val="left" w:pos="1327"/>
              </w:tabs>
              <w:ind w:right="-2"/>
              <w:jc w:val="center"/>
            </w:pPr>
            <w:r w:rsidRPr="00074654">
              <w:t>х</w:t>
            </w:r>
          </w:p>
        </w:tc>
      </w:tr>
      <w:tr w:rsidR="00074654" w:rsidRPr="00074654" w14:paraId="3C613A01" w14:textId="77777777" w:rsidTr="009A6EC1">
        <w:trPr>
          <w:trHeight w:val="174"/>
        </w:trPr>
        <w:tc>
          <w:tcPr>
            <w:tcW w:w="2552" w:type="dxa"/>
            <w:vMerge/>
            <w:shd w:val="clear" w:color="auto" w:fill="auto"/>
            <w:vAlign w:val="center"/>
          </w:tcPr>
          <w:p w14:paraId="5CBE946F" w14:textId="77777777" w:rsidR="00074654" w:rsidRPr="00074654" w:rsidRDefault="00074654" w:rsidP="00074654">
            <w:pPr>
              <w:ind w:right="-2"/>
            </w:pPr>
          </w:p>
        </w:tc>
        <w:tc>
          <w:tcPr>
            <w:tcW w:w="2072" w:type="dxa"/>
            <w:vMerge/>
            <w:shd w:val="clear" w:color="auto" w:fill="auto"/>
            <w:vAlign w:val="center"/>
          </w:tcPr>
          <w:p w14:paraId="1651494F" w14:textId="77777777" w:rsidR="00074654" w:rsidRPr="00074654" w:rsidRDefault="00074654" w:rsidP="00074654">
            <w:pPr>
              <w:ind w:right="-2"/>
            </w:pPr>
          </w:p>
        </w:tc>
        <w:tc>
          <w:tcPr>
            <w:tcW w:w="1757" w:type="dxa"/>
            <w:shd w:val="clear" w:color="auto" w:fill="auto"/>
            <w:vAlign w:val="center"/>
          </w:tcPr>
          <w:p w14:paraId="47760D27" w14:textId="77777777" w:rsidR="00074654" w:rsidRPr="00074654" w:rsidRDefault="00074654" w:rsidP="00074654">
            <w:pPr>
              <w:ind w:right="-2"/>
              <w:jc w:val="center"/>
            </w:pPr>
            <w:r w:rsidRPr="00074654">
              <w:t>с 01.07.2022</w:t>
            </w:r>
          </w:p>
        </w:tc>
        <w:tc>
          <w:tcPr>
            <w:tcW w:w="1486" w:type="dxa"/>
            <w:tcBorders>
              <w:top w:val="single" w:sz="4" w:space="0" w:color="auto"/>
              <w:left w:val="nil"/>
              <w:bottom w:val="single" w:sz="4" w:space="0" w:color="auto"/>
              <w:right w:val="nil"/>
            </w:tcBorders>
            <w:shd w:val="clear" w:color="auto" w:fill="auto"/>
            <w:vAlign w:val="center"/>
          </w:tcPr>
          <w:p w14:paraId="16E36684" w14:textId="77777777" w:rsidR="00074654" w:rsidRPr="00074654" w:rsidRDefault="00074654" w:rsidP="00074654">
            <w:pPr>
              <w:ind w:right="-2"/>
              <w:jc w:val="center"/>
            </w:pPr>
            <w:r w:rsidRPr="00074654">
              <w:rPr>
                <w:lang w:eastAsia="en-US"/>
              </w:rPr>
              <w:t>37,60</w:t>
            </w:r>
          </w:p>
        </w:tc>
        <w:tc>
          <w:tcPr>
            <w:tcW w:w="1483" w:type="dxa"/>
            <w:shd w:val="clear" w:color="auto" w:fill="auto"/>
          </w:tcPr>
          <w:p w14:paraId="2CE08529" w14:textId="77777777" w:rsidR="00074654" w:rsidRPr="00074654" w:rsidRDefault="00074654" w:rsidP="00074654">
            <w:pPr>
              <w:tabs>
                <w:tab w:val="left" w:pos="1327"/>
              </w:tabs>
              <w:ind w:right="-2"/>
              <w:jc w:val="center"/>
            </w:pPr>
            <w:r w:rsidRPr="00074654">
              <w:t>х</w:t>
            </w:r>
          </w:p>
        </w:tc>
      </w:tr>
      <w:tr w:rsidR="00074654" w:rsidRPr="00074654" w14:paraId="74933503" w14:textId="77777777" w:rsidTr="009A6EC1">
        <w:trPr>
          <w:trHeight w:val="174"/>
        </w:trPr>
        <w:tc>
          <w:tcPr>
            <w:tcW w:w="2552" w:type="dxa"/>
            <w:vMerge/>
            <w:shd w:val="clear" w:color="auto" w:fill="auto"/>
            <w:vAlign w:val="center"/>
          </w:tcPr>
          <w:p w14:paraId="78FB1678" w14:textId="77777777" w:rsidR="00074654" w:rsidRPr="00074654" w:rsidRDefault="00074654" w:rsidP="00074654">
            <w:pPr>
              <w:ind w:right="-2"/>
            </w:pPr>
          </w:p>
        </w:tc>
        <w:tc>
          <w:tcPr>
            <w:tcW w:w="2072" w:type="dxa"/>
            <w:vMerge/>
            <w:shd w:val="clear" w:color="auto" w:fill="auto"/>
            <w:vAlign w:val="center"/>
          </w:tcPr>
          <w:p w14:paraId="5399FF31" w14:textId="77777777" w:rsidR="00074654" w:rsidRPr="00074654" w:rsidRDefault="00074654" w:rsidP="00074654">
            <w:pPr>
              <w:ind w:right="-2"/>
            </w:pPr>
          </w:p>
        </w:tc>
        <w:tc>
          <w:tcPr>
            <w:tcW w:w="1757" w:type="dxa"/>
            <w:shd w:val="clear" w:color="auto" w:fill="auto"/>
            <w:vAlign w:val="center"/>
          </w:tcPr>
          <w:p w14:paraId="55DFCF8B" w14:textId="77777777" w:rsidR="00074654" w:rsidRPr="00074654" w:rsidRDefault="00074654" w:rsidP="00074654">
            <w:pPr>
              <w:ind w:right="-2"/>
              <w:jc w:val="center"/>
            </w:pPr>
            <w:r w:rsidRPr="00074654">
              <w:t>с 01.12.2022 по 31.12.2022</w:t>
            </w:r>
          </w:p>
        </w:tc>
        <w:tc>
          <w:tcPr>
            <w:tcW w:w="1486" w:type="dxa"/>
            <w:shd w:val="clear" w:color="auto" w:fill="auto"/>
            <w:vAlign w:val="center"/>
          </w:tcPr>
          <w:p w14:paraId="0629F20C" w14:textId="77777777" w:rsidR="00074654" w:rsidRPr="00074654" w:rsidRDefault="00074654" w:rsidP="00074654">
            <w:pPr>
              <w:ind w:right="-2"/>
              <w:jc w:val="center"/>
            </w:pPr>
            <w:r w:rsidRPr="00074654">
              <w:t>38,23</w:t>
            </w:r>
          </w:p>
        </w:tc>
        <w:tc>
          <w:tcPr>
            <w:tcW w:w="1483" w:type="dxa"/>
            <w:shd w:val="clear" w:color="auto" w:fill="auto"/>
            <w:vAlign w:val="center"/>
          </w:tcPr>
          <w:p w14:paraId="12377514" w14:textId="77777777" w:rsidR="00074654" w:rsidRPr="00074654" w:rsidRDefault="00074654" w:rsidP="00074654">
            <w:pPr>
              <w:tabs>
                <w:tab w:val="left" w:pos="1327"/>
              </w:tabs>
              <w:ind w:right="-2"/>
              <w:jc w:val="center"/>
            </w:pPr>
            <w:r w:rsidRPr="00074654">
              <w:t>х</w:t>
            </w:r>
          </w:p>
        </w:tc>
      </w:tr>
      <w:tr w:rsidR="00074654" w:rsidRPr="00074654" w14:paraId="24F50FCC" w14:textId="77777777" w:rsidTr="009A6EC1">
        <w:trPr>
          <w:trHeight w:val="174"/>
        </w:trPr>
        <w:tc>
          <w:tcPr>
            <w:tcW w:w="2552" w:type="dxa"/>
            <w:vMerge/>
            <w:shd w:val="clear" w:color="auto" w:fill="auto"/>
            <w:vAlign w:val="center"/>
          </w:tcPr>
          <w:p w14:paraId="4E65AF7F" w14:textId="77777777" w:rsidR="00074654" w:rsidRPr="00074654" w:rsidRDefault="00074654" w:rsidP="00074654">
            <w:pPr>
              <w:ind w:right="-2"/>
            </w:pPr>
          </w:p>
        </w:tc>
        <w:tc>
          <w:tcPr>
            <w:tcW w:w="2072" w:type="dxa"/>
            <w:vMerge/>
            <w:shd w:val="clear" w:color="auto" w:fill="auto"/>
            <w:vAlign w:val="center"/>
          </w:tcPr>
          <w:p w14:paraId="2E0A7B45" w14:textId="77777777" w:rsidR="00074654" w:rsidRPr="00074654" w:rsidRDefault="00074654" w:rsidP="00074654">
            <w:pPr>
              <w:ind w:right="-2"/>
            </w:pPr>
          </w:p>
        </w:tc>
        <w:tc>
          <w:tcPr>
            <w:tcW w:w="1757" w:type="dxa"/>
            <w:shd w:val="clear" w:color="auto" w:fill="auto"/>
            <w:vAlign w:val="center"/>
          </w:tcPr>
          <w:p w14:paraId="6327E1A1" w14:textId="77777777" w:rsidR="00074654" w:rsidRPr="00074654" w:rsidRDefault="00074654" w:rsidP="00074654">
            <w:pPr>
              <w:ind w:right="-2"/>
              <w:jc w:val="center"/>
            </w:pPr>
            <w:r w:rsidRPr="00074654">
              <w:t>с 01.01.2023 по 31.12.2023</w:t>
            </w:r>
          </w:p>
        </w:tc>
        <w:tc>
          <w:tcPr>
            <w:tcW w:w="1486" w:type="dxa"/>
            <w:shd w:val="clear" w:color="auto" w:fill="auto"/>
            <w:vAlign w:val="center"/>
          </w:tcPr>
          <w:p w14:paraId="0C07B5FB" w14:textId="77777777" w:rsidR="00074654" w:rsidRPr="00074654" w:rsidRDefault="00074654" w:rsidP="00074654">
            <w:pPr>
              <w:ind w:right="-2"/>
              <w:jc w:val="center"/>
            </w:pPr>
            <w:r w:rsidRPr="00074654">
              <w:t>38,23</w:t>
            </w:r>
          </w:p>
        </w:tc>
        <w:tc>
          <w:tcPr>
            <w:tcW w:w="1483" w:type="dxa"/>
            <w:shd w:val="clear" w:color="auto" w:fill="auto"/>
            <w:vAlign w:val="center"/>
          </w:tcPr>
          <w:p w14:paraId="1EDD2585" w14:textId="77777777" w:rsidR="00074654" w:rsidRPr="00074654" w:rsidRDefault="00074654" w:rsidP="00074654">
            <w:pPr>
              <w:tabs>
                <w:tab w:val="left" w:pos="1327"/>
              </w:tabs>
              <w:ind w:right="-2"/>
              <w:jc w:val="center"/>
            </w:pPr>
            <w:r w:rsidRPr="00074654">
              <w:t>х</w:t>
            </w:r>
          </w:p>
        </w:tc>
      </w:tr>
      <w:tr w:rsidR="00074654" w:rsidRPr="00074654" w14:paraId="333FDEE5" w14:textId="77777777" w:rsidTr="009A6EC1">
        <w:trPr>
          <w:trHeight w:val="174"/>
        </w:trPr>
        <w:tc>
          <w:tcPr>
            <w:tcW w:w="2552" w:type="dxa"/>
            <w:vMerge/>
            <w:shd w:val="clear" w:color="auto" w:fill="auto"/>
            <w:vAlign w:val="center"/>
          </w:tcPr>
          <w:p w14:paraId="686BCC97" w14:textId="77777777" w:rsidR="00074654" w:rsidRPr="00074654" w:rsidRDefault="00074654" w:rsidP="00074654">
            <w:pPr>
              <w:ind w:right="-2"/>
            </w:pPr>
          </w:p>
        </w:tc>
        <w:tc>
          <w:tcPr>
            <w:tcW w:w="2072" w:type="dxa"/>
            <w:vMerge/>
            <w:shd w:val="clear" w:color="auto" w:fill="auto"/>
            <w:vAlign w:val="center"/>
          </w:tcPr>
          <w:p w14:paraId="0A94A1A3" w14:textId="77777777" w:rsidR="00074654" w:rsidRPr="00074654" w:rsidRDefault="00074654" w:rsidP="00074654">
            <w:pPr>
              <w:ind w:right="-2"/>
            </w:pPr>
          </w:p>
        </w:tc>
        <w:tc>
          <w:tcPr>
            <w:tcW w:w="1757" w:type="dxa"/>
            <w:shd w:val="clear" w:color="auto" w:fill="auto"/>
            <w:vAlign w:val="center"/>
          </w:tcPr>
          <w:p w14:paraId="0309A975" w14:textId="77777777" w:rsidR="00074654" w:rsidRPr="00074654" w:rsidRDefault="00074654" w:rsidP="00074654">
            <w:pPr>
              <w:ind w:right="-2"/>
              <w:jc w:val="center"/>
            </w:pPr>
            <w:r w:rsidRPr="00074654">
              <w:t>с 01.01.2024</w:t>
            </w:r>
          </w:p>
        </w:tc>
        <w:tc>
          <w:tcPr>
            <w:tcW w:w="1486" w:type="dxa"/>
            <w:shd w:val="clear" w:color="auto" w:fill="auto"/>
            <w:vAlign w:val="center"/>
          </w:tcPr>
          <w:p w14:paraId="24B6ACAC" w14:textId="77777777" w:rsidR="00074654" w:rsidRPr="00074654" w:rsidRDefault="00074654" w:rsidP="00074654">
            <w:pPr>
              <w:ind w:right="-2"/>
              <w:jc w:val="center"/>
            </w:pPr>
            <w:r w:rsidRPr="00074654">
              <w:t>38,23</w:t>
            </w:r>
          </w:p>
        </w:tc>
        <w:tc>
          <w:tcPr>
            <w:tcW w:w="1483" w:type="dxa"/>
            <w:shd w:val="clear" w:color="auto" w:fill="auto"/>
          </w:tcPr>
          <w:p w14:paraId="0F0AFAB0" w14:textId="77777777" w:rsidR="00074654" w:rsidRPr="00074654" w:rsidRDefault="00074654" w:rsidP="00074654">
            <w:pPr>
              <w:tabs>
                <w:tab w:val="left" w:pos="1327"/>
              </w:tabs>
              <w:ind w:right="-2"/>
              <w:jc w:val="center"/>
            </w:pPr>
            <w:r w:rsidRPr="00074654">
              <w:t>х</w:t>
            </w:r>
          </w:p>
        </w:tc>
      </w:tr>
      <w:tr w:rsidR="00074654" w:rsidRPr="00074654" w14:paraId="6D347E58" w14:textId="77777777" w:rsidTr="009A6EC1">
        <w:trPr>
          <w:trHeight w:val="174"/>
        </w:trPr>
        <w:tc>
          <w:tcPr>
            <w:tcW w:w="2552" w:type="dxa"/>
            <w:vMerge/>
            <w:shd w:val="clear" w:color="auto" w:fill="auto"/>
            <w:vAlign w:val="center"/>
          </w:tcPr>
          <w:p w14:paraId="3456D06F" w14:textId="77777777" w:rsidR="00074654" w:rsidRPr="00074654" w:rsidRDefault="00074654" w:rsidP="00074654">
            <w:pPr>
              <w:ind w:right="-2"/>
            </w:pPr>
          </w:p>
        </w:tc>
        <w:tc>
          <w:tcPr>
            <w:tcW w:w="2072" w:type="dxa"/>
            <w:vMerge/>
            <w:shd w:val="clear" w:color="auto" w:fill="auto"/>
            <w:vAlign w:val="center"/>
          </w:tcPr>
          <w:p w14:paraId="0186F29E" w14:textId="77777777" w:rsidR="00074654" w:rsidRPr="00074654" w:rsidRDefault="00074654" w:rsidP="00074654">
            <w:pPr>
              <w:ind w:right="-2"/>
            </w:pPr>
          </w:p>
        </w:tc>
        <w:tc>
          <w:tcPr>
            <w:tcW w:w="1757" w:type="dxa"/>
            <w:tcBorders>
              <w:bottom w:val="single" w:sz="4" w:space="0" w:color="auto"/>
            </w:tcBorders>
            <w:shd w:val="clear" w:color="auto" w:fill="auto"/>
            <w:vAlign w:val="center"/>
          </w:tcPr>
          <w:p w14:paraId="31164508" w14:textId="77777777" w:rsidR="00074654" w:rsidRPr="00074654" w:rsidRDefault="00074654" w:rsidP="00074654">
            <w:pPr>
              <w:ind w:right="-2"/>
              <w:jc w:val="center"/>
            </w:pPr>
            <w:r w:rsidRPr="00074654">
              <w:t>с 01.07.2024</w:t>
            </w:r>
          </w:p>
        </w:tc>
        <w:tc>
          <w:tcPr>
            <w:tcW w:w="1486" w:type="dxa"/>
            <w:shd w:val="clear" w:color="auto" w:fill="auto"/>
            <w:vAlign w:val="center"/>
          </w:tcPr>
          <w:p w14:paraId="3E630F23" w14:textId="77777777" w:rsidR="00074654" w:rsidRPr="00074654" w:rsidRDefault="00074654" w:rsidP="00074654">
            <w:pPr>
              <w:ind w:right="-2"/>
              <w:jc w:val="center"/>
            </w:pPr>
            <w:r w:rsidRPr="00074654">
              <w:t>48,87</w:t>
            </w:r>
          </w:p>
        </w:tc>
        <w:tc>
          <w:tcPr>
            <w:tcW w:w="1483" w:type="dxa"/>
            <w:shd w:val="clear" w:color="auto" w:fill="auto"/>
          </w:tcPr>
          <w:p w14:paraId="79487EC7" w14:textId="77777777" w:rsidR="00074654" w:rsidRPr="00074654" w:rsidRDefault="00074654" w:rsidP="00074654">
            <w:pPr>
              <w:tabs>
                <w:tab w:val="left" w:pos="1327"/>
              </w:tabs>
              <w:ind w:right="-2"/>
              <w:jc w:val="center"/>
            </w:pPr>
            <w:r w:rsidRPr="00074654">
              <w:t>х</w:t>
            </w:r>
          </w:p>
        </w:tc>
      </w:tr>
    </w:tbl>
    <w:p w14:paraId="11DFDF19" w14:textId="77777777" w:rsidR="00074654" w:rsidRPr="00074654" w:rsidRDefault="00074654" w:rsidP="00074654">
      <w:pPr>
        <w:ind w:left="-851" w:right="-2" w:firstLine="426"/>
        <w:jc w:val="both"/>
        <w:rPr>
          <w:lang w:eastAsia="en-US"/>
        </w:rPr>
      </w:pPr>
    </w:p>
    <w:p w14:paraId="547E6F90" w14:textId="77777777" w:rsidR="00074654" w:rsidRPr="00074654" w:rsidRDefault="00074654" w:rsidP="00074654">
      <w:pPr>
        <w:ind w:right="-2" w:firstLine="709"/>
        <w:jc w:val="both"/>
        <w:rPr>
          <w:bCs/>
          <w:lang w:eastAsia="en-US"/>
        </w:rPr>
      </w:pPr>
      <w:r w:rsidRPr="00074654">
        <w:rPr>
          <w:bCs/>
          <w:lang w:eastAsia="en-US"/>
        </w:rPr>
        <w:t>* Выделяется в целях реализации пункта 6 статьи 168 Налогового кодекса Российской Федерации (часть вторая).</w:t>
      </w:r>
    </w:p>
    <w:p w14:paraId="118ACAF8" w14:textId="77777777" w:rsidR="00074654" w:rsidRPr="00074654" w:rsidRDefault="00074654" w:rsidP="00074654">
      <w:pPr>
        <w:ind w:right="-2" w:firstLine="709"/>
        <w:jc w:val="right"/>
        <w:rPr>
          <w:sz w:val="28"/>
          <w:szCs w:val="28"/>
        </w:rPr>
      </w:pPr>
      <w:r w:rsidRPr="00074654">
        <w:rPr>
          <w:sz w:val="28"/>
          <w:szCs w:val="28"/>
        </w:rPr>
        <w:t>».</w:t>
      </w:r>
    </w:p>
    <w:p w14:paraId="477B21A3" w14:textId="77777777" w:rsidR="00074654" w:rsidRDefault="00074654" w:rsidP="00074654">
      <w:pPr>
        <w:tabs>
          <w:tab w:val="left" w:pos="5580"/>
          <w:tab w:val="left" w:pos="9498"/>
        </w:tabs>
        <w:ind w:right="-569"/>
        <w:sectPr w:rsidR="00074654" w:rsidSect="00074654">
          <w:pgSz w:w="11906" w:h="16838"/>
          <w:pgMar w:top="709" w:right="567" w:bottom="1134" w:left="1701" w:header="709" w:footer="709" w:gutter="0"/>
          <w:cols w:space="708"/>
          <w:titlePg/>
          <w:docGrid w:linePitch="360"/>
        </w:sectPr>
      </w:pPr>
    </w:p>
    <w:p w14:paraId="1F460A3A" w14:textId="13B317FC" w:rsidR="00074654" w:rsidRPr="00AE0629" w:rsidRDefault="00074654" w:rsidP="00074654">
      <w:pPr>
        <w:tabs>
          <w:tab w:val="left" w:pos="5580"/>
          <w:tab w:val="left" w:pos="9498"/>
        </w:tabs>
        <w:ind w:left="-4836" w:right="-569" w:firstLine="16035"/>
      </w:pPr>
      <w:r w:rsidRPr="00AE0629">
        <w:lastRenderedPageBreak/>
        <w:t xml:space="preserve">Приложение № </w:t>
      </w:r>
      <w:r>
        <w:t>4</w:t>
      </w:r>
      <w:r w:rsidRPr="00AE0629">
        <w:t xml:space="preserve"> к протоколу № 6</w:t>
      </w:r>
      <w:r>
        <w:t>9</w:t>
      </w:r>
    </w:p>
    <w:p w14:paraId="5D030F76" w14:textId="77777777" w:rsidR="00074654" w:rsidRPr="00AE0629" w:rsidRDefault="00074654" w:rsidP="00074654">
      <w:pPr>
        <w:tabs>
          <w:tab w:val="left" w:pos="5580"/>
          <w:tab w:val="left" w:pos="9498"/>
        </w:tabs>
        <w:ind w:left="-4836" w:right="-569" w:firstLine="16035"/>
      </w:pPr>
      <w:r w:rsidRPr="00AE0629">
        <w:t>заседания правления Региональной</w:t>
      </w:r>
    </w:p>
    <w:p w14:paraId="59750B24" w14:textId="77777777" w:rsidR="00074654" w:rsidRPr="00AE0629" w:rsidRDefault="00074654" w:rsidP="00074654">
      <w:pPr>
        <w:tabs>
          <w:tab w:val="left" w:pos="5580"/>
          <w:tab w:val="left" w:pos="9498"/>
        </w:tabs>
        <w:ind w:left="-4836" w:right="-569" w:firstLine="16035"/>
      </w:pPr>
      <w:r w:rsidRPr="00AE0629">
        <w:t>энергетической комиссии</w:t>
      </w:r>
    </w:p>
    <w:p w14:paraId="7A3945C8" w14:textId="77777777" w:rsidR="00074654" w:rsidRDefault="00074654" w:rsidP="00074654">
      <w:pPr>
        <w:tabs>
          <w:tab w:val="left" w:pos="5580"/>
          <w:tab w:val="left" w:pos="9498"/>
        </w:tabs>
        <w:ind w:left="-4836" w:right="-569" w:firstLine="16035"/>
      </w:pPr>
      <w:r w:rsidRPr="00AE0629">
        <w:t xml:space="preserve">Кузбасса от </w:t>
      </w:r>
      <w:r>
        <w:t>09</w:t>
      </w:r>
      <w:r w:rsidRPr="00AE0629">
        <w:t>.1</w:t>
      </w:r>
      <w:r>
        <w:t>1</w:t>
      </w:r>
      <w:r w:rsidRPr="00AE0629">
        <w:t>.2023</w:t>
      </w:r>
    </w:p>
    <w:p w14:paraId="2546D692" w14:textId="77777777" w:rsidR="00074654" w:rsidRPr="00A126E6" w:rsidRDefault="00074654" w:rsidP="00074654">
      <w:pPr>
        <w:spacing w:before="120" w:after="120"/>
        <w:ind w:left="284" w:right="159" w:firstLine="709"/>
        <w:jc w:val="center"/>
        <w:rPr>
          <w:b/>
          <w:sz w:val="28"/>
        </w:rPr>
      </w:pPr>
      <w:r w:rsidRPr="0048239B">
        <w:rPr>
          <w:b/>
          <w:bCs/>
          <w:sz w:val="28"/>
          <w:szCs w:val="28"/>
        </w:rPr>
        <w:t xml:space="preserve">Долгосрочные тарифы </w:t>
      </w:r>
      <w:r w:rsidRPr="00A126E6">
        <w:rPr>
          <w:b/>
          <w:bCs/>
          <w:sz w:val="28"/>
        </w:rPr>
        <w:t>ООО «Тепловая Компания «Актив» на горячую воду в открытой системе горячего водоснабжения (теплоснабжения), реализуемую на потребительском рынке</w:t>
      </w:r>
      <w:r>
        <w:rPr>
          <w:b/>
          <w:bCs/>
          <w:sz w:val="28"/>
        </w:rPr>
        <w:t xml:space="preserve"> </w:t>
      </w:r>
      <w:r w:rsidRPr="00A126E6">
        <w:rPr>
          <w:b/>
          <w:bCs/>
          <w:sz w:val="28"/>
        </w:rPr>
        <w:t>Киселевск</w:t>
      </w:r>
      <w:r>
        <w:rPr>
          <w:b/>
          <w:bCs/>
          <w:sz w:val="28"/>
        </w:rPr>
        <w:t>ого городского округа</w:t>
      </w:r>
      <w:r w:rsidRPr="00A126E6">
        <w:rPr>
          <w:b/>
          <w:sz w:val="28"/>
        </w:rPr>
        <w:t xml:space="preserve">, </w:t>
      </w:r>
      <w:r>
        <w:rPr>
          <w:b/>
          <w:sz w:val="28"/>
        </w:rPr>
        <w:br/>
      </w:r>
      <w:r w:rsidRPr="00A126E6">
        <w:rPr>
          <w:b/>
          <w:sz w:val="28"/>
        </w:rPr>
        <w:t xml:space="preserve">на период с 07.02.2018 по 31.12.2024 </w:t>
      </w:r>
    </w:p>
    <w:tbl>
      <w:tblPr>
        <w:tblW w:w="14147" w:type="dxa"/>
        <w:tblInd w:w="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7"/>
        <w:gridCol w:w="1466"/>
        <w:gridCol w:w="773"/>
        <w:gridCol w:w="903"/>
        <w:gridCol w:w="773"/>
        <w:gridCol w:w="902"/>
        <w:gridCol w:w="773"/>
        <w:gridCol w:w="903"/>
        <w:gridCol w:w="902"/>
        <w:gridCol w:w="903"/>
        <w:gridCol w:w="1031"/>
        <w:gridCol w:w="1031"/>
        <w:gridCol w:w="1221"/>
        <w:gridCol w:w="1099"/>
      </w:tblGrid>
      <w:tr w:rsidR="00074654" w:rsidRPr="00074654" w14:paraId="213932C2" w14:textId="77777777" w:rsidTr="00074654">
        <w:trPr>
          <w:trHeight w:val="350"/>
        </w:trPr>
        <w:tc>
          <w:tcPr>
            <w:tcW w:w="1467" w:type="dxa"/>
            <w:vMerge w:val="restart"/>
            <w:shd w:val="clear" w:color="auto" w:fill="auto"/>
            <w:vAlign w:val="center"/>
          </w:tcPr>
          <w:p w14:paraId="29A27642" w14:textId="77777777" w:rsidR="00074654" w:rsidRPr="00074654" w:rsidRDefault="00074654" w:rsidP="009A6EC1">
            <w:pPr>
              <w:tabs>
                <w:tab w:val="left" w:pos="3052"/>
              </w:tabs>
              <w:ind w:left="-108" w:right="-108"/>
              <w:jc w:val="center"/>
              <w:rPr>
                <w:color w:val="000000"/>
                <w:sz w:val="20"/>
                <w:szCs w:val="20"/>
              </w:rPr>
            </w:pPr>
            <w:r w:rsidRPr="00074654">
              <w:rPr>
                <w:color w:val="000000"/>
                <w:sz w:val="20"/>
                <w:szCs w:val="20"/>
              </w:rPr>
              <w:t>Наименование регулируемой организации</w:t>
            </w:r>
          </w:p>
        </w:tc>
        <w:tc>
          <w:tcPr>
            <w:tcW w:w="1466" w:type="dxa"/>
            <w:vMerge w:val="restart"/>
            <w:vAlign w:val="center"/>
          </w:tcPr>
          <w:p w14:paraId="589F85EF" w14:textId="77777777" w:rsidR="00074654" w:rsidRPr="00074654" w:rsidRDefault="00074654" w:rsidP="009A6EC1">
            <w:pPr>
              <w:ind w:left="-108" w:firstLine="47"/>
              <w:jc w:val="center"/>
              <w:rPr>
                <w:color w:val="000000"/>
                <w:sz w:val="20"/>
                <w:szCs w:val="20"/>
              </w:rPr>
            </w:pPr>
            <w:r w:rsidRPr="00074654">
              <w:rPr>
                <w:color w:val="000000"/>
                <w:sz w:val="20"/>
                <w:szCs w:val="20"/>
              </w:rPr>
              <w:t>Период</w:t>
            </w:r>
          </w:p>
        </w:tc>
        <w:tc>
          <w:tcPr>
            <w:tcW w:w="3351" w:type="dxa"/>
            <w:gridSpan w:val="4"/>
            <w:tcBorders>
              <w:bottom w:val="single" w:sz="4" w:space="0" w:color="auto"/>
            </w:tcBorders>
            <w:vAlign w:val="center"/>
          </w:tcPr>
          <w:p w14:paraId="7AE2185C" w14:textId="77777777" w:rsidR="00074654" w:rsidRPr="00074654" w:rsidRDefault="00074654" w:rsidP="009A6EC1">
            <w:pPr>
              <w:ind w:left="-108" w:firstLine="47"/>
              <w:jc w:val="center"/>
              <w:rPr>
                <w:color w:val="000000"/>
                <w:sz w:val="20"/>
                <w:szCs w:val="20"/>
              </w:rPr>
            </w:pPr>
            <w:r w:rsidRPr="00074654">
              <w:rPr>
                <w:color w:val="000000"/>
                <w:sz w:val="20"/>
                <w:szCs w:val="20"/>
              </w:rPr>
              <w:t>Тариф на горячую воду для населения, руб./м³* (с НДС)</w:t>
            </w:r>
          </w:p>
        </w:tc>
        <w:tc>
          <w:tcPr>
            <w:tcW w:w="3481" w:type="dxa"/>
            <w:gridSpan w:val="4"/>
            <w:tcBorders>
              <w:bottom w:val="single" w:sz="4" w:space="0" w:color="auto"/>
            </w:tcBorders>
            <w:shd w:val="clear" w:color="auto" w:fill="auto"/>
            <w:vAlign w:val="center"/>
          </w:tcPr>
          <w:p w14:paraId="4ECD68E6" w14:textId="77777777" w:rsidR="00074654" w:rsidRPr="00074654" w:rsidRDefault="00074654" w:rsidP="009A6EC1">
            <w:pPr>
              <w:ind w:left="-108" w:firstLine="47"/>
              <w:jc w:val="center"/>
              <w:rPr>
                <w:color w:val="000000"/>
                <w:sz w:val="20"/>
                <w:szCs w:val="20"/>
              </w:rPr>
            </w:pPr>
            <w:r w:rsidRPr="00074654">
              <w:rPr>
                <w:color w:val="000000"/>
                <w:sz w:val="20"/>
                <w:szCs w:val="20"/>
              </w:rPr>
              <w:t>Тариф на горячую воду для прочих потребителей, руб./м³ (без НДС)</w:t>
            </w:r>
          </w:p>
        </w:tc>
        <w:tc>
          <w:tcPr>
            <w:tcW w:w="1031" w:type="dxa"/>
            <w:vMerge w:val="restart"/>
            <w:shd w:val="clear" w:color="auto" w:fill="auto"/>
            <w:vAlign w:val="center"/>
          </w:tcPr>
          <w:p w14:paraId="393E138D" w14:textId="77777777" w:rsidR="00074654" w:rsidRPr="00074654" w:rsidRDefault="00074654" w:rsidP="009A6EC1">
            <w:pPr>
              <w:ind w:left="-108" w:right="-104" w:firstLine="3"/>
              <w:jc w:val="center"/>
              <w:rPr>
                <w:color w:val="000000"/>
                <w:sz w:val="20"/>
                <w:szCs w:val="20"/>
              </w:rPr>
            </w:pPr>
            <w:r w:rsidRPr="00074654">
              <w:rPr>
                <w:color w:val="000000"/>
                <w:sz w:val="20"/>
                <w:szCs w:val="20"/>
              </w:rPr>
              <w:t>Компонент на теплоно-ситель,</w:t>
            </w:r>
          </w:p>
          <w:p w14:paraId="1D80D374" w14:textId="77777777" w:rsidR="00074654" w:rsidRPr="00074654" w:rsidRDefault="00074654" w:rsidP="009A6EC1">
            <w:pPr>
              <w:ind w:left="-108" w:right="-104" w:firstLine="3"/>
              <w:jc w:val="center"/>
              <w:rPr>
                <w:color w:val="000000"/>
                <w:sz w:val="20"/>
                <w:szCs w:val="20"/>
              </w:rPr>
            </w:pPr>
            <w:r w:rsidRPr="00074654">
              <w:rPr>
                <w:color w:val="000000"/>
                <w:sz w:val="20"/>
                <w:szCs w:val="20"/>
              </w:rPr>
              <w:t>руб./м³ **(без НДС)</w:t>
            </w:r>
          </w:p>
        </w:tc>
        <w:tc>
          <w:tcPr>
            <w:tcW w:w="3351" w:type="dxa"/>
            <w:gridSpan w:val="3"/>
            <w:shd w:val="clear" w:color="auto" w:fill="auto"/>
            <w:vAlign w:val="center"/>
          </w:tcPr>
          <w:p w14:paraId="723CCAB3" w14:textId="77777777" w:rsidR="00074654" w:rsidRPr="00074654" w:rsidRDefault="00074654" w:rsidP="009A6EC1">
            <w:pPr>
              <w:tabs>
                <w:tab w:val="left" w:pos="3052"/>
              </w:tabs>
              <w:jc w:val="center"/>
              <w:rPr>
                <w:color w:val="000000"/>
                <w:sz w:val="20"/>
                <w:szCs w:val="20"/>
              </w:rPr>
            </w:pPr>
            <w:r w:rsidRPr="00074654">
              <w:rPr>
                <w:color w:val="000000"/>
                <w:sz w:val="20"/>
                <w:szCs w:val="20"/>
              </w:rPr>
              <w:t>Компонент на тепловую энергию</w:t>
            </w:r>
          </w:p>
        </w:tc>
      </w:tr>
      <w:tr w:rsidR="00074654" w:rsidRPr="00074654" w14:paraId="533C2C6B" w14:textId="77777777" w:rsidTr="00074654">
        <w:trPr>
          <w:trHeight w:val="216"/>
        </w:trPr>
        <w:tc>
          <w:tcPr>
            <w:tcW w:w="1467" w:type="dxa"/>
            <w:vMerge/>
            <w:shd w:val="clear" w:color="auto" w:fill="auto"/>
            <w:vAlign w:val="center"/>
          </w:tcPr>
          <w:p w14:paraId="2A5D0E86" w14:textId="77777777" w:rsidR="00074654" w:rsidRPr="00074654" w:rsidRDefault="00074654" w:rsidP="009A6EC1">
            <w:pPr>
              <w:tabs>
                <w:tab w:val="left" w:pos="3052"/>
              </w:tabs>
              <w:jc w:val="center"/>
              <w:rPr>
                <w:color w:val="000000"/>
                <w:sz w:val="20"/>
                <w:szCs w:val="20"/>
              </w:rPr>
            </w:pPr>
          </w:p>
        </w:tc>
        <w:tc>
          <w:tcPr>
            <w:tcW w:w="1466" w:type="dxa"/>
            <w:vMerge/>
            <w:vAlign w:val="center"/>
          </w:tcPr>
          <w:p w14:paraId="4F03008C" w14:textId="77777777" w:rsidR="00074654" w:rsidRPr="00074654" w:rsidRDefault="00074654" w:rsidP="009A6EC1">
            <w:pPr>
              <w:tabs>
                <w:tab w:val="left" w:pos="3052"/>
              </w:tabs>
              <w:jc w:val="center"/>
              <w:rPr>
                <w:color w:val="000000"/>
                <w:sz w:val="20"/>
                <w:szCs w:val="20"/>
              </w:rPr>
            </w:pPr>
          </w:p>
        </w:tc>
        <w:tc>
          <w:tcPr>
            <w:tcW w:w="1676" w:type="dxa"/>
            <w:gridSpan w:val="2"/>
            <w:tcBorders>
              <w:top w:val="single" w:sz="4" w:space="0" w:color="auto"/>
            </w:tcBorders>
            <w:vAlign w:val="center"/>
          </w:tcPr>
          <w:p w14:paraId="4138DAD8" w14:textId="77777777" w:rsidR="00074654" w:rsidRPr="00074654" w:rsidRDefault="00074654" w:rsidP="009A6EC1">
            <w:pPr>
              <w:ind w:left="-108" w:right="-85" w:hanging="55"/>
              <w:jc w:val="center"/>
              <w:rPr>
                <w:color w:val="000000"/>
                <w:sz w:val="20"/>
                <w:szCs w:val="20"/>
              </w:rPr>
            </w:pPr>
            <w:r w:rsidRPr="00074654">
              <w:rPr>
                <w:color w:val="000000"/>
                <w:sz w:val="20"/>
                <w:szCs w:val="20"/>
              </w:rPr>
              <w:t>Изолированные стояки</w:t>
            </w:r>
          </w:p>
        </w:tc>
        <w:tc>
          <w:tcPr>
            <w:tcW w:w="1675" w:type="dxa"/>
            <w:gridSpan w:val="2"/>
            <w:tcBorders>
              <w:top w:val="single" w:sz="4" w:space="0" w:color="auto"/>
            </w:tcBorders>
            <w:vAlign w:val="center"/>
          </w:tcPr>
          <w:p w14:paraId="3D305E18" w14:textId="77777777" w:rsidR="00074654" w:rsidRPr="00074654" w:rsidRDefault="00074654" w:rsidP="009A6EC1">
            <w:pPr>
              <w:ind w:left="-108" w:right="-85" w:hanging="4"/>
              <w:jc w:val="center"/>
              <w:rPr>
                <w:color w:val="000000"/>
                <w:sz w:val="20"/>
                <w:szCs w:val="20"/>
              </w:rPr>
            </w:pPr>
            <w:r w:rsidRPr="00074654">
              <w:rPr>
                <w:color w:val="000000"/>
                <w:sz w:val="20"/>
                <w:szCs w:val="20"/>
              </w:rPr>
              <w:t>Неизолированные стояки</w:t>
            </w:r>
          </w:p>
        </w:tc>
        <w:tc>
          <w:tcPr>
            <w:tcW w:w="1676" w:type="dxa"/>
            <w:gridSpan w:val="2"/>
            <w:tcBorders>
              <w:top w:val="single" w:sz="4" w:space="0" w:color="auto"/>
            </w:tcBorders>
            <w:vAlign w:val="center"/>
          </w:tcPr>
          <w:p w14:paraId="03969F75" w14:textId="77777777" w:rsidR="00074654" w:rsidRPr="00074654" w:rsidRDefault="00074654" w:rsidP="009A6EC1">
            <w:pPr>
              <w:ind w:left="-108" w:right="-85" w:hanging="55"/>
              <w:jc w:val="center"/>
              <w:rPr>
                <w:color w:val="000000"/>
                <w:sz w:val="20"/>
                <w:szCs w:val="20"/>
              </w:rPr>
            </w:pPr>
            <w:r w:rsidRPr="00074654">
              <w:rPr>
                <w:color w:val="000000"/>
                <w:sz w:val="20"/>
                <w:szCs w:val="20"/>
              </w:rPr>
              <w:t>Изолированные стояки</w:t>
            </w:r>
          </w:p>
        </w:tc>
        <w:tc>
          <w:tcPr>
            <w:tcW w:w="1805" w:type="dxa"/>
            <w:gridSpan w:val="2"/>
            <w:tcBorders>
              <w:top w:val="single" w:sz="4" w:space="0" w:color="auto"/>
            </w:tcBorders>
            <w:vAlign w:val="center"/>
          </w:tcPr>
          <w:p w14:paraId="446FEBB9" w14:textId="77777777" w:rsidR="00074654" w:rsidRPr="00074654" w:rsidRDefault="00074654" w:rsidP="009A6EC1">
            <w:pPr>
              <w:ind w:left="-108" w:right="-85" w:hanging="4"/>
              <w:jc w:val="center"/>
              <w:rPr>
                <w:color w:val="000000"/>
                <w:sz w:val="20"/>
                <w:szCs w:val="20"/>
              </w:rPr>
            </w:pPr>
            <w:r w:rsidRPr="00074654">
              <w:rPr>
                <w:color w:val="000000"/>
                <w:sz w:val="20"/>
                <w:szCs w:val="20"/>
              </w:rPr>
              <w:t>Неизолированные стояки</w:t>
            </w:r>
          </w:p>
        </w:tc>
        <w:tc>
          <w:tcPr>
            <w:tcW w:w="1031" w:type="dxa"/>
            <w:vMerge/>
            <w:shd w:val="clear" w:color="auto" w:fill="auto"/>
            <w:vAlign w:val="center"/>
          </w:tcPr>
          <w:p w14:paraId="14B2F618" w14:textId="77777777" w:rsidR="00074654" w:rsidRPr="00074654" w:rsidRDefault="00074654" w:rsidP="009A6EC1">
            <w:pPr>
              <w:tabs>
                <w:tab w:val="left" w:pos="3052"/>
              </w:tabs>
              <w:jc w:val="center"/>
              <w:rPr>
                <w:color w:val="000000"/>
                <w:sz w:val="20"/>
                <w:szCs w:val="20"/>
              </w:rPr>
            </w:pPr>
          </w:p>
        </w:tc>
        <w:tc>
          <w:tcPr>
            <w:tcW w:w="1031" w:type="dxa"/>
            <w:vMerge w:val="restart"/>
            <w:shd w:val="clear" w:color="auto" w:fill="auto"/>
            <w:vAlign w:val="center"/>
          </w:tcPr>
          <w:p w14:paraId="3097C10D" w14:textId="77777777" w:rsidR="00074654" w:rsidRPr="00074654" w:rsidRDefault="00074654" w:rsidP="009A6EC1">
            <w:pPr>
              <w:tabs>
                <w:tab w:val="left" w:pos="3052"/>
              </w:tabs>
              <w:ind w:left="-108" w:right="-151"/>
              <w:jc w:val="center"/>
              <w:rPr>
                <w:color w:val="000000"/>
                <w:sz w:val="20"/>
                <w:szCs w:val="20"/>
              </w:rPr>
            </w:pPr>
            <w:r w:rsidRPr="00074654">
              <w:rPr>
                <w:color w:val="000000"/>
                <w:sz w:val="20"/>
                <w:szCs w:val="20"/>
              </w:rPr>
              <w:t>Односта-вочный, руб./Гкал</w:t>
            </w:r>
          </w:p>
          <w:p w14:paraId="48D5CA64" w14:textId="77777777" w:rsidR="00074654" w:rsidRPr="00074654" w:rsidRDefault="00074654" w:rsidP="009A6EC1">
            <w:pPr>
              <w:tabs>
                <w:tab w:val="left" w:pos="3052"/>
              </w:tabs>
              <w:ind w:left="-108" w:right="-151"/>
              <w:jc w:val="center"/>
              <w:rPr>
                <w:color w:val="000000"/>
                <w:sz w:val="20"/>
                <w:szCs w:val="20"/>
              </w:rPr>
            </w:pPr>
            <w:r w:rsidRPr="00074654">
              <w:rPr>
                <w:color w:val="000000"/>
                <w:sz w:val="20"/>
                <w:szCs w:val="20"/>
              </w:rPr>
              <w:t>*** (без НДС)</w:t>
            </w:r>
          </w:p>
        </w:tc>
        <w:tc>
          <w:tcPr>
            <w:tcW w:w="2319" w:type="dxa"/>
            <w:gridSpan w:val="2"/>
            <w:shd w:val="clear" w:color="auto" w:fill="auto"/>
            <w:vAlign w:val="center"/>
          </w:tcPr>
          <w:p w14:paraId="4CC240C9" w14:textId="77777777" w:rsidR="00074654" w:rsidRPr="00074654" w:rsidRDefault="00074654" w:rsidP="009A6EC1">
            <w:pPr>
              <w:tabs>
                <w:tab w:val="left" w:pos="3052"/>
              </w:tabs>
              <w:jc w:val="center"/>
              <w:rPr>
                <w:color w:val="000000"/>
                <w:sz w:val="20"/>
                <w:szCs w:val="20"/>
              </w:rPr>
            </w:pPr>
            <w:r w:rsidRPr="00074654">
              <w:rPr>
                <w:color w:val="000000"/>
                <w:sz w:val="20"/>
                <w:szCs w:val="20"/>
              </w:rPr>
              <w:t>Двухставочный</w:t>
            </w:r>
          </w:p>
        </w:tc>
      </w:tr>
      <w:tr w:rsidR="00074654" w:rsidRPr="00074654" w14:paraId="15859083" w14:textId="77777777" w:rsidTr="00074654">
        <w:trPr>
          <w:trHeight w:val="1390"/>
        </w:trPr>
        <w:tc>
          <w:tcPr>
            <w:tcW w:w="1467" w:type="dxa"/>
            <w:vMerge/>
            <w:tcBorders>
              <w:bottom w:val="single" w:sz="4" w:space="0" w:color="auto"/>
            </w:tcBorders>
            <w:shd w:val="clear" w:color="auto" w:fill="auto"/>
            <w:vAlign w:val="center"/>
          </w:tcPr>
          <w:p w14:paraId="4680F710" w14:textId="77777777" w:rsidR="00074654" w:rsidRPr="00074654" w:rsidRDefault="00074654" w:rsidP="009A6EC1">
            <w:pPr>
              <w:tabs>
                <w:tab w:val="left" w:pos="3052"/>
              </w:tabs>
              <w:jc w:val="center"/>
              <w:rPr>
                <w:color w:val="000000"/>
                <w:sz w:val="20"/>
                <w:szCs w:val="20"/>
              </w:rPr>
            </w:pPr>
          </w:p>
        </w:tc>
        <w:tc>
          <w:tcPr>
            <w:tcW w:w="1466" w:type="dxa"/>
            <w:vMerge/>
            <w:vAlign w:val="center"/>
          </w:tcPr>
          <w:p w14:paraId="5C92F3C2" w14:textId="77777777" w:rsidR="00074654" w:rsidRPr="00074654" w:rsidRDefault="00074654" w:rsidP="009A6EC1">
            <w:pPr>
              <w:tabs>
                <w:tab w:val="left" w:pos="3052"/>
              </w:tabs>
              <w:jc w:val="center"/>
              <w:rPr>
                <w:color w:val="000000"/>
                <w:sz w:val="20"/>
                <w:szCs w:val="20"/>
              </w:rPr>
            </w:pPr>
          </w:p>
        </w:tc>
        <w:tc>
          <w:tcPr>
            <w:tcW w:w="773" w:type="dxa"/>
            <w:tcBorders>
              <w:bottom w:val="single" w:sz="4" w:space="0" w:color="auto"/>
            </w:tcBorders>
            <w:vAlign w:val="center"/>
          </w:tcPr>
          <w:p w14:paraId="0C9E363E" w14:textId="77777777" w:rsidR="00074654" w:rsidRPr="00074654" w:rsidRDefault="00074654" w:rsidP="009A6EC1">
            <w:pPr>
              <w:tabs>
                <w:tab w:val="left" w:pos="3052"/>
              </w:tabs>
              <w:ind w:right="-35"/>
              <w:jc w:val="center"/>
              <w:rPr>
                <w:color w:val="000000"/>
                <w:sz w:val="20"/>
                <w:szCs w:val="20"/>
              </w:rPr>
            </w:pPr>
            <w:r w:rsidRPr="00074654">
              <w:rPr>
                <w:color w:val="000000"/>
                <w:sz w:val="20"/>
                <w:szCs w:val="20"/>
              </w:rPr>
              <w:t>с поло-тенце-суши-телями</w:t>
            </w:r>
          </w:p>
        </w:tc>
        <w:tc>
          <w:tcPr>
            <w:tcW w:w="903" w:type="dxa"/>
            <w:tcBorders>
              <w:bottom w:val="single" w:sz="4" w:space="0" w:color="auto"/>
            </w:tcBorders>
            <w:vAlign w:val="center"/>
          </w:tcPr>
          <w:p w14:paraId="2C93970E" w14:textId="77777777" w:rsidR="00074654" w:rsidRPr="00074654" w:rsidRDefault="00074654" w:rsidP="009A6EC1">
            <w:pPr>
              <w:tabs>
                <w:tab w:val="left" w:pos="3052"/>
              </w:tabs>
              <w:ind w:right="-35"/>
              <w:jc w:val="center"/>
              <w:rPr>
                <w:color w:val="000000"/>
                <w:sz w:val="20"/>
                <w:szCs w:val="20"/>
              </w:rPr>
            </w:pPr>
            <w:r w:rsidRPr="00074654">
              <w:rPr>
                <w:color w:val="000000"/>
                <w:sz w:val="20"/>
                <w:szCs w:val="20"/>
              </w:rPr>
              <w:t>без поло-тенце-суши-теля</w:t>
            </w:r>
          </w:p>
        </w:tc>
        <w:tc>
          <w:tcPr>
            <w:tcW w:w="773" w:type="dxa"/>
            <w:tcBorders>
              <w:bottom w:val="single" w:sz="4" w:space="0" w:color="auto"/>
            </w:tcBorders>
            <w:vAlign w:val="center"/>
          </w:tcPr>
          <w:p w14:paraId="3516C635" w14:textId="77777777" w:rsidR="00074654" w:rsidRPr="00074654" w:rsidRDefault="00074654" w:rsidP="009A6EC1">
            <w:pPr>
              <w:tabs>
                <w:tab w:val="left" w:pos="3052"/>
              </w:tabs>
              <w:ind w:right="-35"/>
              <w:jc w:val="center"/>
              <w:rPr>
                <w:color w:val="000000"/>
                <w:sz w:val="20"/>
                <w:szCs w:val="20"/>
              </w:rPr>
            </w:pPr>
            <w:r w:rsidRPr="00074654">
              <w:rPr>
                <w:color w:val="000000"/>
                <w:sz w:val="20"/>
                <w:szCs w:val="20"/>
              </w:rPr>
              <w:t>с поло-тенце-суши-телями</w:t>
            </w:r>
          </w:p>
        </w:tc>
        <w:tc>
          <w:tcPr>
            <w:tcW w:w="902" w:type="dxa"/>
            <w:tcBorders>
              <w:bottom w:val="single" w:sz="4" w:space="0" w:color="auto"/>
            </w:tcBorders>
            <w:vAlign w:val="center"/>
          </w:tcPr>
          <w:p w14:paraId="45BEBC17" w14:textId="77777777" w:rsidR="00074654" w:rsidRPr="00074654" w:rsidRDefault="00074654" w:rsidP="009A6EC1">
            <w:pPr>
              <w:tabs>
                <w:tab w:val="left" w:pos="3052"/>
              </w:tabs>
              <w:ind w:right="-35"/>
              <w:jc w:val="center"/>
              <w:rPr>
                <w:color w:val="000000"/>
                <w:sz w:val="20"/>
                <w:szCs w:val="20"/>
              </w:rPr>
            </w:pPr>
            <w:r w:rsidRPr="00074654">
              <w:rPr>
                <w:color w:val="000000"/>
                <w:sz w:val="20"/>
                <w:szCs w:val="20"/>
              </w:rPr>
              <w:t>без поло-тенце-суши-теля</w:t>
            </w:r>
          </w:p>
        </w:tc>
        <w:tc>
          <w:tcPr>
            <w:tcW w:w="773" w:type="dxa"/>
            <w:tcBorders>
              <w:bottom w:val="single" w:sz="4" w:space="0" w:color="auto"/>
            </w:tcBorders>
            <w:vAlign w:val="center"/>
          </w:tcPr>
          <w:p w14:paraId="41429A38" w14:textId="77777777" w:rsidR="00074654" w:rsidRPr="00074654" w:rsidRDefault="00074654" w:rsidP="009A6EC1">
            <w:pPr>
              <w:tabs>
                <w:tab w:val="left" w:pos="3052"/>
              </w:tabs>
              <w:ind w:right="-68"/>
              <w:jc w:val="center"/>
              <w:rPr>
                <w:color w:val="000000"/>
                <w:sz w:val="20"/>
                <w:szCs w:val="20"/>
              </w:rPr>
            </w:pPr>
            <w:r w:rsidRPr="00074654">
              <w:rPr>
                <w:color w:val="000000"/>
                <w:sz w:val="20"/>
                <w:szCs w:val="20"/>
              </w:rPr>
              <w:t xml:space="preserve">с </w:t>
            </w:r>
            <w:r w:rsidRPr="00074654">
              <w:rPr>
                <w:color w:val="000000"/>
                <w:sz w:val="20"/>
                <w:szCs w:val="20"/>
              </w:rPr>
              <w:br/>
              <w:t>поло-тенце-суши-телями</w:t>
            </w:r>
          </w:p>
        </w:tc>
        <w:tc>
          <w:tcPr>
            <w:tcW w:w="902" w:type="dxa"/>
            <w:tcBorders>
              <w:bottom w:val="single" w:sz="4" w:space="0" w:color="auto"/>
            </w:tcBorders>
            <w:vAlign w:val="center"/>
          </w:tcPr>
          <w:p w14:paraId="33232458" w14:textId="77777777" w:rsidR="00074654" w:rsidRPr="00074654" w:rsidRDefault="00074654" w:rsidP="009A6EC1">
            <w:pPr>
              <w:tabs>
                <w:tab w:val="left" w:pos="3052"/>
              </w:tabs>
              <w:ind w:right="-35"/>
              <w:jc w:val="center"/>
              <w:rPr>
                <w:color w:val="000000"/>
                <w:sz w:val="20"/>
                <w:szCs w:val="20"/>
              </w:rPr>
            </w:pPr>
            <w:r w:rsidRPr="00074654">
              <w:rPr>
                <w:color w:val="000000"/>
                <w:sz w:val="20"/>
                <w:szCs w:val="20"/>
              </w:rPr>
              <w:t>без поло-тенце-суши-теля</w:t>
            </w:r>
          </w:p>
        </w:tc>
        <w:tc>
          <w:tcPr>
            <w:tcW w:w="902" w:type="dxa"/>
            <w:tcBorders>
              <w:bottom w:val="single" w:sz="4" w:space="0" w:color="auto"/>
            </w:tcBorders>
            <w:vAlign w:val="center"/>
          </w:tcPr>
          <w:p w14:paraId="6636212D" w14:textId="77777777" w:rsidR="00074654" w:rsidRPr="00074654" w:rsidRDefault="00074654" w:rsidP="009A6EC1">
            <w:pPr>
              <w:tabs>
                <w:tab w:val="left" w:pos="3052"/>
              </w:tabs>
              <w:ind w:left="-177" w:right="-149"/>
              <w:jc w:val="center"/>
              <w:rPr>
                <w:color w:val="000000"/>
                <w:sz w:val="20"/>
                <w:szCs w:val="20"/>
              </w:rPr>
            </w:pPr>
            <w:r w:rsidRPr="00074654">
              <w:rPr>
                <w:color w:val="000000"/>
                <w:sz w:val="20"/>
                <w:szCs w:val="20"/>
              </w:rPr>
              <w:t xml:space="preserve">с </w:t>
            </w:r>
            <w:r w:rsidRPr="00074654">
              <w:rPr>
                <w:color w:val="000000"/>
                <w:sz w:val="20"/>
                <w:szCs w:val="20"/>
              </w:rPr>
              <w:br/>
              <w:t>поло-тенце-суши-телями</w:t>
            </w:r>
          </w:p>
        </w:tc>
        <w:tc>
          <w:tcPr>
            <w:tcW w:w="903" w:type="dxa"/>
            <w:tcBorders>
              <w:bottom w:val="single" w:sz="4" w:space="0" w:color="auto"/>
            </w:tcBorders>
            <w:vAlign w:val="center"/>
          </w:tcPr>
          <w:p w14:paraId="45A3BA0D" w14:textId="77777777" w:rsidR="00074654" w:rsidRPr="00074654" w:rsidRDefault="00074654" w:rsidP="009A6EC1">
            <w:pPr>
              <w:tabs>
                <w:tab w:val="left" w:pos="3052"/>
              </w:tabs>
              <w:ind w:right="-35"/>
              <w:jc w:val="center"/>
              <w:rPr>
                <w:color w:val="000000"/>
                <w:sz w:val="20"/>
                <w:szCs w:val="20"/>
              </w:rPr>
            </w:pPr>
            <w:r w:rsidRPr="00074654">
              <w:rPr>
                <w:color w:val="000000"/>
                <w:sz w:val="20"/>
                <w:szCs w:val="20"/>
              </w:rPr>
              <w:t>без поло-тенце-суши-теля</w:t>
            </w:r>
          </w:p>
        </w:tc>
        <w:tc>
          <w:tcPr>
            <w:tcW w:w="1031" w:type="dxa"/>
            <w:vMerge/>
            <w:tcBorders>
              <w:bottom w:val="single" w:sz="4" w:space="0" w:color="auto"/>
            </w:tcBorders>
            <w:shd w:val="clear" w:color="auto" w:fill="auto"/>
            <w:vAlign w:val="center"/>
          </w:tcPr>
          <w:p w14:paraId="3525647B" w14:textId="77777777" w:rsidR="00074654" w:rsidRPr="00074654" w:rsidRDefault="00074654" w:rsidP="009A6EC1">
            <w:pPr>
              <w:tabs>
                <w:tab w:val="left" w:pos="3052"/>
              </w:tabs>
              <w:jc w:val="center"/>
              <w:rPr>
                <w:color w:val="000000"/>
                <w:sz w:val="20"/>
                <w:szCs w:val="20"/>
              </w:rPr>
            </w:pPr>
          </w:p>
        </w:tc>
        <w:tc>
          <w:tcPr>
            <w:tcW w:w="1031" w:type="dxa"/>
            <w:vMerge/>
            <w:tcBorders>
              <w:bottom w:val="single" w:sz="4" w:space="0" w:color="auto"/>
            </w:tcBorders>
            <w:shd w:val="clear" w:color="auto" w:fill="auto"/>
            <w:vAlign w:val="center"/>
          </w:tcPr>
          <w:p w14:paraId="768CA1C4" w14:textId="77777777" w:rsidR="00074654" w:rsidRPr="00074654" w:rsidRDefault="00074654" w:rsidP="009A6EC1">
            <w:pPr>
              <w:tabs>
                <w:tab w:val="left" w:pos="3052"/>
              </w:tabs>
              <w:jc w:val="center"/>
              <w:rPr>
                <w:color w:val="000000"/>
                <w:sz w:val="20"/>
                <w:szCs w:val="20"/>
              </w:rPr>
            </w:pPr>
          </w:p>
        </w:tc>
        <w:tc>
          <w:tcPr>
            <w:tcW w:w="1221" w:type="dxa"/>
            <w:tcBorders>
              <w:bottom w:val="single" w:sz="4" w:space="0" w:color="auto"/>
            </w:tcBorders>
            <w:shd w:val="clear" w:color="auto" w:fill="auto"/>
            <w:vAlign w:val="center"/>
          </w:tcPr>
          <w:p w14:paraId="0C26C94D" w14:textId="77777777" w:rsidR="00074654" w:rsidRPr="00074654" w:rsidRDefault="00074654" w:rsidP="009A6EC1">
            <w:pPr>
              <w:ind w:left="-95" w:right="-65"/>
              <w:jc w:val="center"/>
              <w:rPr>
                <w:color w:val="000000"/>
                <w:sz w:val="20"/>
                <w:szCs w:val="20"/>
              </w:rPr>
            </w:pPr>
            <w:r w:rsidRPr="00074654">
              <w:rPr>
                <w:color w:val="000000"/>
                <w:sz w:val="20"/>
                <w:szCs w:val="20"/>
              </w:rPr>
              <w:t>Ставка за мощность, тыс. руб./</w:t>
            </w:r>
          </w:p>
          <w:p w14:paraId="4705546E" w14:textId="77777777" w:rsidR="00074654" w:rsidRPr="00074654" w:rsidRDefault="00074654" w:rsidP="009A6EC1">
            <w:pPr>
              <w:ind w:left="-95" w:right="-65"/>
              <w:jc w:val="center"/>
              <w:rPr>
                <w:color w:val="000000"/>
                <w:sz w:val="20"/>
                <w:szCs w:val="20"/>
              </w:rPr>
            </w:pPr>
            <w:r w:rsidRPr="00074654">
              <w:rPr>
                <w:color w:val="000000"/>
                <w:sz w:val="20"/>
                <w:szCs w:val="20"/>
              </w:rPr>
              <w:t xml:space="preserve">Гкал/час </w:t>
            </w:r>
          </w:p>
          <w:p w14:paraId="3284E86A" w14:textId="77777777" w:rsidR="00074654" w:rsidRPr="00074654" w:rsidRDefault="00074654" w:rsidP="009A6EC1">
            <w:pPr>
              <w:ind w:left="-95" w:right="-65"/>
              <w:jc w:val="center"/>
              <w:rPr>
                <w:color w:val="000000"/>
                <w:sz w:val="20"/>
                <w:szCs w:val="20"/>
              </w:rPr>
            </w:pPr>
            <w:r w:rsidRPr="00074654">
              <w:rPr>
                <w:color w:val="000000"/>
                <w:sz w:val="20"/>
                <w:szCs w:val="20"/>
              </w:rPr>
              <w:t>в мес.</w:t>
            </w:r>
          </w:p>
        </w:tc>
        <w:tc>
          <w:tcPr>
            <w:tcW w:w="1098" w:type="dxa"/>
            <w:tcBorders>
              <w:bottom w:val="single" w:sz="4" w:space="0" w:color="auto"/>
            </w:tcBorders>
            <w:shd w:val="clear" w:color="auto" w:fill="auto"/>
            <w:vAlign w:val="center"/>
          </w:tcPr>
          <w:p w14:paraId="2FD4E5ED" w14:textId="77777777" w:rsidR="00074654" w:rsidRPr="00074654" w:rsidRDefault="00074654" w:rsidP="009A6EC1">
            <w:pPr>
              <w:ind w:left="-120" w:right="-112"/>
              <w:jc w:val="center"/>
              <w:rPr>
                <w:color w:val="000000"/>
                <w:sz w:val="20"/>
                <w:szCs w:val="20"/>
              </w:rPr>
            </w:pPr>
            <w:r w:rsidRPr="00074654">
              <w:rPr>
                <w:color w:val="000000"/>
                <w:sz w:val="20"/>
                <w:szCs w:val="20"/>
              </w:rPr>
              <w:t>Ставка за тепловую энергию, руб./Гкал</w:t>
            </w:r>
          </w:p>
        </w:tc>
      </w:tr>
      <w:tr w:rsidR="00074654" w:rsidRPr="00074654" w14:paraId="7CB86D50" w14:textId="77777777" w:rsidTr="00074654">
        <w:trPr>
          <w:trHeight w:val="299"/>
        </w:trPr>
        <w:tc>
          <w:tcPr>
            <w:tcW w:w="1467" w:type="dxa"/>
            <w:tcBorders>
              <w:top w:val="single" w:sz="4" w:space="0" w:color="auto"/>
            </w:tcBorders>
            <w:shd w:val="clear" w:color="auto" w:fill="auto"/>
            <w:vAlign w:val="center"/>
          </w:tcPr>
          <w:p w14:paraId="4005BC25" w14:textId="77777777" w:rsidR="00074654" w:rsidRPr="00074654" w:rsidRDefault="00074654" w:rsidP="009A6EC1">
            <w:pPr>
              <w:ind w:left="-142" w:right="-162"/>
              <w:jc w:val="center"/>
              <w:rPr>
                <w:bCs/>
                <w:color w:val="000000"/>
                <w:sz w:val="20"/>
                <w:szCs w:val="20"/>
              </w:rPr>
            </w:pPr>
            <w:r w:rsidRPr="00074654">
              <w:rPr>
                <w:bCs/>
                <w:color w:val="000000"/>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370FA704" w14:textId="77777777" w:rsidR="00074654" w:rsidRPr="00074654" w:rsidRDefault="00074654" w:rsidP="009A6EC1">
            <w:pPr>
              <w:jc w:val="center"/>
              <w:rPr>
                <w:sz w:val="20"/>
                <w:szCs w:val="20"/>
              </w:rPr>
            </w:pPr>
            <w:r w:rsidRPr="00074654">
              <w:rPr>
                <w:sz w:val="20"/>
                <w:szCs w:val="20"/>
              </w:rPr>
              <w:t>2</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6E871A8B" w14:textId="77777777" w:rsidR="00074654" w:rsidRPr="00074654" w:rsidRDefault="00074654" w:rsidP="009A6EC1">
            <w:pPr>
              <w:ind w:left="-146" w:right="-73" w:firstLine="38"/>
              <w:jc w:val="center"/>
              <w:rPr>
                <w:color w:val="000000"/>
                <w:sz w:val="20"/>
                <w:szCs w:val="20"/>
              </w:rPr>
            </w:pPr>
            <w:r w:rsidRPr="00074654">
              <w:rPr>
                <w:color w:val="000000"/>
                <w:sz w:val="20"/>
                <w:szCs w:val="20"/>
              </w:rPr>
              <w:t>3</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50123B62" w14:textId="77777777" w:rsidR="00074654" w:rsidRPr="00074654" w:rsidRDefault="00074654" w:rsidP="009A6EC1">
            <w:pPr>
              <w:jc w:val="center"/>
              <w:rPr>
                <w:color w:val="000000"/>
                <w:sz w:val="20"/>
                <w:szCs w:val="20"/>
              </w:rPr>
            </w:pPr>
            <w:r w:rsidRPr="00074654">
              <w:rPr>
                <w:color w:val="000000"/>
                <w:sz w:val="20"/>
                <w:szCs w:val="20"/>
              </w:rPr>
              <w:t>4</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667D063A" w14:textId="77777777" w:rsidR="00074654" w:rsidRPr="00074654" w:rsidRDefault="00074654" w:rsidP="009A6EC1">
            <w:pPr>
              <w:ind w:hanging="108"/>
              <w:jc w:val="center"/>
              <w:rPr>
                <w:color w:val="000000"/>
                <w:sz w:val="20"/>
                <w:szCs w:val="20"/>
              </w:rPr>
            </w:pPr>
            <w:r w:rsidRPr="00074654">
              <w:rPr>
                <w:color w:val="000000"/>
                <w:sz w:val="20"/>
                <w:szCs w:val="20"/>
              </w:rPr>
              <w:t>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6564C0ED" w14:textId="77777777" w:rsidR="00074654" w:rsidRPr="00074654" w:rsidRDefault="00074654" w:rsidP="009A6EC1">
            <w:pPr>
              <w:jc w:val="center"/>
              <w:rPr>
                <w:color w:val="000000"/>
                <w:sz w:val="20"/>
                <w:szCs w:val="20"/>
              </w:rPr>
            </w:pPr>
            <w:r w:rsidRPr="00074654">
              <w:rPr>
                <w:color w:val="000000"/>
                <w:sz w:val="20"/>
                <w:szCs w:val="20"/>
              </w:rPr>
              <w:t>6</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654A267A" w14:textId="77777777" w:rsidR="00074654" w:rsidRPr="00074654" w:rsidRDefault="00074654" w:rsidP="009A6EC1">
            <w:pPr>
              <w:ind w:hanging="108"/>
              <w:jc w:val="center"/>
              <w:rPr>
                <w:color w:val="000000"/>
                <w:sz w:val="20"/>
                <w:szCs w:val="20"/>
              </w:rPr>
            </w:pPr>
            <w:r w:rsidRPr="00074654">
              <w:rPr>
                <w:color w:val="000000"/>
                <w:sz w:val="20"/>
                <w:szCs w:val="20"/>
              </w:rPr>
              <w:t>7</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68B3031D" w14:textId="77777777" w:rsidR="00074654" w:rsidRPr="00074654" w:rsidRDefault="00074654" w:rsidP="009A6EC1">
            <w:pPr>
              <w:jc w:val="center"/>
              <w:rPr>
                <w:color w:val="000000"/>
                <w:sz w:val="20"/>
                <w:szCs w:val="20"/>
              </w:rPr>
            </w:pPr>
            <w:r w:rsidRPr="00074654">
              <w:rPr>
                <w:color w:val="000000"/>
                <w:sz w:val="20"/>
                <w:szCs w:val="20"/>
              </w:rPr>
              <w:t>8</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368B65D9" w14:textId="77777777" w:rsidR="00074654" w:rsidRPr="00074654" w:rsidRDefault="00074654" w:rsidP="009A6EC1">
            <w:pPr>
              <w:jc w:val="center"/>
              <w:rPr>
                <w:color w:val="000000"/>
                <w:sz w:val="20"/>
                <w:szCs w:val="20"/>
              </w:rPr>
            </w:pPr>
            <w:r w:rsidRPr="00074654">
              <w:rPr>
                <w:color w:val="000000"/>
                <w:sz w:val="20"/>
                <w:szCs w:val="20"/>
              </w:rPr>
              <w:t>9</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1CCF0868" w14:textId="77777777" w:rsidR="00074654" w:rsidRPr="00074654" w:rsidRDefault="00074654" w:rsidP="009A6EC1">
            <w:pPr>
              <w:jc w:val="center"/>
              <w:rPr>
                <w:color w:val="000000"/>
                <w:sz w:val="20"/>
                <w:szCs w:val="20"/>
              </w:rPr>
            </w:pPr>
            <w:r w:rsidRPr="00074654">
              <w:rPr>
                <w:color w:val="000000"/>
                <w:sz w:val="20"/>
                <w:szCs w:val="20"/>
              </w:rPr>
              <w:t>10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D8237B3" w14:textId="77777777" w:rsidR="00074654" w:rsidRPr="00074654" w:rsidRDefault="00074654" w:rsidP="009A6EC1">
            <w:pPr>
              <w:ind w:right="20"/>
              <w:jc w:val="center"/>
              <w:rPr>
                <w:sz w:val="20"/>
                <w:szCs w:val="20"/>
              </w:rPr>
            </w:pPr>
            <w:r w:rsidRPr="00074654">
              <w:rPr>
                <w:sz w:val="20"/>
                <w:szCs w:val="20"/>
              </w:rPr>
              <w:t>11</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79FB787" w14:textId="77777777" w:rsidR="00074654" w:rsidRPr="00074654" w:rsidRDefault="00074654" w:rsidP="009A6EC1">
            <w:pPr>
              <w:ind w:left="-110" w:right="-86"/>
              <w:jc w:val="center"/>
              <w:rPr>
                <w:sz w:val="20"/>
                <w:szCs w:val="20"/>
              </w:rPr>
            </w:pPr>
            <w:r w:rsidRPr="00074654">
              <w:rPr>
                <w:sz w:val="20"/>
                <w:szCs w:val="20"/>
              </w:rPr>
              <w:t>12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550864A" w14:textId="77777777" w:rsidR="00074654" w:rsidRPr="00074654" w:rsidRDefault="00074654" w:rsidP="009A6EC1">
            <w:pPr>
              <w:jc w:val="center"/>
              <w:rPr>
                <w:sz w:val="20"/>
                <w:szCs w:val="20"/>
              </w:rPr>
            </w:pPr>
            <w:r w:rsidRPr="00074654">
              <w:rPr>
                <w:sz w:val="20"/>
                <w:szCs w:val="20"/>
              </w:rPr>
              <w:t>13</w:t>
            </w:r>
          </w:p>
        </w:tc>
        <w:tc>
          <w:tcPr>
            <w:tcW w:w="1098" w:type="dxa"/>
            <w:tcBorders>
              <w:top w:val="single" w:sz="4" w:space="0" w:color="auto"/>
              <w:left w:val="nil"/>
              <w:bottom w:val="single" w:sz="4" w:space="0" w:color="auto"/>
              <w:right w:val="single" w:sz="4" w:space="0" w:color="auto"/>
            </w:tcBorders>
            <w:shd w:val="clear" w:color="auto" w:fill="auto"/>
            <w:vAlign w:val="center"/>
          </w:tcPr>
          <w:p w14:paraId="5D3CB353" w14:textId="77777777" w:rsidR="00074654" w:rsidRPr="00074654" w:rsidRDefault="00074654" w:rsidP="009A6EC1">
            <w:pPr>
              <w:jc w:val="center"/>
              <w:rPr>
                <w:sz w:val="20"/>
                <w:szCs w:val="20"/>
              </w:rPr>
            </w:pPr>
            <w:r w:rsidRPr="00074654">
              <w:rPr>
                <w:sz w:val="20"/>
                <w:szCs w:val="20"/>
              </w:rPr>
              <w:t>14</w:t>
            </w:r>
          </w:p>
        </w:tc>
      </w:tr>
      <w:tr w:rsidR="00074654" w:rsidRPr="00074654" w14:paraId="795BE736" w14:textId="77777777" w:rsidTr="00074654">
        <w:trPr>
          <w:trHeight w:val="299"/>
        </w:trPr>
        <w:tc>
          <w:tcPr>
            <w:tcW w:w="1467" w:type="dxa"/>
            <w:vMerge w:val="restart"/>
            <w:tcBorders>
              <w:top w:val="single" w:sz="4" w:space="0" w:color="auto"/>
            </w:tcBorders>
            <w:shd w:val="clear" w:color="auto" w:fill="auto"/>
            <w:vAlign w:val="center"/>
          </w:tcPr>
          <w:p w14:paraId="4A46810F" w14:textId="77777777" w:rsidR="00074654" w:rsidRPr="00074654" w:rsidRDefault="00074654" w:rsidP="009A6EC1">
            <w:pPr>
              <w:ind w:left="-142" w:right="-162"/>
              <w:jc w:val="center"/>
              <w:rPr>
                <w:bCs/>
                <w:color w:val="000000"/>
                <w:sz w:val="20"/>
                <w:szCs w:val="20"/>
              </w:rPr>
            </w:pPr>
            <w:r w:rsidRPr="00074654">
              <w:rPr>
                <w:bCs/>
                <w:color w:val="000000"/>
                <w:sz w:val="20"/>
                <w:szCs w:val="20"/>
              </w:rPr>
              <w:t>ООО</w:t>
            </w:r>
          </w:p>
          <w:p w14:paraId="0DD204FA" w14:textId="77777777" w:rsidR="00074654" w:rsidRPr="00074654" w:rsidRDefault="00074654" w:rsidP="009A6EC1">
            <w:pPr>
              <w:ind w:left="-142" w:right="-162"/>
              <w:jc w:val="center"/>
              <w:rPr>
                <w:color w:val="000000"/>
                <w:sz w:val="20"/>
                <w:szCs w:val="20"/>
              </w:rPr>
            </w:pPr>
            <w:r w:rsidRPr="00074654">
              <w:rPr>
                <w:bCs/>
                <w:color w:val="000000"/>
                <w:sz w:val="20"/>
                <w:szCs w:val="20"/>
              </w:rPr>
              <w:t xml:space="preserve">«Тепловая Компания «Актив» </w:t>
            </w:r>
          </w:p>
          <w:p w14:paraId="4D15AD35" w14:textId="77777777" w:rsidR="00074654" w:rsidRPr="00074654" w:rsidRDefault="00074654" w:rsidP="009A6EC1">
            <w:pPr>
              <w:ind w:right="-23"/>
              <w:jc w:val="center"/>
              <w:rPr>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vAlign w:val="center"/>
          </w:tcPr>
          <w:p w14:paraId="53A2A18B" w14:textId="77777777" w:rsidR="00074654" w:rsidRPr="00074654" w:rsidRDefault="00074654" w:rsidP="009A6EC1">
            <w:pPr>
              <w:jc w:val="center"/>
              <w:rPr>
                <w:sz w:val="20"/>
                <w:szCs w:val="20"/>
              </w:rPr>
            </w:pPr>
            <w:r w:rsidRPr="00074654">
              <w:rPr>
                <w:sz w:val="20"/>
                <w:szCs w:val="20"/>
              </w:rPr>
              <w:t>с 07.02.2018</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211C42CA" w14:textId="77777777" w:rsidR="00074654" w:rsidRPr="00074654" w:rsidRDefault="00074654" w:rsidP="009A6EC1">
            <w:pPr>
              <w:ind w:left="-146" w:right="-73" w:firstLine="38"/>
              <w:jc w:val="center"/>
              <w:rPr>
                <w:color w:val="000000"/>
                <w:sz w:val="20"/>
                <w:szCs w:val="20"/>
              </w:rPr>
            </w:pPr>
            <w:r w:rsidRPr="00074654">
              <w:rPr>
                <w:color w:val="000000"/>
                <w:sz w:val="20"/>
                <w:szCs w:val="20"/>
              </w:rPr>
              <w:t>178,29</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543B0B6F" w14:textId="77777777" w:rsidR="00074654" w:rsidRPr="00074654" w:rsidRDefault="00074654" w:rsidP="009A6EC1">
            <w:pPr>
              <w:jc w:val="center"/>
              <w:rPr>
                <w:color w:val="000000"/>
                <w:sz w:val="20"/>
                <w:szCs w:val="20"/>
              </w:rPr>
            </w:pPr>
            <w:r w:rsidRPr="00074654">
              <w:rPr>
                <w:color w:val="000000"/>
                <w:sz w:val="20"/>
                <w:szCs w:val="20"/>
              </w:rPr>
              <w:t>176,04</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7832892C" w14:textId="77777777" w:rsidR="00074654" w:rsidRPr="00074654" w:rsidRDefault="00074654" w:rsidP="009A6EC1">
            <w:pPr>
              <w:ind w:hanging="108"/>
              <w:jc w:val="center"/>
              <w:rPr>
                <w:color w:val="000000"/>
                <w:sz w:val="20"/>
                <w:szCs w:val="20"/>
              </w:rPr>
            </w:pPr>
            <w:r w:rsidRPr="00074654">
              <w:rPr>
                <w:color w:val="000000"/>
                <w:sz w:val="20"/>
                <w:szCs w:val="20"/>
              </w:rPr>
              <w:t>188,35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45C553BF" w14:textId="77777777" w:rsidR="00074654" w:rsidRPr="00074654" w:rsidRDefault="00074654" w:rsidP="009A6EC1">
            <w:pPr>
              <w:jc w:val="center"/>
              <w:rPr>
                <w:color w:val="000000"/>
                <w:sz w:val="20"/>
                <w:szCs w:val="20"/>
              </w:rPr>
            </w:pPr>
            <w:r w:rsidRPr="00074654">
              <w:rPr>
                <w:color w:val="000000"/>
                <w:sz w:val="20"/>
                <w:szCs w:val="20"/>
              </w:rPr>
              <w:t>179,40</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E2A9C7B" w14:textId="77777777" w:rsidR="00074654" w:rsidRPr="00074654" w:rsidRDefault="00074654" w:rsidP="009A6EC1">
            <w:pPr>
              <w:ind w:hanging="108"/>
              <w:jc w:val="center"/>
              <w:rPr>
                <w:color w:val="000000"/>
                <w:sz w:val="20"/>
                <w:szCs w:val="20"/>
              </w:rPr>
            </w:pPr>
            <w:r w:rsidRPr="00074654">
              <w:rPr>
                <w:color w:val="000000"/>
                <w:sz w:val="20"/>
                <w:szCs w:val="20"/>
              </w:rPr>
              <w:t>151,09</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03C1E936" w14:textId="77777777" w:rsidR="00074654" w:rsidRPr="00074654" w:rsidRDefault="00074654" w:rsidP="009A6EC1">
            <w:pPr>
              <w:jc w:val="center"/>
              <w:rPr>
                <w:color w:val="000000"/>
                <w:sz w:val="20"/>
                <w:szCs w:val="20"/>
              </w:rPr>
            </w:pPr>
            <w:r w:rsidRPr="00074654">
              <w:rPr>
                <w:color w:val="000000"/>
                <w:sz w:val="20"/>
                <w:szCs w:val="20"/>
              </w:rPr>
              <w:t>149,19</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411C7DE1" w14:textId="77777777" w:rsidR="00074654" w:rsidRPr="00074654" w:rsidRDefault="00074654" w:rsidP="009A6EC1">
            <w:pPr>
              <w:jc w:val="center"/>
              <w:rPr>
                <w:color w:val="000000"/>
                <w:sz w:val="20"/>
                <w:szCs w:val="20"/>
              </w:rPr>
            </w:pPr>
            <w:r w:rsidRPr="00074654">
              <w:rPr>
                <w:color w:val="000000"/>
                <w:sz w:val="20"/>
                <w:szCs w:val="20"/>
              </w:rPr>
              <w:t>159,62</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7D160297" w14:textId="77777777" w:rsidR="00074654" w:rsidRPr="00074654" w:rsidRDefault="00074654" w:rsidP="009A6EC1">
            <w:pPr>
              <w:jc w:val="center"/>
              <w:rPr>
                <w:color w:val="000000"/>
                <w:sz w:val="20"/>
                <w:szCs w:val="20"/>
              </w:rPr>
            </w:pPr>
            <w:r w:rsidRPr="00074654">
              <w:rPr>
                <w:color w:val="000000"/>
                <w:sz w:val="20"/>
                <w:szCs w:val="20"/>
              </w:rPr>
              <w:t>152,03</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06E6399" w14:textId="77777777" w:rsidR="00074654" w:rsidRPr="00074654" w:rsidRDefault="00074654" w:rsidP="009A6EC1">
            <w:pPr>
              <w:ind w:right="20"/>
              <w:jc w:val="center"/>
              <w:rPr>
                <w:sz w:val="20"/>
                <w:szCs w:val="20"/>
              </w:rPr>
            </w:pPr>
            <w:r w:rsidRPr="00074654">
              <w:rPr>
                <w:sz w:val="20"/>
                <w:szCs w:val="20"/>
              </w:rPr>
              <w:t>22,12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5EFD174" w14:textId="77777777" w:rsidR="00074654" w:rsidRPr="00074654" w:rsidRDefault="00074654" w:rsidP="009A6EC1">
            <w:pPr>
              <w:ind w:left="-110" w:right="-86"/>
              <w:jc w:val="center"/>
              <w:rPr>
                <w:sz w:val="20"/>
                <w:szCs w:val="20"/>
                <w:lang w:val="en-US"/>
              </w:rPr>
            </w:pPr>
            <w:r w:rsidRPr="00074654">
              <w:rPr>
                <w:sz w:val="20"/>
                <w:szCs w:val="20"/>
              </w:rPr>
              <w:t>2 370,71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4C43260F"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4717DBE6" w14:textId="77777777" w:rsidR="00074654" w:rsidRPr="00074654" w:rsidRDefault="00074654" w:rsidP="009A6EC1">
            <w:pPr>
              <w:jc w:val="center"/>
              <w:rPr>
                <w:sz w:val="20"/>
                <w:szCs w:val="20"/>
              </w:rPr>
            </w:pPr>
            <w:r w:rsidRPr="00074654">
              <w:rPr>
                <w:sz w:val="20"/>
                <w:szCs w:val="20"/>
              </w:rPr>
              <w:t>х</w:t>
            </w:r>
          </w:p>
        </w:tc>
      </w:tr>
      <w:tr w:rsidR="00074654" w:rsidRPr="00074654" w14:paraId="4B975F7C" w14:textId="77777777" w:rsidTr="00074654">
        <w:trPr>
          <w:trHeight w:val="249"/>
        </w:trPr>
        <w:tc>
          <w:tcPr>
            <w:tcW w:w="1467" w:type="dxa"/>
            <w:vMerge/>
            <w:shd w:val="clear" w:color="auto" w:fill="auto"/>
            <w:vAlign w:val="center"/>
          </w:tcPr>
          <w:p w14:paraId="55C1E898" w14:textId="77777777" w:rsidR="00074654" w:rsidRPr="00074654" w:rsidRDefault="00074654" w:rsidP="009A6EC1">
            <w:pPr>
              <w:ind w:right="-23"/>
              <w:jc w:val="center"/>
              <w:rPr>
                <w:bCs/>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vAlign w:val="center"/>
          </w:tcPr>
          <w:p w14:paraId="0B04F14E" w14:textId="77777777" w:rsidR="00074654" w:rsidRPr="00074654" w:rsidRDefault="00074654" w:rsidP="009A6EC1">
            <w:pPr>
              <w:jc w:val="center"/>
              <w:rPr>
                <w:sz w:val="20"/>
                <w:szCs w:val="20"/>
              </w:rPr>
            </w:pPr>
            <w:r w:rsidRPr="00074654">
              <w:rPr>
                <w:sz w:val="20"/>
                <w:szCs w:val="20"/>
              </w:rPr>
              <w:t>с 01.07.2018</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57A9E7E5" w14:textId="77777777" w:rsidR="00074654" w:rsidRPr="00074654" w:rsidRDefault="00074654" w:rsidP="009A6EC1">
            <w:pPr>
              <w:ind w:left="-146" w:right="-73" w:firstLine="38"/>
              <w:jc w:val="center"/>
              <w:rPr>
                <w:color w:val="000000"/>
                <w:sz w:val="20"/>
                <w:szCs w:val="20"/>
              </w:rPr>
            </w:pPr>
            <w:r w:rsidRPr="00074654">
              <w:rPr>
                <w:color w:val="000000"/>
                <w:sz w:val="20"/>
                <w:szCs w:val="20"/>
              </w:rPr>
              <w:t>179,30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C321CA0" w14:textId="77777777" w:rsidR="00074654" w:rsidRPr="00074654" w:rsidRDefault="00074654" w:rsidP="009A6EC1">
            <w:pPr>
              <w:jc w:val="center"/>
              <w:rPr>
                <w:color w:val="000000"/>
                <w:sz w:val="20"/>
                <w:szCs w:val="20"/>
              </w:rPr>
            </w:pPr>
            <w:r w:rsidRPr="00074654">
              <w:rPr>
                <w:color w:val="000000"/>
                <w:sz w:val="20"/>
                <w:szCs w:val="20"/>
              </w:rPr>
              <w:t>177,06</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1980F733" w14:textId="77777777" w:rsidR="00074654" w:rsidRPr="00074654" w:rsidRDefault="00074654" w:rsidP="009A6EC1">
            <w:pPr>
              <w:ind w:hanging="108"/>
              <w:jc w:val="center"/>
              <w:rPr>
                <w:color w:val="000000"/>
                <w:sz w:val="20"/>
                <w:szCs w:val="20"/>
              </w:rPr>
            </w:pPr>
            <w:r w:rsidRPr="00074654">
              <w:rPr>
                <w:color w:val="000000"/>
                <w:sz w:val="20"/>
                <w:szCs w:val="20"/>
              </w:rPr>
              <w:t>189,37</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0398278A" w14:textId="77777777" w:rsidR="00074654" w:rsidRPr="00074654" w:rsidRDefault="00074654" w:rsidP="009A6EC1">
            <w:pPr>
              <w:jc w:val="center"/>
              <w:rPr>
                <w:color w:val="000000"/>
                <w:sz w:val="20"/>
                <w:szCs w:val="20"/>
              </w:rPr>
            </w:pPr>
            <w:r w:rsidRPr="00074654">
              <w:rPr>
                <w:color w:val="000000"/>
                <w:sz w:val="20"/>
                <w:szCs w:val="20"/>
              </w:rPr>
              <w:t>180,41</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7F317B99" w14:textId="77777777" w:rsidR="00074654" w:rsidRPr="00074654" w:rsidRDefault="00074654" w:rsidP="009A6EC1">
            <w:pPr>
              <w:ind w:hanging="108"/>
              <w:jc w:val="center"/>
              <w:rPr>
                <w:color w:val="000000"/>
                <w:sz w:val="20"/>
                <w:szCs w:val="20"/>
              </w:rPr>
            </w:pPr>
            <w:r w:rsidRPr="00074654">
              <w:rPr>
                <w:color w:val="000000"/>
                <w:sz w:val="20"/>
                <w:szCs w:val="20"/>
              </w:rPr>
              <w:t>151,95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285F8BB4" w14:textId="77777777" w:rsidR="00074654" w:rsidRPr="00074654" w:rsidRDefault="00074654" w:rsidP="009A6EC1">
            <w:pPr>
              <w:jc w:val="center"/>
              <w:rPr>
                <w:color w:val="000000"/>
                <w:sz w:val="20"/>
                <w:szCs w:val="20"/>
              </w:rPr>
            </w:pPr>
            <w:r w:rsidRPr="00074654">
              <w:rPr>
                <w:color w:val="000000"/>
                <w:sz w:val="20"/>
                <w:szCs w:val="20"/>
              </w:rPr>
              <w:t>150,05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747F3A40" w14:textId="77777777" w:rsidR="00074654" w:rsidRPr="00074654" w:rsidRDefault="00074654" w:rsidP="009A6EC1">
            <w:pPr>
              <w:jc w:val="center"/>
              <w:rPr>
                <w:color w:val="000000"/>
                <w:sz w:val="20"/>
                <w:szCs w:val="20"/>
              </w:rPr>
            </w:pPr>
            <w:r w:rsidRPr="00074654">
              <w:rPr>
                <w:color w:val="000000"/>
                <w:sz w:val="20"/>
                <w:szCs w:val="20"/>
              </w:rPr>
              <w:t>160,48</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4FEA9C7D" w14:textId="77777777" w:rsidR="00074654" w:rsidRPr="00074654" w:rsidRDefault="00074654" w:rsidP="009A6EC1">
            <w:pPr>
              <w:jc w:val="center"/>
              <w:rPr>
                <w:color w:val="000000"/>
                <w:sz w:val="20"/>
                <w:szCs w:val="20"/>
              </w:rPr>
            </w:pPr>
            <w:r w:rsidRPr="00074654">
              <w:rPr>
                <w:color w:val="000000"/>
                <w:sz w:val="20"/>
                <w:szCs w:val="20"/>
              </w:rPr>
              <w:t>152,89</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6824F55" w14:textId="77777777" w:rsidR="00074654" w:rsidRPr="00074654" w:rsidRDefault="00074654" w:rsidP="009A6EC1">
            <w:pPr>
              <w:ind w:right="20"/>
              <w:jc w:val="center"/>
              <w:rPr>
                <w:sz w:val="20"/>
                <w:szCs w:val="20"/>
              </w:rPr>
            </w:pPr>
            <w:r w:rsidRPr="00074654">
              <w:rPr>
                <w:sz w:val="20"/>
                <w:szCs w:val="20"/>
              </w:rPr>
              <w:t>22,98</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02A6D9D" w14:textId="77777777" w:rsidR="00074654" w:rsidRPr="00074654" w:rsidRDefault="00074654" w:rsidP="009A6EC1">
            <w:pPr>
              <w:ind w:left="-110" w:right="-86"/>
              <w:jc w:val="center"/>
              <w:rPr>
                <w:sz w:val="20"/>
                <w:szCs w:val="20"/>
                <w:lang w:val="en-US"/>
              </w:rPr>
            </w:pPr>
            <w:r w:rsidRPr="00074654">
              <w:rPr>
                <w:sz w:val="20"/>
                <w:szCs w:val="20"/>
              </w:rPr>
              <w:t>2 370,71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6BBCBB7"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1D8327B7" w14:textId="77777777" w:rsidR="00074654" w:rsidRPr="00074654" w:rsidRDefault="00074654" w:rsidP="009A6EC1">
            <w:pPr>
              <w:jc w:val="center"/>
              <w:rPr>
                <w:sz w:val="20"/>
                <w:szCs w:val="20"/>
              </w:rPr>
            </w:pPr>
            <w:r w:rsidRPr="00074654">
              <w:rPr>
                <w:sz w:val="20"/>
                <w:szCs w:val="20"/>
              </w:rPr>
              <w:t>х</w:t>
            </w:r>
          </w:p>
        </w:tc>
      </w:tr>
      <w:tr w:rsidR="00074654" w:rsidRPr="00074654" w14:paraId="7DCFC5D9" w14:textId="77777777" w:rsidTr="00074654">
        <w:trPr>
          <w:trHeight w:val="253"/>
        </w:trPr>
        <w:tc>
          <w:tcPr>
            <w:tcW w:w="1467" w:type="dxa"/>
            <w:vMerge/>
            <w:shd w:val="clear" w:color="auto" w:fill="auto"/>
            <w:vAlign w:val="center"/>
          </w:tcPr>
          <w:p w14:paraId="0937073E" w14:textId="77777777" w:rsidR="00074654" w:rsidRPr="00074654" w:rsidRDefault="00074654" w:rsidP="009A6EC1">
            <w:pPr>
              <w:ind w:right="-23"/>
              <w:jc w:val="center"/>
              <w:rPr>
                <w:bCs/>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vAlign w:val="center"/>
          </w:tcPr>
          <w:p w14:paraId="1F1D9E48" w14:textId="77777777" w:rsidR="00074654" w:rsidRPr="00074654" w:rsidRDefault="00074654" w:rsidP="009A6EC1">
            <w:pPr>
              <w:jc w:val="center"/>
              <w:rPr>
                <w:sz w:val="20"/>
                <w:szCs w:val="20"/>
              </w:rPr>
            </w:pPr>
            <w:r w:rsidRPr="00074654">
              <w:rPr>
                <w:sz w:val="20"/>
                <w:szCs w:val="20"/>
              </w:rPr>
              <w:t>с 01.01.2019</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4E4DF1F1" w14:textId="77777777" w:rsidR="00074654" w:rsidRPr="00074654" w:rsidRDefault="00074654" w:rsidP="009A6EC1">
            <w:pPr>
              <w:ind w:left="-146" w:right="-73" w:firstLine="38"/>
              <w:jc w:val="center"/>
              <w:rPr>
                <w:color w:val="000000"/>
                <w:sz w:val="20"/>
                <w:szCs w:val="20"/>
              </w:rPr>
            </w:pPr>
            <w:r w:rsidRPr="00074654">
              <w:rPr>
                <w:color w:val="000000"/>
                <w:sz w:val="20"/>
                <w:szCs w:val="20"/>
              </w:rPr>
              <w:t>182,26</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1F4796D3" w14:textId="77777777" w:rsidR="00074654" w:rsidRPr="00074654" w:rsidRDefault="00074654" w:rsidP="009A6EC1">
            <w:pPr>
              <w:jc w:val="center"/>
              <w:rPr>
                <w:color w:val="000000"/>
                <w:sz w:val="20"/>
                <w:szCs w:val="20"/>
              </w:rPr>
            </w:pPr>
            <w:r w:rsidRPr="00074654">
              <w:rPr>
                <w:color w:val="000000"/>
                <w:sz w:val="20"/>
                <w:szCs w:val="20"/>
              </w:rPr>
              <w:t>179,98</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1871E230" w14:textId="77777777" w:rsidR="00074654" w:rsidRPr="00074654" w:rsidRDefault="00074654" w:rsidP="009A6EC1">
            <w:pPr>
              <w:ind w:hanging="108"/>
              <w:jc w:val="center"/>
              <w:rPr>
                <w:color w:val="000000"/>
                <w:sz w:val="20"/>
                <w:szCs w:val="20"/>
              </w:rPr>
            </w:pPr>
            <w:r w:rsidRPr="00074654">
              <w:rPr>
                <w:color w:val="000000"/>
                <w:sz w:val="20"/>
                <w:szCs w:val="20"/>
              </w:rPr>
              <w:t>192,49</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63FF147E" w14:textId="77777777" w:rsidR="00074654" w:rsidRPr="00074654" w:rsidRDefault="00074654" w:rsidP="009A6EC1">
            <w:pPr>
              <w:jc w:val="center"/>
              <w:rPr>
                <w:color w:val="000000"/>
                <w:sz w:val="20"/>
                <w:szCs w:val="20"/>
              </w:rPr>
            </w:pPr>
            <w:r w:rsidRPr="00074654">
              <w:rPr>
                <w:color w:val="000000"/>
                <w:sz w:val="20"/>
                <w:szCs w:val="20"/>
              </w:rPr>
              <w:t>183,38</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4BC2036F" w14:textId="77777777" w:rsidR="00074654" w:rsidRPr="00074654" w:rsidRDefault="00074654" w:rsidP="009A6EC1">
            <w:pPr>
              <w:ind w:hanging="108"/>
              <w:jc w:val="center"/>
              <w:rPr>
                <w:color w:val="000000"/>
                <w:sz w:val="20"/>
                <w:szCs w:val="20"/>
              </w:rPr>
            </w:pPr>
            <w:r w:rsidRPr="00074654">
              <w:rPr>
                <w:color w:val="000000"/>
                <w:sz w:val="20"/>
                <w:szCs w:val="20"/>
              </w:rPr>
              <w:t>151,88</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6D0A951C" w14:textId="77777777" w:rsidR="00074654" w:rsidRPr="00074654" w:rsidRDefault="00074654" w:rsidP="009A6EC1">
            <w:pPr>
              <w:jc w:val="center"/>
              <w:rPr>
                <w:color w:val="000000"/>
                <w:sz w:val="20"/>
                <w:szCs w:val="20"/>
              </w:rPr>
            </w:pPr>
            <w:r w:rsidRPr="00074654">
              <w:rPr>
                <w:color w:val="000000"/>
                <w:sz w:val="20"/>
                <w:szCs w:val="20"/>
              </w:rPr>
              <w:t>149,98</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4A074091" w14:textId="77777777" w:rsidR="00074654" w:rsidRPr="00074654" w:rsidRDefault="00074654" w:rsidP="009A6EC1">
            <w:pPr>
              <w:jc w:val="center"/>
              <w:rPr>
                <w:color w:val="000000"/>
                <w:sz w:val="20"/>
                <w:szCs w:val="20"/>
              </w:rPr>
            </w:pPr>
            <w:r w:rsidRPr="00074654">
              <w:rPr>
                <w:color w:val="000000"/>
                <w:sz w:val="20"/>
                <w:szCs w:val="20"/>
              </w:rPr>
              <w:t>160,41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1344DC03" w14:textId="77777777" w:rsidR="00074654" w:rsidRPr="00074654" w:rsidRDefault="00074654" w:rsidP="009A6EC1">
            <w:pPr>
              <w:jc w:val="center"/>
              <w:rPr>
                <w:color w:val="000000"/>
                <w:sz w:val="20"/>
                <w:szCs w:val="20"/>
              </w:rPr>
            </w:pPr>
            <w:r w:rsidRPr="00074654">
              <w:rPr>
                <w:color w:val="000000"/>
                <w:sz w:val="20"/>
                <w:szCs w:val="20"/>
              </w:rPr>
              <w:t>152,82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3B910B1" w14:textId="77777777" w:rsidR="00074654" w:rsidRPr="00074654" w:rsidRDefault="00074654" w:rsidP="009A6EC1">
            <w:pPr>
              <w:ind w:right="20"/>
              <w:jc w:val="center"/>
              <w:rPr>
                <w:sz w:val="20"/>
                <w:szCs w:val="20"/>
              </w:rPr>
            </w:pPr>
            <w:r w:rsidRPr="00074654">
              <w:rPr>
                <w:sz w:val="20"/>
                <w:szCs w:val="20"/>
              </w:rPr>
              <w:t>22,91</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DC23994" w14:textId="77777777" w:rsidR="00074654" w:rsidRPr="00074654" w:rsidRDefault="00074654" w:rsidP="009A6EC1">
            <w:pPr>
              <w:ind w:left="-110" w:right="-86"/>
              <w:jc w:val="center"/>
              <w:rPr>
                <w:sz w:val="20"/>
                <w:szCs w:val="20"/>
                <w:lang w:val="en-US"/>
              </w:rPr>
            </w:pPr>
            <w:r w:rsidRPr="00074654">
              <w:rPr>
                <w:sz w:val="20"/>
                <w:szCs w:val="20"/>
              </w:rPr>
              <w:t>2 370,71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1F27D675"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565B0B5D" w14:textId="77777777" w:rsidR="00074654" w:rsidRPr="00074654" w:rsidRDefault="00074654" w:rsidP="009A6EC1">
            <w:pPr>
              <w:jc w:val="center"/>
              <w:rPr>
                <w:sz w:val="20"/>
                <w:szCs w:val="20"/>
              </w:rPr>
            </w:pPr>
            <w:r w:rsidRPr="00074654">
              <w:rPr>
                <w:sz w:val="20"/>
                <w:szCs w:val="20"/>
              </w:rPr>
              <w:t>х</w:t>
            </w:r>
          </w:p>
        </w:tc>
      </w:tr>
      <w:tr w:rsidR="00074654" w:rsidRPr="00074654" w14:paraId="349B8F48" w14:textId="77777777" w:rsidTr="00074654">
        <w:trPr>
          <w:trHeight w:val="243"/>
        </w:trPr>
        <w:tc>
          <w:tcPr>
            <w:tcW w:w="1467" w:type="dxa"/>
            <w:vMerge/>
            <w:shd w:val="clear" w:color="auto" w:fill="auto"/>
            <w:vAlign w:val="center"/>
          </w:tcPr>
          <w:p w14:paraId="26E61895" w14:textId="77777777" w:rsidR="00074654" w:rsidRPr="00074654" w:rsidRDefault="00074654" w:rsidP="009A6EC1">
            <w:pPr>
              <w:ind w:right="-23"/>
              <w:jc w:val="center"/>
              <w:rPr>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vAlign w:val="center"/>
          </w:tcPr>
          <w:p w14:paraId="6449E49E" w14:textId="77777777" w:rsidR="00074654" w:rsidRPr="00074654" w:rsidRDefault="00074654" w:rsidP="009A6EC1">
            <w:pPr>
              <w:ind w:right="-23"/>
              <w:jc w:val="center"/>
              <w:rPr>
                <w:bCs/>
                <w:color w:val="000000"/>
                <w:sz w:val="20"/>
                <w:szCs w:val="20"/>
              </w:rPr>
            </w:pPr>
            <w:r w:rsidRPr="00074654">
              <w:rPr>
                <w:sz w:val="20"/>
                <w:szCs w:val="20"/>
              </w:rPr>
              <w:t>с 01.07.2019</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1D46F19" w14:textId="77777777" w:rsidR="00074654" w:rsidRPr="00074654" w:rsidRDefault="00074654" w:rsidP="009A6EC1">
            <w:pPr>
              <w:ind w:left="-146" w:right="-73" w:firstLine="38"/>
              <w:jc w:val="center"/>
              <w:rPr>
                <w:color w:val="000000"/>
                <w:sz w:val="20"/>
                <w:szCs w:val="20"/>
              </w:rPr>
            </w:pPr>
            <w:r w:rsidRPr="00074654">
              <w:rPr>
                <w:color w:val="000000"/>
                <w:sz w:val="20"/>
                <w:szCs w:val="20"/>
              </w:rPr>
              <w:t>220,94</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4DB6C28F" w14:textId="77777777" w:rsidR="00074654" w:rsidRPr="00074654" w:rsidRDefault="00074654" w:rsidP="009A6EC1">
            <w:pPr>
              <w:jc w:val="center"/>
              <w:rPr>
                <w:color w:val="000000"/>
                <w:sz w:val="20"/>
                <w:szCs w:val="20"/>
              </w:rPr>
            </w:pPr>
            <w:r w:rsidRPr="00074654">
              <w:rPr>
                <w:color w:val="000000"/>
                <w:sz w:val="20"/>
                <w:szCs w:val="20"/>
              </w:rPr>
              <w:t>218,10</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7752D5CB" w14:textId="77777777" w:rsidR="00074654" w:rsidRPr="00074654" w:rsidRDefault="00074654" w:rsidP="009A6EC1">
            <w:pPr>
              <w:ind w:hanging="108"/>
              <w:jc w:val="center"/>
              <w:rPr>
                <w:color w:val="000000"/>
                <w:sz w:val="20"/>
                <w:szCs w:val="20"/>
              </w:rPr>
            </w:pPr>
            <w:r w:rsidRPr="00074654">
              <w:rPr>
                <w:color w:val="000000"/>
                <w:sz w:val="20"/>
                <w:szCs w:val="20"/>
              </w:rPr>
              <w:t>233,75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3FE0C887" w14:textId="77777777" w:rsidR="00074654" w:rsidRPr="00074654" w:rsidRDefault="00074654" w:rsidP="009A6EC1">
            <w:pPr>
              <w:jc w:val="center"/>
              <w:rPr>
                <w:color w:val="000000"/>
                <w:sz w:val="20"/>
                <w:szCs w:val="20"/>
              </w:rPr>
            </w:pPr>
            <w:r w:rsidRPr="00074654">
              <w:rPr>
                <w:color w:val="000000"/>
                <w:sz w:val="20"/>
                <w:szCs w:val="20"/>
              </w:rPr>
              <w:t>222,36</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2D79BF95" w14:textId="77777777" w:rsidR="00074654" w:rsidRPr="00074654" w:rsidRDefault="00074654" w:rsidP="009A6EC1">
            <w:pPr>
              <w:ind w:hanging="108"/>
              <w:jc w:val="center"/>
              <w:rPr>
                <w:color w:val="000000"/>
                <w:sz w:val="20"/>
                <w:szCs w:val="20"/>
              </w:rPr>
            </w:pPr>
            <w:r w:rsidRPr="00074654">
              <w:rPr>
                <w:color w:val="000000"/>
                <w:sz w:val="20"/>
                <w:szCs w:val="20"/>
              </w:rPr>
              <w:t>184,12</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32B7771E" w14:textId="77777777" w:rsidR="00074654" w:rsidRPr="00074654" w:rsidRDefault="00074654" w:rsidP="009A6EC1">
            <w:pPr>
              <w:jc w:val="center"/>
              <w:rPr>
                <w:color w:val="000000"/>
                <w:sz w:val="20"/>
                <w:szCs w:val="20"/>
              </w:rPr>
            </w:pPr>
            <w:r w:rsidRPr="00074654">
              <w:rPr>
                <w:color w:val="000000"/>
                <w:sz w:val="20"/>
                <w:szCs w:val="20"/>
              </w:rPr>
              <w:t>181,75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43619862" w14:textId="77777777" w:rsidR="00074654" w:rsidRPr="00074654" w:rsidRDefault="00074654" w:rsidP="009A6EC1">
            <w:pPr>
              <w:jc w:val="center"/>
              <w:rPr>
                <w:color w:val="000000"/>
                <w:sz w:val="20"/>
                <w:szCs w:val="20"/>
              </w:rPr>
            </w:pPr>
            <w:r w:rsidRPr="00074654">
              <w:rPr>
                <w:color w:val="000000"/>
                <w:sz w:val="20"/>
                <w:szCs w:val="20"/>
              </w:rPr>
              <w:t>194,79</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121FC351" w14:textId="77777777" w:rsidR="00074654" w:rsidRPr="00074654" w:rsidRDefault="00074654" w:rsidP="009A6EC1">
            <w:pPr>
              <w:jc w:val="center"/>
              <w:rPr>
                <w:color w:val="000000"/>
                <w:sz w:val="20"/>
                <w:szCs w:val="20"/>
              </w:rPr>
            </w:pPr>
            <w:r w:rsidRPr="00074654">
              <w:rPr>
                <w:color w:val="000000"/>
                <w:sz w:val="20"/>
                <w:szCs w:val="20"/>
              </w:rPr>
              <w:t>185,30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794BA7D" w14:textId="77777777" w:rsidR="00074654" w:rsidRPr="00074654" w:rsidRDefault="00074654" w:rsidP="009A6EC1">
            <w:pPr>
              <w:ind w:right="20"/>
              <w:jc w:val="center"/>
              <w:rPr>
                <w:sz w:val="20"/>
                <w:szCs w:val="20"/>
              </w:rPr>
            </w:pPr>
            <w:r w:rsidRPr="00074654">
              <w:rPr>
                <w:sz w:val="20"/>
                <w:szCs w:val="20"/>
              </w:rPr>
              <w:t>22,91</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FC332DD" w14:textId="77777777" w:rsidR="00074654" w:rsidRPr="00074654" w:rsidRDefault="00074654" w:rsidP="009A6EC1">
            <w:pPr>
              <w:ind w:left="-110" w:right="-86"/>
              <w:jc w:val="center"/>
              <w:rPr>
                <w:sz w:val="20"/>
                <w:szCs w:val="20"/>
                <w:lang w:val="en-US"/>
              </w:rPr>
            </w:pPr>
            <w:r w:rsidRPr="00074654">
              <w:rPr>
                <w:sz w:val="20"/>
                <w:szCs w:val="20"/>
              </w:rPr>
              <w:t>2 963,39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E831FE1"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576ABB2D" w14:textId="77777777" w:rsidR="00074654" w:rsidRPr="00074654" w:rsidRDefault="00074654" w:rsidP="009A6EC1">
            <w:pPr>
              <w:jc w:val="center"/>
              <w:rPr>
                <w:sz w:val="20"/>
                <w:szCs w:val="20"/>
              </w:rPr>
            </w:pPr>
            <w:r w:rsidRPr="00074654">
              <w:rPr>
                <w:sz w:val="20"/>
                <w:szCs w:val="20"/>
              </w:rPr>
              <w:t>х</w:t>
            </w:r>
          </w:p>
        </w:tc>
      </w:tr>
      <w:tr w:rsidR="00074654" w:rsidRPr="00074654" w14:paraId="6BACBD1A" w14:textId="77777777" w:rsidTr="00074654">
        <w:trPr>
          <w:trHeight w:val="247"/>
        </w:trPr>
        <w:tc>
          <w:tcPr>
            <w:tcW w:w="1467" w:type="dxa"/>
            <w:vMerge/>
            <w:shd w:val="clear" w:color="auto" w:fill="auto"/>
            <w:vAlign w:val="center"/>
          </w:tcPr>
          <w:p w14:paraId="4ED48024" w14:textId="77777777" w:rsidR="00074654" w:rsidRPr="00074654" w:rsidRDefault="00074654" w:rsidP="009A6EC1">
            <w:pPr>
              <w:ind w:right="-23"/>
              <w:jc w:val="center"/>
              <w:rPr>
                <w:bCs/>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vAlign w:val="center"/>
          </w:tcPr>
          <w:p w14:paraId="4944CDC1" w14:textId="77777777" w:rsidR="00074654" w:rsidRPr="00074654" w:rsidRDefault="00074654" w:rsidP="009A6EC1">
            <w:pPr>
              <w:ind w:right="-23"/>
              <w:jc w:val="center"/>
              <w:rPr>
                <w:bCs/>
                <w:color w:val="000000"/>
                <w:sz w:val="20"/>
                <w:szCs w:val="20"/>
              </w:rPr>
            </w:pPr>
            <w:r w:rsidRPr="00074654">
              <w:rPr>
                <w:sz w:val="20"/>
                <w:szCs w:val="20"/>
              </w:rPr>
              <w:t>с 01.01.2020</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6F96356F" w14:textId="77777777" w:rsidR="00074654" w:rsidRPr="00074654" w:rsidRDefault="00074654" w:rsidP="009A6EC1">
            <w:pPr>
              <w:ind w:left="-146" w:right="-73" w:firstLine="38"/>
              <w:jc w:val="center"/>
              <w:rPr>
                <w:color w:val="000000"/>
                <w:sz w:val="20"/>
                <w:szCs w:val="20"/>
              </w:rPr>
            </w:pPr>
            <w:r w:rsidRPr="00074654">
              <w:rPr>
                <w:color w:val="000000"/>
                <w:sz w:val="20"/>
                <w:szCs w:val="20"/>
              </w:rPr>
              <w:t>220,94</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708CD8BC" w14:textId="77777777" w:rsidR="00074654" w:rsidRPr="00074654" w:rsidRDefault="00074654" w:rsidP="009A6EC1">
            <w:pPr>
              <w:jc w:val="center"/>
              <w:rPr>
                <w:color w:val="000000"/>
                <w:sz w:val="20"/>
                <w:szCs w:val="20"/>
              </w:rPr>
            </w:pPr>
            <w:r w:rsidRPr="00074654">
              <w:rPr>
                <w:color w:val="000000"/>
                <w:sz w:val="20"/>
                <w:szCs w:val="20"/>
              </w:rPr>
              <w:t>218,10</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66639669" w14:textId="77777777" w:rsidR="00074654" w:rsidRPr="00074654" w:rsidRDefault="00074654" w:rsidP="009A6EC1">
            <w:pPr>
              <w:ind w:hanging="108"/>
              <w:jc w:val="center"/>
              <w:rPr>
                <w:color w:val="000000"/>
                <w:sz w:val="20"/>
                <w:szCs w:val="20"/>
              </w:rPr>
            </w:pPr>
            <w:r w:rsidRPr="00074654">
              <w:rPr>
                <w:color w:val="000000"/>
                <w:sz w:val="20"/>
                <w:szCs w:val="20"/>
              </w:rPr>
              <w:t>233,75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158E2C90" w14:textId="77777777" w:rsidR="00074654" w:rsidRPr="00074654" w:rsidRDefault="00074654" w:rsidP="009A6EC1">
            <w:pPr>
              <w:jc w:val="center"/>
              <w:rPr>
                <w:color w:val="000000"/>
                <w:sz w:val="20"/>
                <w:szCs w:val="20"/>
              </w:rPr>
            </w:pPr>
            <w:r w:rsidRPr="00074654">
              <w:rPr>
                <w:color w:val="000000"/>
                <w:sz w:val="20"/>
                <w:szCs w:val="20"/>
              </w:rPr>
              <w:t>222,36</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A5051CE" w14:textId="77777777" w:rsidR="00074654" w:rsidRPr="00074654" w:rsidRDefault="00074654" w:rsidP="009A6EC1">
            <w:pPr>
              <w:ind w:hanging="108"/>
              <w:jc w:val="center"/>
              <w:rPr>
                <w:color w:val="000000"/>
                <w:sz w:val="20"/>
                <w:szCs w:val="20"/>
              </w:rPr>
            </w:pPr>
            <w:r w:rsidRPr="00074654">
              <w:rPr>
                <w:color w:val="000000"/>
                <w:sz w:val="20"/>
                <w:szCs w:val="20"/>
              </w:rPr>
              <w:t>184,12</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465EF5DF" w14:textId="77777777" w:rsidR="00074654" w:rsidRPr="00074654" w:rsidRDefault="00074654" w:rsidP="009A6EC1">
            <w:pPr>
              <w:jc w:val="center"/>
              <w:rPr>
                <w:color w:val="000000"/>
                <w:sz w:val="20"/>
                <w:szCs w:val="20"/>
              </w:rPr>
            </w:pPr>
            <w:r w:rsidRPr="00074654">
              <w:rPr>
                <w:color w:val="000000"/>
                <w:sz w:val="20"/>
                <w:szCs w:val="20"/>
              </w:rPr>
              <w:t>181,75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440B4208" w14:textId="77777777" w:rsidR="00074654" w:rsidRPr="00074654" w:rsidRDefault="00074654" w:rsidP="009A6EC1">
            <w:pPr>
              <w:jc w:val="center"/>
              <w:rPr>
                <w:color w:val="000000"/>
                <w:sz w:val="20"/>
                <w:szCs w:val="20"/>
              </w:rPr>
            </w:pPr>
            <w:r w:rsidRPr="00074654">
              <w:rPr>
                <w:color w:val="000000"/>
                <w:sz w:val="20"/>
                <w:szCs w:val="20"/>
              </w:rPr>
              <w:t>194,79</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7EF0F476" w14:textId="77777777" w:rsidR="00074654" w:rsidRPr="00074654" w:rsidRDefault="00074654" w:rsidP="009A6EC1">
            <w:pPr>
              <w:jc w:val="center"/>
              <w:rPr>
                <w:color w:val="000000"/>
                <w:sz w:val="20"/>
                <w:szCs w:val="20"/>
              </w:rPr>
            </w:pPr>
            <w:r w:rsidRPr="00074654">
              <w:rPr>
                <w:color w:val="000000"/>
                <w:sz w:val="20"/>
                <w:szCs w:val="20"/>
              </w:rPr>
              <w:t>185,30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CDF3E9C" w14:textId="77777777" w:rsidR="00074654" w:rsidRPr="00074654" w:rsidRDefault="00074654" w:rsidP="009A6EC1">
            <w:pPr>
              <w:ind w:right="20"/>
              <w:jc w:val="center"/>
              <w:rPr>
                <w:sz w:val="20"/>
                <w:szCs w:val="20"/>
              </w:rPr>
            </w:pPr>
            <w:r w:rsidRPr="00074654">
              <w:rPr>
                <w:sz w:val="20"/>
                <w:szCs w:val="20"/>
              </w:rPr>
              <w:t>22,91</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B71EEAB" w14:textId="77777777" w:rsidR="00074654" w:rsidRPr="00074654" w:rsidRDefault="00074654" w:rsidP="009A6EC1">
            <w:pPr>
              <w:ind w:left="-110" w:right="-86"/>
              <w:jc w:val="center"/>
              <w:rPr>
                <w:sz w:val="20"/>
                <w:szCs w:val="20"/>
              </w:rPr>
            </w:pPr>
            <w:r w:rsidRPr="00074654">
              <w:rPr>
                <w:sz w:val="20"/>
                <w:szCs w:val="20"/>
              </w:rPr>
              <w:t>2 963,39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CDDE3AB"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6774173F" w14:textId="77777777" w:rsidR="00074654" w:rsidRPr="00074654" w:rsidRDefault="00074654" w:rsidP="009A6EC1">
            <w:pPr>
              <w:jc w:val="center"/>
              <w:rPr>
                <w:sz w:val="20"/>
                <w:szCs w:val="20"/>
              </w:rPr>
            </w:pPr>
            <w:r w:rsidRPr="00074654">
              <w:rPr>
                <w:sz w:val="20"/>
                <w:szCs w:val="20"/>
              </w:rPr>
              <w:t>х</w:t>
            </w:r>
          </w:p>
        </w:tc>
      </w:tr>
      <w:tr w:rsidR="00074654" w:rsidRPr="00074654" w14:paraId="158FEFDA" w14:textId="77777777" w:rsidTr="00074654">
        <w:trPr>
          <w:trHeight w:val="251"/>
        </w:trPr>
        <w:tc>
          <w:tcPr>
            <w:tcW w:w="1467" w:type="dxa"/>
            <w:vMerge/>
            <w:shd w:val="clear" w:color="auto" w:fill="auto"/>
            <w:vAlign w:val="center"/>
          </w:tcPr>
          <w:p w14:paraId="5CDF79E4" w14:textId="77777777" w:rsidR="00074654" w:rsidRPr="00074654" w:rsidRDefault="00074654" w:rsidP="009A6EC1">
            <w:pPr>
              <w:ind w:right="-23"/>
              <w:jc w:val="center"/>
              <w:rPr>
                <w:bCs/>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vAlign w:val="center"/>
          </w:tcPr>
          <w:p w14:paraId="04540BF4" w14:textId="77777777" w:rsidR="00074654" w:rsidRPr="00074654" w:rsidRDefault="00074654" w:rsidP="009A6EC1">
            <w:pPr>
              <w:ind w:right="-23"/>
              <w:jc w:val="center"/>
              <w:rPr>
                <w:bCs/>
                <w:color w:val="000000"/>
                <w:sz w:val="20"/>
                <w:szCs w:val="20"/>
              </w:rPr>
            </w:pPr>
            <w:r w:rsidRPr="00074654">
              <w:rPr>
                <w:sz w:val="20"/>
                <w:szCs w:val="20"/>
              </w:rPr>
              <w:t>с 01.07.2020</w:t>
            </w:r>
          </w:p>
        </w:tc>
        <w:tc>
          <w:tcPr>
            <w:tcW w:w="773" w:type="dxa"/>
            <w:tcBorders>
              <w:top w:val="single" w:sz="4" w:space="0" w:color="auto"/>
              <w:left w:val="nil"/>
              <w:bottom w:val="single" w:sz="4" w:space="0" w:color="auto"/>
              <w:right w:val="single" w:sz="4" w:space="0" w:color="auto"/>
            </w:tcBorders>
            <w:shd w:val="clear" w:color="000000" w:fill="FFFFFF"/>
            <w:vAlign w:val="bottom"/>
          </w:tcPr>
          <w:p w14:paraId="275B473D" w14:textId="77777777" w:rsidR="00074654" w:rsidRPr="00074654" w:rsidRDefault="00074654" w:rsidP="009A6EC1">
            <w:pPr>
              <w:ind w:left="-146" w:right="-73" w:firstLine="38"/>
              <w:jc w:val="center"/>
              <w:rPr>
                <w:color w:val="000000"/>
                <w:sz w:val="20"/>
                <w:szCs w:val="20"/>
              </w:rPr>
            </w:pPr>
            <w:r w:rsidRPr="00074654">
              <w:rPr>
                <w:color w:val="000000"/>
                <w:sz w:val="20"/>
                <w:szCs w:val="20"/>
              </w:rPr>
              <w:t>238,70</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bottom"/>
          </w:tcPr>
          <w:p w14:paraId="73C8C074" w14:textId="77777777" w:rsidR="00074654" w:rsidRPr="00074654" w:rsidRDefault="00074654" w:rsidP="009A6EC1">
            <w:pPr>
              <w:jc w:val="center"/>
              <w:rPr>
                <w:color w:val="000000"/>
                <w:sz w:val="20"/>
                <w:szCs w:val="20"/>
              </w:rPr>
            </w:pPr>
            <w:r w:rsidRPr="00074654">
              <w:rPr>
                <w:color w:val="000000"/>
                <w:sz w:val="20"/>
                <w:szCs w:val="20"/>
              </w:rPr>
              <w:t>235,62</w:t>
            </w:r>
          </w:p>
        </w:tc>
        <w:tc>
          <w:tcPr>
            <w:tcW w:w="773" w:type="dxa"/>
            <w:tcBorders>
              <w:top w:val="single" w:sz="4" w:space="0" w:color="auto"/>
              <w:left w:val="single" w:sz="4" w:space="0" w:color="auto"/>
              <w:bottom w:val="single" w:sz="4" w:space="0" w:color="auto"/>
              <w:right w:val="single" w:sz="4" w:space="0" w:color="auto"/>
            </w:tcBorders>
            <w:shd w:val="clear" w:color="000000" w:fill="FFFFFF"/>
            <w:vAlign w:val="bottom"/>
          </w:tcPr>
          <w:p w14:paraId="778C2569" w14:textId="77777777" w:rsidR="00074654" w:rsidRPr="00074654" w:rsidRDefault="00074654" w:rsidP="009A6EC1">
            <w:pPr>
              <w:ind w:hanging="108"/>
              <w:jc w:val="center"/>
              <w:rPr>
                <w:color w:val="000000"/>
                <w:sz w:val="20"/>
                <w:szCs w:val="20"/>
              </w:rPr>
            </w:pPr>
            <w:r w:rsidRPr="00074654">
              <w:rPr>
                <w:color w:val="000000"/>
                <w:sz w:val="20"/>
                <w:szCs w:val="20"/>
              </w:rPr>
              <w:t>252,56</w:t>
            </w:r>
          </w:p>
        </w:tc>
        <w:tc>
          <w:tcPr>
            <w:tcW w:w="902" w:type="dxa"/>
            <w:tcBorders>
              <w:top w:val="single" w:sz="4" w:space="0" w:color="auto"/>
              <w:left w:val="single" w:sz="4" w:space="0" w:color="auto"/>
              <w:bottom w:val="single" w:sz="4" w:space="0" w:color="auto"/>
              <w:right w:val="nil"/>
            </w:tcBorders>
            <w:shd w:val="clear" w:color="000000" w:fill="FFFFFF"/>
            <w:vAlign w:val="bottom"/>
          </w:tcPr>
          <w:p w14:paraId="56843656" w14:textId="77777777" w:rsidR="00074654" w:rsidRPr="00074654" w:rsidRDefault="00074654" w:rsidP="009A6EC1">
            <w:pPr>
              <w:jc w:val="center"/>
              <w:rPr>
                <w:color w:val="000000"/>
                <w:sz w:val="20"/>
                <w:szCs w:val="20"/>
              </w:rPr>
            </w:pPr>
            <w:r w:rsidRPr="00074654">
              <w:rPr>
                <w:color w:val="000000"/>
                <w:sz w:val="20"/>
                <w:szCs w:val="20"/>
              </w:rPr>
              <w:t>240,24</w:t>
            </w:r>
          </w:p>
        </w:tc>
        <w:tc>
          <w:tcPr>
            <w:tcW w:w="773" w:type="dxa"/>
            <w:tcBorders>
              <w:top w:val="single" w:sz="4" w:space="0" w:color="auto"/>
              <w:left w:val="single" w:sz="4" w:space="0" w:color="auto"/>
              <w:bottom w:val="single" w:sz="4" w:space="0" w:color="auto"/>
              <w:right w:val="single" w:sz="4" w:space="0" w:color="auto"/>
            </w:tcBorders>
            <w:shd w:val="clear" w:color="000000" w:fill="FFFFFF"/>
            <w:vAlign w:val="bottom"/>
          </w:tcPr>
          <w:p w14:paraId="29257190" w14:textId="77777777" w:rsidR="00074654" w:rsidRPr="00074654" w:rsidRDefault="00074654" w:rsidP="009A6EC1">
            <w:pPr>
              <w:ind w:hanging="108"/>
              <w:jc w:val="center"/>
              <w:rPr>
                <w:color w:val="000000"/>
                <w:sz w:val="20"/>
                <w:szCs w:val="20"/>
              </w:rPr>
            </w:pPr>
            <w:r w:rsidRPr="00074654">
              <w:rPr>
                <w:color w:val="000000"/>
                <w:sz w:val="20"/>
                <w:szCs w:val="20"/>
              </w:rPr>
              <w:t>198,91</w:t>
            </w:r>
          </w:p>
        </w:tc>
        <w:tc>
          <w:tcPr>
            <w:tcW w:w="902" w:type="dxa"/>
            <w:tcBorders>
              <w:top w:val="single" w:sz="4" w:space="0" w:color="auto"/>
              <w:left w:val="nil"/>
              <w:bottom w:val="single" w:sz="4" w:space="0" w:color="auto"/>
              <w:right w:val="single" w:sz="4" w:space="0" w:color="auto"/>
            </w:tcBorders>
            <w:shd w:val="clear" w:color="000000" w:fill="FFFFFF"/>
            <w:vAlign w:val="bottom"/>
          </w:tcPr>
          <w:p w14:paraId="1C825F81" w14:textId="77777777" w:rsidR="00074654" w:rsidRPr="00074654" w:rsidRDefault="00074654" w:rsidP="009A6EC1">
            <w:pPr>
              <w:jc w:val="center"/>
              <w:rPr>
                <w:color w:val="000000"/>
                <w:sz w:val="20"/>
                <w:szCs w:val="20"/>
              </w:rPr>
            </w:pPr>
            <w:r w:rsidRPr="00074654">
              <w:rPr>
                <w:color w:val="000000"/>
                <w:sz w:val="20"/>
                <w:szCs w:val="20"/>
              </w:rPr>
              <w:t>196,35</w:t>
            </w:r>
          </w:p>
        </w:tc>
        <w:tc>
          <w:tcPr>
            <w:tcW w:w="902" w:type="dxa"/>
            <w:tcBorders>
              <w:top w:val="single" w:sz="4" w:space="0" w:color="auto"/>
              <w:left w:val="nil"/>
              <w:bottom w:val="single" w:sz="4" w:space="0" w:color="auto"/>
              <w:right w:val="single" w:sz="4" w:space="0" w:color="auto"/>
            </w:tcBorders>
            <w:shd w:val="clear" w:color="000000" w:fill="FFFFFF"/>
            <w:vAlign w:val="bottom"/>
          </w:tcPr>
          <w:p w14:paraId="5096A88F" w14:textId="77777777" w:rsidR="00074654" w:rsidRPr="00074654" w:rsidRDefault="00074654" w:rsidP="009A6EC1">
            <w:pPr>
              <w:jc w:val="center"/>
              <w:rPr>
                <w:color w:val="000000"/>
                <w:sz w:val="20"/>
                <w:szCs w:val="20"/>
              </w:rPr>
            </w:pPr>
            <w:r w:rsidRPr="00074654">
              <w:rPr>
                <w:color w:val="000000"/>
                <w:sz w:val="20"/>
                <w:szCs w:val="20"/>
              </w:rPr>
              <w:t>210,47</w:t>
            </w:r>
          </w:p>
        </w:tc>
        <w:tc>
          <w:tcPr>
            <w:tcW w:w="903" w:type="dxa"/>
            <w:tcBorders>
              <w:top w:val="single" w:sz="4" w:space="0" w:color="auto"/>
              <w:left w:val="nil"/>
              <w:bottom w:val="single" w:sz="4" w:space="0" w:color="auto"/>
              <w:right w:val="single" w:sz="4" w:space="0" w:color="auto"/>
            </w:tcBorders>
            <w:shd w:val="clear" w:color="000000" w:fill="FFFFFF"/>
            <w:vAlign w:val="bottom"/>
          </w:tcPr>
          <w:p w14:paraId="3ECD67D7" w14:textId="77777777" w:rsidR="00074654" w:rsidRPr="00074654" w:rsidRDefault="00074654" w:rsidP="009A6EC1">
            <w:pPr>
              <w:jc w:val="center"/>
              <w:rPr>
                <w:color w:val="000000"/>
                <w:sz w:val="20"/>
                <w:szCs w:val="20"/>
              </w:rPr>
            </w:pPr>
            <w:r w:rsidRPr="00074654">
              <w:rPr>
                <w:color w:val="000000"/>
                <w:sz w:val="20"/>
                <w:szCs w:val="20"/>
              </w:rPr>
              <w:t>200,20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915808A" w14:textId="77777777" w:rsidR="00074654" w:rsidRPr="00074654" w:rsidRDefault="00074654" w:rsidP="009A6EC1">
            <w:pPr>
              <w:ind w:right="20"/>
              <w:jc w:val="center"/>
              <w:rPr>
                <w:sz w:val="20"/>
                <w:szCs w:val="20"/>
              </w:rPr>
            </w:pPr>
            <w:r w:rsidRPr="00074654">
              <w:rPr>
                <w:sz w:val="20"/>
                <w:szCs w:val="20"/>
              </w:rPr>
              <w:t>24,33</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8F11B60" w14:textId="77777777" w:rsidR="00074654" w:rsidRPr="00074654" w:rsidRDefault="00074654" w:rsidP="009A6EC1">
            <w:pPr>
              <w:ind w:left="-110" w:right="-86"/>
              <w:jc w:val="center"/>
              <w:rPr>
                <w:sz w:val="20"/>
                <w:szCs w:val="20"/>
              </w:rPr>
            </w:pPr>
            <w:r w:rsidRPr="00074654">
              <w:rPr>
                <w:sz w:val="20"/>
                <w:szCs w:val="20"/>
              </w:rPr>
              <w:t>3 209,26</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4B42BA2"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1EFAC623" w14:textId="77777777" w:rsidR="00074654" w:rsidRPr="00074654" w:rsidRDefault="00074654" w:rsidP="009A6EC1">
            <w:pPr>
              <w:jc w:val="center"/>
              <w:rPr>
                <w:sz w:val="20"/>
                <w:szCs w:val="20"/>
              </w:rPr>
            </w:pPr>
            <w:r w:rsidRPr="00074654">
              <w:rPr>
                <w:sz w:val="20"/>
                <w:szCs w:val="20"/>
              </w:rPr>
              <w:t>х</w:t>
            </w:r>
          </w:p>
        </w:tc>
      </w:tr>
      <w:tr w:rsidR="00074654" w:rsidRPr="00074654" w14:paraId="23FF47C8" w14:textId="77777777" w:rsidTr="00074654">
        <w:trPr>
          <w:trHeight w:val="251"/>
        </w:trPr>
        <w:tc>
          <w:tcPr>
            <w:tcW w:w="1467" w:type="dxa"/>
            <w:vMerge/>
            <w:shd w:val="clear" w:color="auto" w:fill="auto"/>
            <w:vAlign w:val="center"/>
          </w:tcPr>
          <w:p w14:paraId="4DF14E71" w14:textId="77777777" w:rsidR="00074654" w:rsidRPr="00074654" w:rsidRDefault="00074654" w:rsidP="009A6EC1">
            <w:pPr>
              <w:ind w:right="-23"/>
              <w:jc w:val="center"/>
              <w:rPr>
                <w:bCs/>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vAlign w:val="center"/>
          </w:tcPr>
          <w:p w14:paraId="3D5B337F" w14:textId="77777777" w:rsidR="00074654" w:rsidRPr="00074654" w:rsidRDefault="00074654" w:rsidP="009A6EC1">
            <w:pPr>
              <w:ind w:right="-23"/>
              <w:jc w:val="center"/>
              <w:rPr>
                <w:sz w:val="20"/>
                <w:szCs w:val="20"/>
              </w:rPr>
            </w:pPr>
            <w:r w:rsidRPr="00074654">
              <w:rPr>
                <w:sz w:val="20"/>
                <w:szCs w:val="20"/>
              </w:rPr>
              <w:t>с 01.01.2021</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tcPr>
          <w:p w14:paraId="6ED35EEF" w14:textId="77777777" w:rsidR="00074654" w:rsidRPr="00074654" w:rsidRDefault="00074654" w:rsidP="009A6EC1">
            <w:pPr>
              <w:ind w:left="-146" w:right="-73" w:firstLine="38"/>
              <w:jc w:val="center"/>
              <w:rPr>
                <w:sz w:val="20"/>
                <w:szCs w:val="20"/>
              </w:rPr>
            </w:pPr>
            <w:r w:rsidRPr="00074654">
              <w:rPr>
                <w:sz w:val="20"/>
                <w:szCs w:val="20"/>
              </w:rPr>
              <w:t>238,70</w:t>
            </w:r>
          </w:p>
        </w:tc>
        <w:tc>
          <w:tcPr>
            <w:tcW w:w="903" w:type="dxa"/>
            <w:tcBorders>
              <w:top w:val="single" w:sz="4" w:space="0" w:color="auto"/>
              <w:left w:val="nil"/>
              <w:bottom w:val="single" w:sz="4" w:space="0" w:color="auto"/>
              <w:right w:val="single" w:sz="4" w:space="0" w:color="auto"/>
            </w:tcBorders>
            <w:shd w:val="clear" w:color="auto" w:fill="auto"/>
            <w:vAlign w:val="bottom"/>
          </w:tcPr>
          <w:p w14:paraId="3DEDE1D3" w14:textId="77777777" w:rsidR="00074654" w:rsidRPr="00074654" w:rsidRDefault="00074654" w:rsidP="009A6EC1">
            <w:pPr>
              <w:jc w:val="center"/>
              <w:rPr>
                <w:sz w:val="20"/>
                <w:szCs w:val="20"/>
              </w:rPr>
            </w:pPr>
            <w:r w:rsidRPr="00074654">
              <w:rPr>
                <w:sz w:val="20"/>
                <w:szCs w:val="20"/>
              </w:rPr>
              <w:t>235,62</w:t>
            </w:r>
          </w:p>
        </w:tc>
        <w:tc>
          <w:tcPr>
            <w:tcW w:w="773" w:type="dxa"/>
            <w:tcBorders>
              <w:top w:val="single" w:sz="4" w:space="0" w:color="auto"/>
              <w:left w:val="nil"/>
              <w:bottom w:val="single" w:sz="4" w:space="0" w:color="auto"/>
              <w:right w:val="single" w:sz="4" w:space="0" w:color="auto"/>
            </w:tcBorders>
            <w:shd w:val="clear" w:color="auto" w:fill="auto"/>
            <w:vAlign w:val="bottom"/>
          </w:tcPr>
          <w:p w14:paraId="69FD1DD0" w14:textId="77777777" w:rsidR="00074654" w:rsidRPr="00074654" w:rsidRDefault="00074654" w:rsidP="009A6EC1">
            <w:pPr>
              <w:ind w:hanging="108"/>
              <w:jc w:val="center"/>
              <w:rPr>
                <w:sz w:val="20"/>
                <w:szCs w:val="20"/>
              </w:rPr>
            </w:pPr>
            <w:r w:rsidRPr="00074654">
              <w:rPr>
                <w:sz w:val="20"/>
                <w:szCs w:val="20"/>
              </w:rPr>
              <w:t>252,56</w:t>
            </w:r>
          </w:p>
        </w:tc>
        <w:tc>
          <w:tcPr>
            <w:tcW w:w="902" w:type="dxa"/>
            <w:tcBorders>
              <w:top w:val="single" w:sz="4" w:space="0" w:color="auto"/>
              <w:left w:val="nil"/>
              <w:bottom w:val="single" w:sz="4" w:space="0" w:color="auto"/>
              <w:right w:val="single" w:sz="4" w:space="0" w:color="auto"/>
            </w:tcBorders>
            <w:shd w:val="clear" w:color="auto" w:fill="auto"/>
            <w:vAlign w:val="bottom"/>
          </w:tcPr>
          <w:p w14:paraId="2E6D9D50" w14:textId="77777777" w:rsidR="00074654" w:rsidRPr="00074654" w:rsidRDefault="00074654" w:rsidP="009A6EC1">
            <w:pPr>
              <w:jc w:val="center"/>
              <w:rPr>
                <w:sz w:val="20"/>
                <w:szCs w:val="20"/>
              </w:rPr>
            </w:pPr>
            <w:r w:rsidRPr="00074654">
              <w:rPr>
                <w:sz w:val="20"/>
                <w:szCs w:val="20"/>
              </w:rPr>
              <w:t>240,24</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tcPr>
          <w:p w14:paraId="3E38DD5B" w14:textId="77777777" w:rsidR="00074654" w:rsidRPr="00074654" w:rsidRDefault="00074654" w:rsidP="009A6EC1">
            <w:pPr>
              <w:ind w:hanging="108"/>
              <w:jc w:val="center"/>
              <w:rPr>
                <w:sz w:val="20"/>
                <w:szCs w:val="20"/>
              </w:rPr>
            </w:pPr>
            <w:r w:rsidRPr="00074654">
              <w:rPr>
                <w:sz w:val="20"/>
                <w:szCs w:val="20"/>
              </w:rPr>
              <w:t>198,91</w:t>
            </w:r>
          </w:p>
        </w:tc>
        <w:tc>
          <w:tcPr>
            <w:tcW w:w="902" w:type="dxa"/>
            <w:tcBorders>
              <w:top w:val="single" w:sz="4" w:space="0" w:color="auto"/>
              <w:left w:val="nil"/>
              <w:bottom w:val="single" w:sz="4" w:space="0" w:color="auto"/>
              <w:right w:val="single" w:sz="4" w:space="0" w:color="auto"/>
            </w:tcBorders>
            <w:shd w:val="clear" w:color="auto" w:fill="auto"/>
            <w:vAlign w:val="bottom"/>
          </w:tcPr>
          <w:p w14:paraId="2690B6FD" w14:textId="77777777" w:rsidR="00074654" w:rsidRPr="00074654" w:rsidRDefault="00074654" w:rsidP="009A6EC1">
            <w:pPr>
              <w:jc w:val="center"/>
              <w:rPr>
                <w:sz w:val="20"/>
                <w:szCs w:val="20"/>
              </w:rPr>
            </w:pPr>
            <w:r w:rsidRPr="00074654">
              <w:rPr>
                <w:sz w:val="20"/>
                <w:szCs w:val="20"/>
              </w:rPr>
              <w:t>196,35</w:t>
            </w:r>
          </w:p>
        </w:tc>
        <w:tc>
          <w:tcPr>
            <w:tcW w:w="902" w:type="dxa"/>
            <w:tcBorders>
              <w:top w:val="single" w:sz="4" w:space="0" w:color="auto"/>
              <w:left w:val="nil"/>
              <w:bottom w:val="single" w:sz="4" w:space="0" w:color="auto"/>
              <w:right w:val="single" w:sz="4" w:space="0" w:color="auto"/>
            </w:tcBorders>
            <w:shd w:val="clear" w:color="auto" w:fill="auto"/>
            <w:vAlign w:val="bottom"/>
          </w:tcPr>
          <w:p w14:paraId="18C8D3F7" w14:textId="77777777" w:rsidR="00074654" w:rsidRPr="00074654" w:rsidRDefault="00074654" w:rsidP="009A6EC1">
            <w:pPr>
              <w:jc w:val="center"/>
              <w:rPr>
                <w:sz w:val="20"/>
                <w:szCs w:val="20"/>
              </w:rPr>
            </w:pPr>
            <w:r w:rsidRPr="00074654">
              <w:rPr>
                <w:sz w:val="20"/>
                <w:szCs w:val="20"/>
              </w:rPr>
              <w:t>210,47</w:t>
            </w:r>
          </w:p>
        </w:tc>
        <w:tc>
          <w:tcPr>
            <w:tcW w:w="903" w:type="dxa"/>
            <w:tcBorders>
              <w:top w:val="single" w:sz="4" w:space="0" w:color="auto"/>
              <w:left w:val="nil"/>
              <w:bottom w:val="single" w:sz="4" w:space="0" w:color="auto"/>
              <w:right w:val="single" w:sz="4" w:space="0" w:color="auto"/>
            </w:tcBorders>
            <w:shd w:val="clear" w:color="auto" w:fill="auto"/>
            <w:vAlign w:val="bottom"/>
          </w:tcPr>
          <w:p w14:paraId="6B786C37" w14:textId="77777777" w:rsidR="00074654" w:rsidRPr="00074654" w:rsidRDefault="00074654" w:rsidP="009A6EC1">
            <w:pPr>
              <w:jc w:val="center"/>
              <w:rPr>
                <w:sz w:val="20"/>
                <w:szCs w:val="20"/>
              </w:rPr>
            </w:pPr>
            <w:r w:rsidRPr="00074654">
              <w:rPr>
                <w:sz w:val="20"/>
                <w:szCs w:val="20"/>
              </w:rPr>
              <w:t>200,20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05DC70BF" w14:textId="77777777" w:rsidR="00074654" w:rsidRPr="00074654" w:rsidRDefault="00074654" w:rsidP="009A6EC1">
            <w:pPr>
              <w:ind w:right="20"/>
              <w:jc w:val="center"/>
              <w:rPr>
                <w:sz w:val="20"/>
                <w:szCs w:val="20"/>
              </w:rPr>
            </w:pPr>
            <w:r w:rsidRPr="00074654">
              <w:rPr>
                <w:sz w:val="20"/>
                <w:szCs w:val="20"/>
              </w:rPr>
              <w:t>24,33</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74DDFF1D" w14:textId="77777777" w:rsidR="00074654" w:rsidRPr="00074654" w:rsidRDefault="00074654" w:rsidP="009A6EC1">
            <w:pPr>
              <w:ind w:left="-110" w:right="-86"/>
              <w:jc w:val="center"/>
              <w:rPr>
                <w:sz w:val="20"/>
                <w:szCs w:val="20"/>
              </w:rPr>
            </w:pPr>
            <w:r w:rsidRPr="00074654">
              <w:rPr>
                <w:sz w:val="20"/>
                <w:szCs w:val="20"/>
              </w:rPr>
              <w:t>3 209,26</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390F06D"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6A6446DC" w14:textId="77777777" w:rsidR="00074654" w:rsidRPr="00074654" w:rsidRDefault="00074654" w:rsidP="009A6EC1">
            <w:pPr>
              <w:jc w:val="center"/>
              <w:rPr>
                <w:sz w:val="20"/>
                <w:szCs w:val="20"/>
              </w:rPr>
            </w:pPr>
            <w:r w:rsidRPr="00074654">
              <w:rPr>
                <w:sz w:val="20"/>
                <w:szCs w:val="20"/>
              </w:rPr>
              <w:t>х</w:t>
            </w:r>
          </w:p>
        </w:tc>
      </w:tr>
      <w:tr w:rsidR="00074654" w:rsidRPr="00074654" w14:paraId="3E03BE91" w14:textId="77777777" w:rsidTr="00074654">
        <w:trPr>
          <w:trHeight w:val="251"/>
        </w:trPr>
        <w:tc>
          <w:tcPr>
            <w:tcW w:w="1467" w:type="dxa"/>
            <w:vMerge/>
            <w:shd w:val="clear" w:color="auto" w:fill="auto"/>
            <w:vAlign w:val="center"/>
          </w:tcPr>
          <w:p w14:paraId="13717FAD" w14:textId="77777777" w:rsidR="00074654" w:rsidRPr="00074654" w:rsidRDefault="00074654" w:rsidP="009A6EC1">
            <w:pPr>
              <w:ind w:right="-23"/>
              <w:jc w:val="center"/>
              <w:rPr>
                <w:bCs/>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vAlign w:val="center"/>
          </w:tcPr>
          <w:p w14:paraId="043BD649" w14:textId="77777777" w:rsidR="00074654" w:rsidRPr="00074654" w:rsidRDefault="00074654" w:rsidP="009A6EC1">
            <w:pPr>
              <w:ind w:right="-23"/>
              <w:jc w:val="center"/>
              <w:rPr>
                <w:sz w:val="20"/>
                <w:szCs w:val="20"/>
              </w:rPr>
            </w:pPr>
            <w:r w:rsidRPr="00074654">
              <w:rPr>
                <w:sz w:val="20"/>
                <w:szCs w:val="20"/>
              </w:rPr>
              <w:t>с 01.07.2021</w:t>
            </w:r>
          </w:p>
        </w:tc>
        <w:tc>
          <w:tcPr>
            <w:tcW w:w="773" w:type="dxa"/>
            <w:tcBorders>
              <w:top w:val="nil"/>
              <w:left w:val="single" w:sz="4" w:space="0" w:color="auto"/>
              <w:bottom w:val="single" w:sz="4" w:space="0" w:color="auto"/>
              <w:right w:val="single" w:sz="4" w:space="0" w:color="auto"/>
            </w:tcBorders>
            <w:shd w:val="clear" w:color="auto" w:fill="auto"/>
            <w:vAlign w:val="bottom"/>
          </w:tcPr>
          <w:p w14:paraId="0698581C" w14:textId="77777777" w:rsidR="00074654" w:rsidRPr="00074654" w:rsidRDefault="00074654" w:rsidP="009A6EC1">
            <w:pPr>
              <w:ind w:left="-146" w:right="-73" w:firstLine="38"/>
              <w:jc w:val="center"/>
              <w:rPr>
                <w:sz w:val="20"/>
                <w:szCs w:val="20"/>
              </w:rPr>
            </w:pPr>
            <w:r w:rsidRPr="00074654">
              <w:rPr>
                <w:sz w:val="20"/>
                <w:szCs w:val="20"/>
              </w:rPr>
              <w:t>288,83</w:t>
            </w:r>
          </w:p>
        </w:tc>
        <w:tc>
          <w:tcPr>
            <w:tcW w:w="903" w:type="dxa"/>
            <w:tcBorders>
              <w:top w:val="nil"/>
              <w:left w:val="nil"/>
              <w:bottom w:val="single" w:sz="4" w:space="0" w:color="auto"/>
              <w:right w:val="single" w:sz="4" w:space="0" w:color="auto"/>
            </w:tcBorders>
            <w:shd w:val="clear" w:color="auto" w:fill="auto"/>
            <w:vAlign w:val="bottom"/>
          </w:tcPr>
          <w:p w14:paraId="1D78D662" w14:textId="77777777" w:rsidR="00074654" w:rsidRPr="00074654" w:rsidRDefault="00074654" w:rsidP="009A6EC1">
            <w:pPr>
              <w:jc w:val="center"/>
              <w:rPr>
                <w:sz w:val="20"/>
                <w:szCs w:val="20"/>
              </w:rPr>
            </w:pPr>
            <w:r w:rsidRPr="00074654">
              <w:rPr>
                <w:sz w:val="20"/>
                <w:szCs w:val="20"/>
              </w:rPr>
              <w:t>285,28</w:t>
            </w:r>
          </w:p>
        </w:tc>
        <w:tc>
          <w:tcPr>
            <w:tcW w:w="773" w:type="dxa"/>
            <w:tcBorders>
              <w:top w:val="nil"/>
              <w:left w:val="nil"/>
              <w:bottom w:val="single" w:sz="4" w:space="0" w:color="auto"/>
              <w:right w:val="single" w:sz="4" w:space="0" w:color="auto"/>
            </w:tcBorders>
            <w:shd w:val="clear" w:color="auto" w:fill="auto"/>
            <w:vAlign w:val="bottom"/>
          </w:tcPr>
          <w:p w14:paraId="3FC52785" w14:textId="77777777" w:rsidR="00074654" w:rsidRPr="00074654" w:rsidRDefault="00074654" w:rsidP="009A6EC1">
            <w:pPr>
              <w:ind w:hanging="108"/>
              <w:jc w:val="center"/>
              <w:rPr>
                <w:sz w:val="20"/>
                <w:szCs w:val="20"/>
              </w:rPr>
            </w:pPr>
            <w:r w:rsidRPr="00074654">
              <w:rPr>
                <w:sz w:val="20"/>
                <w:szCs w:val="20"/>
              </w:rPr>
              <w:t>304,77</w:t>
            </w:r>
          </w:p>
        </w:tc>
        <w:tc>
          <w:tcPr>
            <w:tcW w:w="902" w:type="dxa"/>
            <w:tcBorders>
              <w:top w:val="nil"/>
              <w:left w:val="nil"/>
              <w:bottom w:val="single" w:sz="4" w:space="0" w:color="auto"/>
              <w:right w:val="single" w:sz="4" w:space="0" w:color="auto"/>
            </w:tcBorders>
            <w:shd w:val="clear" w:color="auto" w:fill="auto"/>
            <w:vAlign w:val="bottom"/>
          </w:tcPr>
          <w:p w14:paraId="098A02D2" w14:textId="77777777" w:rsidR="00074654" w:rsidRPr="00074654" w:rsidRDefault="00074654" w:rsidP="009A6EC1">
            <w:pPr>
              <w:jc w:val="center"/>
              <w:rPr>
                <w:sz w:val="20"/>
                <w:szCs w:val="20"/>
              </w:rPr>
            </w:pPr>
            <w:r w:rsidRPr="00074654">
              <w:rPr>
                <w:sz w:val="20"/>
                <w:szCs w:val="20"/>
              </w:rPr>
              <w:t>290,60</w:t>
            </w:r>
          </w:p>
        </w:tc>
        <w:tc>
          <w:tcPr>
            <w:tcW w:w="773" w:type="dxa"/>
            <w:tcBorders>
              <w:top w:val="nil"/>
              <w:left w:val="single" w:sz="4" w:space="0" w:color="auto"/>
              <w:bottom w:val="single" w:sz="4" w:space="0" w:color="auto"/>
              <w:right w:val="single" w:sz="4" w:space="0" w:color="auto"/>
            </w:tcBorders>
            <w:shd w:val="clear" w:color="auto" w:fill="auto"/>
            <w:vAlign w:val="bottom"/>
          </w:tcPr>
          <w:p w14:paraId="0E9ADC2D" w14:textId="77777777" w:rsidR="00074654" w:rsidRPr="00074654" w:rsidRDefault="00074654" w:rsidP="009A6EC1">
            <w:pPr>
              <w:ind w:hanging="108"/>
              <w:jc w:val="center"/>
              <w:rPr>
                <w:sz w:val="20"/>
                <w:szCs w:val="20"/>
              </w:rPr>
            </w:pPr>
            <w:r w:rsidRPr="00074654">
              <w:rPr>
                <w:sz w:val="20"/>
                <w:szCs w:val="20"/>
              </w:rPr>
              <w:t>240,69</w:t>
            </w:r>
          </w:p>
        </w:tc>
        <w:tc>
          <w:tcPr>
            <w:tcW w:w="902" w:type="dxa"/>
            <w:tcBorders>
              <w:top w:val="nil"/>
              <w:left w:val="nil"/>
              <w:bottom w:val="single" w:sz="4" w:space="0" w:color="auto"/>
              <w:right w:val="single" w:sz="4" w:space="0" w:color="auto"/>
            </w:tcBorders>
            <w:shd w:val="clear" w:color="auto" w:fill="auto"/>
            <w:vAlign w:val="bottom"/>
          </w:tcPr>
          <w:p w14:paraId="65FD726D" w14:textId="77777777" w:rsidR="00074654" w:rsidRPr="00074654" w:rsidRDefault="00074654" w:rsidP="009A6EC1">
            <w:pPr>
              <w:jc w:val="center"/>
              <w:rPr>
                <w:sz w:val="20"/>
                <w:szCs w:val="20"/>
              </w:rPr>
            </w:pPr>
            <w:r w:rsidRPr="00074654">
              <w:rPr>
                <w:sz w:val="20"/>
                <w:szCs w:val="20"/>
              </w:rPr>
              <w:t>237,74</w:t>
            </w:r>
          </w:p>
        </w:tc>
        <w:tc>
          <w:tcPr>
            <w:tcW w:w="902" w:type="dxa"/>
            <w:tcBorders>
              <w:top w:val="nil"/>
              <w:left w:val="nil"/>
              <w:bottom w:val="single" w:sz="4" w:space="0" w:color="auto"/>
              <w:right w:val="single" w:sz="4" w:space="0" w:color="auto"/>
            </w:tcBorders>
            <w:shd w:val="clear" w:color="auto" w:fill="auto"/>
            <w:vAlign w:val="bottom"/>
          </w:tcPr>
          <w:p w14:paraId="471BB5C2" w14:textId="77777777" w:rsidR="00074654" w:rsidRPr="00074654" w:rsidRDefault="00074654" w:rsidP="009A6EC1">
            <w:pPr>
              <w:jc w:val="center"/>
              <w:rPr>
                <w:sz w:val="20"/>
                <w:szCs w:val="20"/>
              </w:rPr>
            </w:pPr>
            <w:r w:rsidRPr="00074654">
              <w:rPr>
                <w:sz w:val="20"/>
                <w:szCs w:val="20"/>
              </w:rPr>
              <w:t>253,98</w:t>
            </w:r>
          </w:p>
        </w:tc>
        <w:tc>
          <w:tcPr>
            <w:tcW w:w="903" w:type="dxa"/>
            <w:tcBorders>
              <w:top w:val="nil"/>
              <w:left w:val="nil"/>
              <w:bottom w:val="single" w:sz="4" w:space="0" w:color="auto"/>
              <w:right w:val="single" w:sz="4" w:space="0" w:color="auto"/>
            </w:tcBorders>
            <w:shd w:val="clear" w:color="auto" w:fill="auto"/>
            <w:vAlign w:val="bottom"/>
          </w:tcPr>
          <w:p w14:paraId="0D18BE7A" w14:textId="77777777" w:rsidR="00074654" w:rsidRPr="00074654" w:rsidRDefault="00074654" w:rsidP="009A6EC1">
            <w:pPr>
              <w:jc w:val="center"/>
              <w:rPr>
                <w:sz w:val="20"/>
                <w:szCs w:val="20"/>
              </w:rPr>
            </w:pPr>
            <w:r w:rsidRPr="00074654">
              <w:rPr>
                <w:sz w:val="20"/>
                <w:szCs w:val="20"/>
              </w:rPr>
              <w:t>242,17</w:t>
            </w:r>
          </w:p>
        </w:tc>
        <w:tc>
          <w:tcPr>
            <w:tcW w:w="1031" w:type="dxa"/>
            <w:tcBorders>
              <w:top w:val="nil"/>
              <w:left w:val="single" w:sz="4" w:space="0" w:color="auto"/>
              <w:bottom w:val="single" w:sz="4" w:space="0" w:color="auto"/>
              <w:right w:val="single" w:sz="4" w:space="0" w:color="auto"/>
            </w:tcBorders>
            <w:shd w:val="clear" w:color="auto" w:fill="auto"/>
            <w:vAlign w:val="bottom"/>
          </w:tcPr>
          <w:p w14:paraId="0950107C" w14:textId="77777777" w:rsidR="00074654" w:rsidRPr="00074654" w:rsidRDefault="00074654" w:rsidP="009A6EC1">
            <w:pPr>
              <w:ind w:right="20"/>
              <w:jc w:val="center"/>
              <w:rPr>
                <w:sz w:val="20"/>
                <w:szCs w:val="20"/>
              </w:rPr>
            </w:pPr>
            <w:r w:rsidRPr="00074654">
              <w:rPr>
                <w:sz w:val="20"/>
                <w:szCs w:val="20"/>
              </w:rPr>
              <w:t>39,91</w:t>
            </w:r>
          </w:p>
        </w:tc>
        <w:tc>
          <w:tcPr>
            <w:tcW w:w="1031" w:type="dxa"/>
            <w:tcBorders>
              <w:top w:val="nil"/>
              <w:left w:val="single" w:sz="4" w:space="0" w:color="auto"/>
              <w:bottom w:val="single" w:sz="4" w:space="0" w:color="auto"/>
              <w:right w:val="single" w:sz="4" w:space="0" w:color="auto"/>
            </w:tcBorders>
            <w:shd w:val="clear" w:color="auto" w:fill="auto"/>
            <w:vAlign w:val="bottom"/>
          </w:tcPr>
          <w:p w14:paraId="5F95276F" w14:textId="77777777" w:rsidR="00074654" w:rsidRPr="00074654" w:rsidRDefault="00074654" w:rsidP="009A6EC1">
            <w:pPr>
              <w:ind w:left="-110" w:right="-86"/>
              <w:jc w:val="center"/>
              <w:rPr>
                <w:sz w:val="20"/>
                <w:szCs w:val="20"/>
              </w:rPr>
            </w:pPr>
            <w:r w:rsidRPr="00074654">
              <w:rPr>
                <w:sz w:val="20"/>
                <w:szCs w:val="20"/>
              </w:rPr>
              <w:t>3 690,81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816A49D"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17B60C54" w14:textId="77777777" w:rsidR="00074654" w:rsidRPr="00074654" w:rsidRDefault="00074654" w:rsidP="009A6EC1">
            <w:pPr>
              <w:jc w:val="center"/>
              <w:rPr>
                <w:sz w:val="20"/>
                <w:szCs w:val="20"/>
              </w:rPr>
            </w:pPr>
            <w:r w:rsidRPr="00074654">
              <w:rPr>
                <w:sz w:val="20"/>
                <w:szCs w:val="20"/>
              </w:rPr>
              <w:t>х</w:t>
            </w:r>
          </w:p>
        </w:tc>
      </w:tr>
      <w:tr w:rsidR="00074654" w:rsidRPr="00074654" w14:paraId="54FA6AB2" w14:textId="77777777" w:rsidTr="00074654">
        <w:trPr>
          <w:trHeight w:val="251"/>
        </w:trPr>
        <w:tc>
          <w:tcPr>
            <w:tcW w:w="1467" w:type="dxa"/>
            <w:vMerge/>
            <w:shd w:val="clear" w:color="auto" w:fill="auto"/>
            <w:vAlign w:val="center"/>
          </w:tcPr>
          <w:p w14:paraId="30B2A887" w14:textId="77777777" w:rsidR="00074654" w:rsidRPr="00074654" w:rsidRDefault="00074654" w:rsidP="009A6EC1">
            <w:pPr>
              <w:ind w:right="-23"/>
              <w:jc w:val="center"/>
              <w:rPr>
                <w:bCs/>
                <w:color w:val="000000"/>
                <w:sz w:val="20"/>
                <w:szCs w:val="20"/>
              </w:rPr>
            </w:pPr>
          </w:p>
        </w:tc>
        <w:tc>
          <w:tcPr>
            <w:tcW w:w="1466" w:type="dxa"/>
            <w:tcBorders>
              <w:top w:val="single" w:sz="4" w:space="0" w:color="auto"/>
            </w:tcBorders>
            <w:vAlign w:val="center"/>
          </w:tcPr>
          <w:p w14:paraId="50F81371" w14:textId="77777777" w:rsidR="00074654" w:rsidRPr="00074654" w:rsidRDefault="00074654" w:rsidP="009A6EC1">
            <w:pPr>
              <w:ind w:right="-23"/>
              <w:jc w:val="center"/>
              <w:rPr>
                <w:sz w:val="20"/>
                <w:szCs w:val="20"/>
              </w:rPr>
            </w:pPr>
            <w:r w:rsidRPr="00074654">
              <w:rPr>
                <w:sz w:val="20"/>
                <w:szCs w:val="20"/>
              </w:rPr>
              <w:t>с 01.01.2022</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580EAC11" w14:textId="77777777" w:rsidR="00074654" w:rsidRPr="00074654" w:rsidRDefault="00074654" w:rsidP="009A6EC1">
            <w:pPr>
              <w:ind w:left="-146" w:right="-73" w:firstLine="38"/>
              <w:jc w:val="center"/>
              <w:rPr>
                <w:color w:val="000000" w:themeColor="text1"/>
                <w:sz w:val="20"/>
                <w:szCs w:val="20"/>
              </w:rPr>
            </w:pPr>
            <w:r w:rsidRPr="00074654">
              <w:rPr>
                <w:color w:val="000000" w:themeColor="text1"/>
                <w:sz w:val="20"/>
                <w:szCs w:val="20"/>
              </w:rPr>
              <w:t>276,68</w:t>
            </w:r>
          </w:p>
        </w:tc>
        <w:tc>
          <w:tcPr>
            <w:tcW w:w="903" w:type="dxa"/>
            <w:tcBorders>
              <w:top w:val="single" w:sz="4" w:space="0" w:color="auto"/>
              <w:left w:val="nil"/>
              <w:bottom w:val="single" w:sz="4" w:space="0" w:color="auto"/>
              <w:right w:val="single" w:sz="4" w:space="0" w:color="auto"/>
            </w:tcBorders>
            <w:shd w:val="clear" w:color="auto" w:fill="auto"/>
            <w:vAlign w:val="center"/>
          </w:tcPr>
          <w:p w14:paraId="45EBF618" w14:textId="77777777" w:rsidR="00074654" w:rsidRPr="00074654" w:rsidRDefault="00074654" w:rsidP="009A6EC1">
            <w:pPr>
              <w:jc w:val="center"/>
              <w:rPr>
                <w:color w:val="000000" w:themeColor="text1"/>
                <w:sz w:val="20"/>
                <w:szCs w:val="20"/>
              </w:rPr>
            </w:pPr>
            <w:r w:rsidRPr="00074654">
              <w:rPr>
                <w:color w:val="000000" w:themeColor="text1"/>
                <w:sz w:val="20"/>
                <w:szCs w:val="20"/>
              </w:rPr>
              <w:t>273,14</w:t>
            </w:r>
          </w:p>
        </w:tc>
        <w:tc>
          <w:tcPr>
            <w:tcW w:w="773" w:type="dxa"/>
            <w:tcBorders>
              <w:top w:val="single" w:sz="4" w:space="0" w:color="auto"/>
              <w:left w:val="nil"/>
              <w:bottom w:val="single" w:sz="4" w:space="0" w:color="auto"/>
              <w:right w:val="single" w:sz="4" w:space="0" w:color="auto"/>
            </w:tcBorders>
            <w:shd w:val="clear" w:color="auto" w:fill="auto"/>
            <w:vAlign w:val="center"/>
          </w:tcPr>
          <w:p w14:paraId="084CE278" w14:textId="77777777" w:rsidR="00074654" w:rsidRPr="00074654" w:rsidRDefault="00074654" w:rsidP="009A6EC1">
            <w:pPr>
              <w:ind w:hanging="108"/>
              <w:jc w:val="center"/>
              <w:rPr>
                <w:color w:val="000000" w:themeColor="text1"/>
                <w:sz w:val="20"/>
                <w:szCs w:val="20"/>
              </w:rPr>
            </w:pPr>
            <w:r w:rsidRPr="00074654">
              <w:rPr>
                <w:color w:val="000000" w:themeColor="text1"/>
                <w:sz w:val="20"/>
                <w:szCs w:val="20"/>
              </w:rPr>
              <w:t>292,63</w:t>
            </w:r>
          </w:p>
        </w:tc>
        <w:tc>
          <w:tcPr>
            <w:tcW w:w="902" w:type="dxa"/>
            <w:tcBorders>
              <w:top w:val="single" w:sz="4" w:space="0" w:color="auto"/>
              <w:left w:val="nil"/>
              <w:bottom w:val="single" w:sz="4" w:space="0" w:color="auto"/>
              <w:right w:val="single" w:sz="4" w:space="0" w:color="auto"/>
            </w:tcBorders>
            <w:shd w:val="clear" w:color="auto" w:fill="auto"/>
            <w:vAlign w:val="center"/>
          </w:tcPr>
          <w:p w14:paraId="0898D0B7" w14:textId="77777777" w:rsidR="00074654" w:rsidRPr="00074654" w:rsidRDefault="00074654" w:rsidP="009A6EC1">
            <w:pPr>
              <w:jc w:val="center"/>
              <w:rPr>
                <w:color w:val="000000" w:themeColor="text1"/>
                <w:sz w:val="20"/>
                <w:szCs w:val="20"/>
              </w:rPr>
            </w:pPr>
            <w:r w:rsidRPr="00074654">
              <w:rPr>
                <w:color w:val="000000" w:themeColor="text1"/>
                <w:sz w:val="20"/>
                <w:szCs w:val="20"/>
              </w:rPr>
              <w:t>278,46</w:t>
            </w:r>
          </w:p>
        </w:tc>
        <w:tc>
          <w:tcPr>
            <w:tcW w:w="773" w:type="dxa"/>
            <w:tcBorders>
              <w:top w:val="single" w:sz="4" w:space="0" w:color="auto"/>
              <w:left w:val="nil"/>
              <w:bottom w:val="single" w:sz="4" w:space="0" w:color="auto"/>
              <w:right w:val="single" w:sz="4" w:space="0" w:color="auto"/>
            </w:tcBorders>
            <w:shd w:val="clear" w:color="auto" w:fill="auto"/>
            <w:vAlign w:val="center"/>
          </w:tcPr>
          <w:p w14:paraId="698BBC04" w14:textId="77777777" w:rsidR="00074654" w:rsidRPr="00074654" w:rsidRDefault="00074654" w:rsidP="009A6EC1">
            <w:pPr>
              <w:ind w:hanging="108"/>
              <w:jc w:val="center"/>
              <w:rPr>
                <w:color w:val="000000" w:themeColor="text1"/>
                <w:sz w:val="20"/>
                <w:szCs w:val="20"/>
              </w:rPr>
            </w:pPr>
            <w:r w:rsidRPr="00074654">
              <w:rPr>
                <w:color w:val="000000" w:themeColor="text1"/>
                <w:sz w:val="20"/>
                <w:szCs w:val="20"/>
              </w:rPr>
              <w:t>230,57</w:t>
            </w:r>
          </w:p>
        </w:tc>
        <w:tc>
          <w:tcPr>
            <w:tcW w:w="902" w:type="dxa"/>
            <w:tcBorders>
              <w:top w:val="single" w:sz="4" w:space="0" w:color="auto"/>
              <w:left w:val="nil"/>
              <w:bottom w:val="single" w:sz="4" w:space="0" w:color="auto"/>
              <w:right w:val="single" w:sz="4" w:space="0" w:color="auto"/>
            </w:tcBorders>
            <w:shd w:val="clear" w:color="auto" w:fill="auto"/>
            <w:vAlign w:val="center"/>
          </w:tcPr>
          <w:p w14:paraId="30B8E6DB" w14:textId="77777777" w:rsidR="00074654" w:rsidRPr="00074654" w:rsidRDefault="00074654" w:rsidP="009A6EC1">
            <w:pPr>
              <w:jc w:val="center"/>
              <w:rPr>
                <w:color w:val="000000" w:themeColor="text1"/>
                <w:sz w:val="20"/>
                <w:szCs w:val="20"/>
              </w:rPr>
            </w:pPr>
            <w:r w:rsidRPr="00074654">
              <w:rPr>
                <w:color w:val="000000" w:themeColor="text1"/>
                <w:sz w:val="20"/>
                <w:szCs w:val="20"/>
              </w:rPr>
              <w:t>227,62</w:t>
            </w:r>
          </w:p>
        </w:tc>
        <w:tc>
          <w:tcPr>
            <w:tcW w:w="902" w:type="dxa"/>
            <w:tcBorders>
              <w:top w:val="single" w:sz="4" w:space="0" w:color="auto"/>
              <w:left w:val="nil"/>
              <w:bottom w:val="single" w:sz="4" w:space="0" w:color="auto"/>
              <w:right w:val="single" w:sz="4" w:space="0" w:color="auto"/>
            </w:tcBorders>
            <w:shd w:val="clear" w:color="auto" w:fill="auto"/>
            <w:vAlign w:val="center"/>
          </w:tcPr>
          <w:p w14:paraId="407D2DA2" w14:textId="77777777" w:rsidR="00074654" w:rsidRPr="00074654" w:rsidRDefault="00074654" w:rsidP="009A6EC1">
            <w:pPr>
              <w:jc w:val="center"/>
              <w:rPr>
                <w:color w:val="000000" w:themeColor="text1"/>
                <w:sz w:val="20"/>
                <w:szCs w:val="20"/>
              </w:rPr>
            </w:pPr>
            <w:r w:rsidRPr="00074654">
              <w:rPr>
                <w:color w:val="000000" w:themeColor="text1"/>
                <w:sz w:val="20"/>
                <w:szCs w:val="20"/>
              </w:rPr>
              <w:t>243,86</w:t>
            </w:r>
          </w:p>
        </w:tc>
        <w:tc>
          <w:tcPr>
            <w:tcW w:w="903" w:type="dxa"/>
            <w:tcBorders>
              <w:top w:val="single" w:sz="4" w:space="0" w:color="auto"/>
              <w:left w:val="nil"/>
              <w:bottom w:val="single" w:sz="4" w:space="0" w:color="auto"/>
              <w:right w:val="single" w:sz="4" w:space="0" w:color="auto"/>
            </w:tcBorders>
            <w:shd w:val="clear" w:color="auto" w:fill="auto"/>
            <w:vAlign w:val="center"/>
          </w:tcPr>
          <w:p w14:paraId="1D4C8408" w14:textId="77777777" w:rsidR="00074654" w:rsidRPr="00074654" w:rsidRDefault="00074654" w:rsidP="009A6EC1">
            <w:pPr>
              <w:jc w:val="center"/>
              <w:rPr>
                <w:color w:val="000000" w:themeColor="text1"/>
                <w:sz w:val="20"/>
                <w:szCs w:val="20"/>
              </w:rPr>
            </w:pPr>
            <w:r w:rsidRPr="00074654">
              <w:rPr>
                <w:color w:val="000000" w:themeColor="text1"/>
                <w:sz w:val="20"/>
                <w:szCs w:val="20"/>
              </w:rPr>
              <w:t>232,05</w:t>
            </w:r>
          </w:p>
        </w:tc>
        <w:tc>
          <w:tcPr>
            <w:tcW w:w="1031" w:type="dxa"/>
            <w:tcBorders>
              <w:top w:val="single" w:sz="4" w:space="0" w:color="auto"/>
              <w:left w:val="nil"/>
              <w:bottom w:val="single" w:sz="4" w:space="0" w:color="auto"/>
              <w:right w:val="single" w:sz="4" w:space="0" w:color="auto"/>
            </w:tcBorders>
            <w:shd w:val="clear" w:color="auto" w:fill="auto"/>
            <w:vAlign w:val="center"/>
          </w:tcPr>
          <w:p w14:paraId="1B71FB21" w14:textId="77777777" w:rsidR="00074654" w:rsidRPr="00074654" w:rsidRDefault="00074654" w:rsidP="009A6EC1">
            <w:pPr>
              <w:ind w:right="20"/>
              <w:jc w:val="center"/>
              <w:rPr>
                <w:color w:val="000000" w:themeColor="text1"/>
                <w:sz w:val="20"/>
                <w:szCs w:val="20"/>
              </w:rPr>
            </w:pPr>
            <w:r w:rsidRPr="00074654">
              <w:rPr>
                <w:color w:val="000000" w:themeColor="text1"/>
                <w:sz w:val="20"/>
                <w:szCs w:val="20"/>
              </w:rPr>
              <w:t>29,79</w:t>
            </w:r>
          </w:p>
        </w:tc>
        <w:tc>
          <w:tcPr>
            <w:tcW w:w="1031" w:type="dxa"/>
            <w:tcBorders>
              <w:top w:val="single" w:sz="4" w:space="0" w:color="auto"/>
              <w:left w:val="nil"/>
              <w:bottom w:val="single" w:sz="4" w:space="0" w:color="auto"/>
              <w:right w:val="single" w:sz="4" w:space="0" w:color="auto"/>
            </w:tcBorders>
            <w:shd w:val="clear" w:color="auto" w:fill="auto"/>
            <w:vAlign w:val="center"/>
          </w:tcPr>
          <w:p w14:paraId="7EBBDAC1" w14:textId="77777777" w:rsidR="00074654" w:rsidRPr="00074654" w:rsidRDefault="00074654" w:rsidP="009A6EC1">
            <w:pPr>
              <w:ind w:left="-110" w:right="-86"/>
              <w:jc w:val="center"/>
              <w:rPr>
                <w:color w:val="000000" w:themeColor="text1"/>
                <w:sz w:val="20"/>
                <w:szCs w:val="20"/>
              </w:rPr>
            </w:pPr>
            <w:r w:rsidRPr="00074654">
              <w:rPr>
                <w:color w:val="000000" w:themeColor="text1"/>
                <w:sz w:val="20"/>
                <w:szCs w:val="20"/>
              </w:rPr>
              <w:t>3 690,81</w:t>
            </w:r>
          </w:p>
        </w:tc>
        <w:tc>
          <w:tcPr>
            <w:tcW w:w="1221" w:type="dxa"/>
            <w:tcBorders>
              <w:top w:val="single" w:sz="4" w:space="0" w:color="auto"/>
              <w:left w:val="nil"/>
              <w:bottom w:val="single" w:sz="4" w:space="0" w:color="auto"/>
              <w:right w:val="single" w:sz="4" w:space="0" w:color="auto"/>
            </w:tcBorders>
            <w:shd w:val="clear" w:color="auto" w:fill="auto"/>
            <w:vAlign w:val="center"/>
          </w:tcPr>
          <w:p w14:paraId="07C4200B" w14:textId="77777777" w:rsidR="00074654" w:rsidRPr="00074654" w:rsidRDefault="00074654" w:rsidP="009A6EC1">
            <w:pPr>
              <w:jc w:val="center"/>
              <w:rPr>
                <w:color w:val="000000" w:themeColor="text1"/>
                <w:sz w:val="20"/>
                <w:szCs w:val="20"/>
              </w:rPr>
            </w:pPr>
            <w:r w:rsidRPr="00074654">
              <w:rPr>
                <w:color w:val="000000" w:themeColor="text1"/>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0A0DF847" w14:textId="77777777" w:rsidR="00074654" w:rsidRPr="00074654" w:rsidRDefault="00074654" w:rsidP="009A6EC1">
            <w:pPr>
              <w:jc w:val="center"/>
              <w:rPr>
                <w:color w:val="000000" w:themeColor="text1"/>
                <w:sz w:val="20"/>
                <w:szCs w:val="20"/>
              </w:rPr>
            </w:pPr>
            <w:r w:rsidRPr="00074654">
              <w:rPr>
                <w:color w:val="000000" w:themeColor="text1"/>
                <w:sz w:val="20"/>
                <w:szCs w:val="20"/>
              </w:rPr>
              <w:t>х</w:t>
            </w:r>
          </w:p>
        </w:tc>
      </w:tr>
      <w:tr w:rsidR="00074654" w:rsidRPr="00074654" w14:paraId="5C94879A" w14:textId="77777777" w:rsidTr="00074654">
        <w:trPr>
          <w:trHeight w:val="251"/>
        </w:trPr>
        <w:tc>
          <w:tcPr>
            <w:tcW w:w="1467" w:type="dxa"/>
            <w:vMerge/>
            <w:shd w:val="clear" w:color="auto" w:fill="auto"/>
            <w:vAlign w:val="center"/>
          </w:tcPr>
          <w:p w14:paraId="25DC23A1" w14:textId="77777777" w:rsidR="00074654" w:rsidRPr="00074654" w:rsidRDefault="00074654" w:rsidP="009A6EC1">
            <w:pPr>
              <w:ind w:right="-23"/>
              <w:jc w:val="center"/>
              <w:rPr>
                <w:bCs/>
                <w:color w:val="000000"/>
                <w:sz w:val="20"/>
                <w:szCs w:val="20"/>
              </w:rPr>
            </w:pPr>
          </w:p>
        </w:tc>
        <w:tc>
          <w:tcPr>
            <w:tcW w:w="1466" w:type="dxa"/>
            <w:vAlign w:val="center"/>
          </w:tcPr>
          <w:p w14:paraId="094F9FB9" w14:textId="77777777" w:rsidR="00074654" w:rsidRPr="00074654" w:rsidRDefault="00074654" w:rsidP="009A6EC1">
            <w:pPr>
              <w:ind w:right="-23"/>
              <w:jc w:val="center"/>
              <w:rPr>
                <w:sz w:val="20"/>
                <w:szCs w:val="20"/>
              </w:rPr>
            </w:pPr>
            <w:r w:rsidRPr="00074654">
              <w:rPr>
                <w:sz w:val="20"/>
                <w:szCs w:val="20"/>
              </w:rPr>
              <w:t>с 01.07.2022</w:t>
            </w:r>
          </w:p>
        </w:tc>
        <w:tc>
          <w:tcPr>
            <w:tcW w:w="773" w:type="dxa"/>
            <w:tcBorders>
              <w:top w:val="nil"/>
              <w:left w:val="single" w:sz="4" w:space="0" w:color="auto"/>
              <w:bottom w:val="single" w:sz="4" w:space="0" w:color="auto"/>
              <w:right w:val="single" w:sz="4" w:space="0" w:color="auto"/>
            </w:tcBorders>
            <w:shd w:val="clear" w:color="auto" w:fill="auto"/>
            <w:vAlign w:val="center"/>
          </w:tcPr>
          <w:p w14:paraId="4EAF3394" w14:textId="77777777" w:rsidR="00074654" w:rsidRPr="00074654" w:rsidRDefault="00074654" w:rsidP="009A6EC1">
            <w:pPr>
              <w:ind w:left="-146" w:right="-73" w:firstLine="38"/>
              <w:jc w:val="center"/>
              <w:rPr>
                <w:color w:val="000000" w:themeColor="text1"/>
                <w:sz w:val="20"/>
                <w:szCs w:val="20"/>
              </w:rPr>
            </w:pPr>
            <w:r w:rsidRPr="00074654">
              <w:rPr>
                <w:color w:val="000000" w:themeColor="text1"/>
                <w:sz w:val="20"/>
                <w:szCs w:val="20"/>
              </w:rPr>
              <w:t>287,96</w:t>
            </w:r>
          </w:p>
        </w:tc>
        <w:tc>
          <w:tcPr>
            <w:tcW w:w="903" w:type="dxa"/>
            <w:tcBorders>
              <w:top w:val="nil"/>
              <w:left w:val="nil"/>
              <w:bottom w:val="single" w:sz="4" w:space="0" w:color="auto"/>
              <w:right w:val="single" w:sz="4" w:space="0" w:color="auto"/>
            </w:tcBorders>
            <w:shd w:val="clear" w:color="auto" w:fill="auto"/>
            <w:vAlign w:val="center"/>
          </w:tcPr>
          <w:p w14:paraId="325A9786" w14:textId="77777777" w:rsidR="00074654" w:rsidRPr="00074654" w:rsidRDefault="00074654" w:rsidP="009A6EC1">
            <w:pPr>
              <w:jc w:val="center"/>
              <w:rPr>
                <w:color w:val="000000" w:themeColor="text1"/>
                <w:sz w:val="20"/>
                <w:szCs w:val="20"/>
              </w:rPr>
            </w:pPr>
            <w:r w:rsidRPr="00074654">
              <w:rPr>
                <w:color w:val="000000" w:themeColor="text1"/>
                <w:sz w:val="20"/>
                <w:szCs w:val="20"/>
              </w:rPr>
              <w:t>284,28</w:t>
            </w:r>
          </w:p>
        </w:tc>
        <w:tc>
          <w:tcPr>
            <w:tcW w:w="773" w:type="dxa"/>
            <w:tcBorders>
              <w:top w:val="nil"/>
              <w:left w:val="nil"/>
              <w:bottom w:val="single" w:sz="4" w:space="0" w:color="auto"/>
              <w:right w:val="single" w:sz="4" w:space="0" w:color="auto"/>
            </w:tcBorders>
            <w:shd w:val="clear" w:color="auto" w:fill="auto"/>
            <w:vAlign w:val="center"/>
          </w:tcPr>
          <w:p w14:paraId="5873B297" w14:textId="77777777" w:rsidR="00074654" w:rsidRPr="00074654" w:rsidRDefault="00074654" w:rsidP="009A6EC1">
            <w:pPr>
              <w:ind w:hanging="108"/>
              <w:jc w:val="center"/>
              <w:rPr>
                <w:color w:val="000000" w:themeColor="text1"/>
                <w:sz w:val="20"/>
                <w:szCs w:val="20"/>
              </w:rPr>
            </w:pPr>
            <w:r w:rsidRPr="00074654">
              <w:rPr>
                <w:color w:val="000000" w:themeColor="text1"/>
                <w:sz w:val="20"/>
                <w:szCs w:val="20"/>
              </w:rPr>
              <w:t>304,54</w:t>
            </w:r>
          </w:p>
        </w:tc>
        <w:tc>
          <w:tcPr>
            <w:tcW w:w="902" w:type="dxa"/>
            <w:tcBorders>
              <w:top w:val="nil"/>
              <w:left w:val="nil"/>
              <w:bottom w:val="single" w:sz="4" w:space="0" w:color="auto"/>
              <w:right w:val="single" w:sz="4" w:space="0" w:color="auto"/>
            </w:tcBorders>
            <w:shd w:val="clear" w:color="auto" w:fill="auto"/>
            <w:vAlign w:val="center"/>
          </w:tcPr>
          <w:p w14:paraId="69972C8F" w14:textId="77777777" w:rsidR="00074654" w:rsidRPr="00074654" w:rsidRDefault="00074654" w:rsidP="009A6EC1">
            <w:pPr>
              <w:jc w:val="center"/>
              <w:rPr>
                <w:color w:val="000000" w:themeColor="text1"/>
                <w:sz w:val="20"/>
                <w:szCs w:val="20"/>
              </w:rPr>
            </w:pPr>
            <w:r w:rsidRPr="00074654">
              <w:rPr>
                <w:color w:val="000000" w:themeColor="text1"/>
                <w:sz w:val="20"/>
                <w:szCs w:val="20"/>
              </w:rPr>
              <w:t>289,80</w:t>
            </w:r>
          </w:p>
        </w:tc>
        <w:tc>
          <w:tcPr>
            <w:tcW w:w="773" w:type="dxa"/>
            <w:tcBorders>
              <w:top w:val="nil"/>
              <w:left w:val="nil"/>
              <w:bottom w:val="single" w:sz="4" w:space="0" w:color="auto"/>
              <w:right w:val="single" w:sz="4" w:space="0" w:color="auto"/>
            </w:tcBorders>
            <w:shd w:val="clear" w:color="auto" w:fill="auto"/>
            <w:vAlign w:val="center"/>
          </w:tcPr>
          <w:p w14:paraId="679564C1" w14:textId="77777777" w:rsidR="00074654" w:rsidRPr="00074654" w:rsidRDefault="00074654" w:rsidP="009A6EC1">
            <w:pPr>
              <w:ind w:hanging="108"/>
              <w:jc w:val="center"/>
              <w:rPr>
                <w:color w:val="000000" w:themeColor="text1"/>
                <w:sz w:val="20"/>
                <w:szCs w:val="20"/>
              </w:rPr>
            </w:pPr>
            <w:r w:rsidRPr="00074654">
              <w:rPr>
                <w:color w:val="000000" w:themeColor="text1"/>
                <w:sz w:val="20"/>
                <w:szCs w:val="20"/>
              </w:rPr>
              <w:t>239,97</w:t>
            </w:r>
          </w:p>
        </w:tc>
        <w:tc>
          <w:tcPr>
            <w:tcW w:w="902" w:type="dxa"/>
            <w:tcBorders>
              <w:top w:val="nil"/>
              <w:left w:val="nil"/>
              <w:bottom w:val="single" w:sz="4" w:space="0" w:color="auto"/>
              <w:right w:val="single" w:sz="4" w:space="0" w:color="auto"/>
            </w:tcBorders>
            <w:shd w:val="clear" w:color="auto" w:fill="auto"/>
            <w:vAlign w:val="center"/>
          </w:tcPr>
          <w:p w14:paraId="69473526" w14:textId="77777777" w:rsidR="00074654" w:rsidRPr="00074654" w:rsidRDefault="00074654" w:rsidP="009A6EC1">
            <w:pPr>
              <w:jc w:val="center"/>
              <w:rPr>
                <w:color w:val="000000" w:themeColor="text1"/>
                <w:sz w:val="20"/>
                <w:szCs w:val="20"/>
              </w:rPr>
            </w:pPr>
            <w:r w:rsidRPr="00074654">
              <w:rPr>
                <w:color w:val="000000" w:themeColor="text1"/>
                <w:sz w:val="20"/>
                <w:szCs w:val="20"/>
              </w:rPr>
              <w:t>236,90</w:t>
            </w:r>
          </w:p>
        </w:tc>
        <w:tc>
          <w:tcPr>
            <w:tcW w:w="902" w:type="dxa"/>
            <w:tcBorders>
              <w:top w:val="nil"/>
              <w:left w:val="nil"/>
              <w:bottom w:val="single" w:sz="4" w:space="0" w:color="auto"/>
              <w:right w:val="single" w:sz="4" w:space="0" w:color="auto"/>
            </w:tcBorders>
            <w:shd w:val="clear" w:color="auto" w:fill="auto"/>
            <w:vAlign w:val="center"/>
          </w:tcPr>
          <w:p w14:paraId="6BCEE85D" w14:textId="77777777" w:rsidR="00074654" w:rsidRPr="00074654" w:rsidRDefault="00074654" w:rsidP="009A6EC1">
            <w:pPr>
              <w:jc w:val="center"/>
              <w:rPr>
                <w:color w:val="000000" w:themeColor="text1"/>
                <w:sz w:val="20"/>
                <w:szCs w:val="20"/>
              </w:rPr>
            </w:pPr>
            <w:r w:rsidRPr="00074654">
              <w:rPr>
                <w:color w:val="000000" w:themeColor="text1"/>
                <w:sz w:val="20"/>
                <w:szCs w:val="20"/>
              </w:rPr>
              <w:t>253,78</w:t>
            </w:r>
          </w:p>
        </w:tc>
        <w:tc>
          <w:tcPr>
            <w:tcW w:w="903" w:type="dxa"/>
            <w:tcBorders>
              <w:top w:val="nil"/>
              <w:left w:val="nil"/>
              <w:bottom w:val="single" w:sz="4" w:space="0" w:color="auto"/>
              <w:right w:val="single" w:sz="4" w:space="0" w:color="auto"/>
            </w:tcBorders>
            <w:shd w:val="clear" w:color="auto" w:fill="auto"/>
            <w:vAlign w:val="center"/>
          </w:tcPr>
          <w:p w14:paraId="7BB537C2" w14:textId="77777777" w:rsidR="00074654" w:rsidRPr="00074654" w:rsidRDefault="00074654" w:rsidP="009A6EC1">
            <w:pPr>
              <w:jc w:val="center"/>
              <w:rPr>
                <w:color w:val="000000" w:themeColor="text1"/>
                <w:sz w:val="20"/>
                <w:szCs w:val="20"/>
              </w:rPr>
            </w:pPr>
            <w:r w:rsidRPr="00074654">
              <w:rPr>
                <w:color w:val="000000" w:themeColor="text1"/>
                <w:sz w:val="20"/>
                <w:szCs w:val="20"/>
              </w:rPr>
              <w:t>241,50</w:t>
            </w:r>
          </w:p>
        </w:tc>
        <w:tc>
          <w:tcPr>
            <w:tcW w:w="1031" w:type="dxa"/>
            <w:tcBorders>
              <w:top w:val="nil"/>
              <w:left w:val="nil"/>
              <w:bottom w:val="single" w:sz="4" w:space="0" w:color="auto"/>
              <w:right w:val="single" w:sz="4" w:space="0" w:color="auto"/>
            </w:tcBorders>
            <w:shd w:val="clear" w:color="auto" w:fill="auto"/>
            <w:vAlign w:val="center"/>
          </w:tcPr>
          <w:p w14:paraId="722916F8" w14:textId="77777777" w:rsidR="00074654" w:rsidRPr="00074654" w:rsidRDefault="00074654" w:rsidP="009A6EC1">
            <w:pPr>
              <w:ind w:right="20"/>
              <w:jc w:val="center"/>
              <w:rPr>
                <w:color w:val="000000" w:themeColor="text1"/>
                <w:sz w:val="20"/>
                <w:szCs w:val="20"/>
              </w:rPr>
            </w:pPr>
            <w:r w:rsidRPr="00074654">
              <w:rPr>
                <w:color w:val="000000" w:themeColor="text1"/>
                <w:sz w:val="20"/>
                <w:szCs w:val="20"/>
              </w:rPr>
              <w:t>31,33</w:t>
            </w:r>
          </w:p>
        </w:tc>
        <w:tc>
          <w:tcPr>
            <w:tcW w:w="1031" w:type="dxa"/>
            <w:tcBorders>
              <w:top w:val="nil"/>
              <w:left w:val="nil"/>
              <w:bottom w:val="single" w:sz="4" w:space="0" w:color="auto"/>
              <w:right w:val="single" w:sz="4" w:space="0" w:color="auto"/>
            </w:tcBorders>
            <w:shd w:val="clear" w:color="auto" w:fill="auto"/>
            <w:vAlign w:val="center"/>
          </w:tcPr>
          <w:p w14:paraId="2D630DEC" w14:textId="77777777" w:rsidR="00074654" w:rsidRPr="00074654" w:rsidRDefault="00074654" w:rsidP="009A6EC1">
            <w:pPr>
              <w:ind w:left="-110" w:right="-86"/>
              <w:jc w:val="center"/>
              <w:rPr>
                <w:color w:val="000000" w:themeColor="text1"/>
                <w:sz w:val="20"/>
                <w:szCs w:val="20"/>
              </w:rPr>
            </w:pPr>
            <w:r w:rsidRPr="00074654">
              <w:rPr>
                <w:color w:val="000000" w:themeColor="text1"/>
                <w:sz w:val="20"/>
                <w:szCs w:val="20"/>
              </w:rPr>
              <w:t>3 835,27</w:t>
            </w:r>
          </w:p>
        </w:tc>
        <w:tc>
          <w:tcPr>
            <w:tcW w:w="1221" w:type="dxa"/>
            <w:tcBorders>
              <w:top w:val="nil"/>
              <w:left w:val="nil"/>
              <w:bottom w:val="single" w:sz="4" w:space="0" w:color="auto"/>
              <w:right w:val="single" w:sz="4" w:space="0" w:color="auto"/>
            </w:tcBorders>
            <w:shd w:val="clear" w:color="auto" w:fill="auto"/>
            <w:vAlign w:val="center"/>
          </w:tcPr>
          <w:p w14:paraId="4C19EAE1" w14:textId="77777777" w:rsidR="00074654" w:rsidRPr="00074654" w:rsidRDefault="00074654" w:rsidP="009A6EC1">
            <w:pPr>
              <w:jc w:val="center"/>
              <w:rPr>
                <w:color w:val="000000" w:themeColor="text1"/>
                <w:sz w:val="20"/>
                <w:szCs w:val="20"/>
              </w:rPr>
            </w:pPr>
            <w:r w:rsidRPr="00074654">
              <w:rPr>
                <w:color w:val="000000" w:themeColor="text1"/>
                <w:sz w:val="20"/>
                <w:szCs w:val="20"/>
              </w:rPr>
              <w:t>х</w:t>
            </w:r>
          </w:p>
        </w:tc>
        <w:tc>
          <w:tcPr>
            <w:tcW w:w="1098" w:type="dxa"/>
            <w:tcBorders>
              <w:top w:val="nil"/>
              <w:left w:val="nil"/>
              <w:bottom w:val="single" w:sz="4" w:space="0" w:color="auto"/>
              <w:right w:val="single" w:sz="4" w:space="0" w:color="auto"/>
            </w:tcBorders>
            <w:shd w:val="clear" w:color="auto" w:fill="auto"/>
            <w:vAlign w:val="center"/>
          </w:tcPr>
          <w:p w14:paraId="195492E8" w14:textId="77777777" w:rsidR="00074654" w:rsidRPr="00074654" w:rsidRDefault="00074654" w:rsidP="009A6EC1">
            <w:pPr>
              <w:jc w:val="center"/>
              <w:rPr>
                <w:color w:val="000000" w:themeColor="text1"/>
                <w:sz w:val="20"/>
                <w:szCs w:val="20"/>
              </w:rPr>
            </w:pPr>
            <w:r w:rsidRPr="00074654">
              <w:rPr>
                <w:color w:val="000000" w:themeColor="text1"/>
                <w:sz w:val="20"/>
                <w:szCs w:val="20"/>
              </w:rPr>
              <w:t>х</w:t>
            </w:r>
          </w:p>
        </w:tc>
      </w:tr>
      <w:tr w:rsidR="00074654" w:rsidRPr="00074654" w14:paraId="61A4C074" w14:textId="77777777" w:rsidTr="00074654">
        <w:trPr>
          <w:trHeight w:val="251"/>
        </w:trPr>
        <w:tc>
          <w:tcPr>
            <w:tcW w:w="1467" w:type="dxa"/>
            <w:vMerge/>
            <w:shd w:val="clear" w:color="auto" w:fill="auto"/>
            <w:vAlign w:val="center"/>
          </w:tcPr>
          <w:p w14:paraId="4922F710" w14:textId="77777777" w:rsidR="00074654" w:rsidRPr="00074654" w:rsidRDefault="00074654" w:rsidP="009A6EC1">
            <w:pPr>
              <w:ind w:right="-23"/>
              <w:jc w:val="center"/>
              <w:rPr>
                <w:bCs/>
                <w:color w:val="000000"/>
                <w:sz w:val="20"/>
                <w:szCs w:val="20"/>
              </w:rPr>
            </w:pPr>
          </w:p>
        </w:tc>
        <w:tc>
          <w:tcPr>
            <w:tcW w:w="1466" w:type="dxa"/>
            <w:vAlign w:val="center"/>
          </w:tcPr>
          <w:p w14:paraId="5D6CEBAA" w14:textId="77777777" w:rsidR="00074654" w:rsidRPr="00074654" w:rsidRDefault="00074654" w:rsidP="009A6EC1">
            <w:pPr>
              <w:ind w:right="-23"/>
              <w:jc w:val="center"/>
              <w:rPr>
                <w:sz w:val="20"/>
                <w:szCs w:val="20"/>
              </w:rPr>
            </w:pPr>
            <w:r w:rsidRPr="00074654">
              <w:rPr>
                <w:sz w:val="20"/>
                <w:szCs w:val="20"/>
              </w:rPr>
              <w:t>с 01.12.2022 по 31.12.2022</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699C435" w14:textId="77777777" w:rsidR="00074654" w:rsidRPr="00074654" w:rsidRDefault="00074654" w:rsidP="009A6EC1">
            <w:pPr>
              <w:ind w:left="-146" w:right="-73" w:firstLine="38"/>
              <w:jc w:val="center"/>
              <w:rPr>
                <w:sz w:val="20"/>
                <w:szCs w:val="20"/>
              </w:rPr>
            </w:pPr>
            <w:r w:rsidRPr="00074654">
              <w:rPr>
                <w:sz w:val="20"/>
                <w:szCs w:val="20"/>
              </w:rPr>
              <w:t>302,20</w:t>
            </w:r>
          </w:p>
        </w:tc>
        <w:tc>
          <w:tcPr>
            <w:tcW w:w="903" w:type="dxa"/>
            <w:tcBorders>
              <w:top w:val="single" w:sz="4" w:space="0" w:color="auto"/>
              <w:left w:val="nil"/>
              <w:bottom w:val="single" w:sz="4" w:space="0" w:color="auto"/>
              <w:right w:val="single" w:sz="4" w:space="0" w:color="auto"/>
            </w:tcBorders>
            <w:shd w:val="clear" w:color="auto" w:fill="auto"/>
            <w:vAlign w:val="center"/>
          </w:tcPr>
          <w:p w14:paraId="4408EADD" w14:textId="77777777" w:rsidR="00074654" w:rsidRPr="00074654" w:rsidRDefault="00074654" w:rsidP="009A6EC1">
            <w:pPr>
              <w:jc w:val="center"/>
              <w:rPr>
                <w:sz w:val="20"/>
                <w:szCs w:val="20"/>
              </w:rPr>
            </w:pPr>
            <w:r w:rsidRPr="00074654">
              <w:rPr>
                <w:sz w:val="20"/>
                <w:szCs w:val="20"/>
              </w:rPr>
              <w:t>298,32</w:t>
            </w:r>
          </w:p>
        </w:tc>
        <w:tc>
          <w:tcPr>
            <w:tcW w:w="773" w:type="dxa"/>
            <w:tcBorders>
              <w:top w:val="single" w:sz="4" w:space="0" w:color="auto"/>
              <w:left w:val="nil"/>
              <w:bottom w:val="single" w:sz="4" w:space="0" w:color="auto"/>
              <w:right w:val="single" w:sz="4" w:space="0" w:color="auto"/>
            </w:tcBorders>
            <w:shd w:val="clear" w:color="auto" w:fill="auto"/>
            <w:vAlign w:val="center"/>
          </w:tcPr>
          <w:p w14:paraId="2526F04F" w14:textId="77777777" w:rsidR="00074654" w:rsidRPr="00074654" w:rsidRDefault="00074654" w:rsidP="009A6EC1">
            <w:pPr>
              <w:ind w:hanging="108"/>
              <w:jc w:val="center"/>
              <w:rPr>
                <w:sz w:val="20"/>
                <w:szCs w:val="20"/>
              </w:rPr>
            </w:pPr>
            <w:r w:rsidRPr="00074654">
              <w:rPr>
                <w:sz w:val="20"/>
                <w:szCs w:val="20"/>
              </w:rPr>
              <w:t>319,67</w:t>
            </w:r>
          </w:p>
        </w:tc>
        <w:tc>
          <w:tcPr>
            <w:tcW w:w="902" w:type="dxa"/>
            <w:tcBorders>
              <w:top w:val="single" w:sz="4" w:space="0" w:color="auto"/>
              <w:left w:val="nil"/>
              <w:bottom w:val="single" w:sz="4" w:space="0" w:color="auto"/>
              <w:right w:val="single" w:sz="4" w:space="0" w:color="auto"/>
            </w:tcBorders>
            <w:shd w:val="clear" w:color="auto" w:fill="auto"/>
            <w:vAlign w:val="center"/>
          </w:tcPr>
          <w:p w14:paraId="61DDE03D" w14:textId="77777777" w:rsidR="00074654" w:rsidRPr="00074654" w:rsidRDefault="00074654" w:rsidP="009A6EC1">
            <w:pPr>
              <w:jc w:val="center"/>
              <w:rPr>
                <w:sz w:val="20"/>
                <w:szCs w:val="20"/>
              </w:rPr>
            </w:pPr>
            <w:r w:rsidRPr="00074654">
              <w:rPr>
                <w:sz w:val="20"/>
                <w:szCs w:val="20"/>
              </w:rPr>
              <w:t>304,14</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17F06053" w14:textId="77777777" w:rsidR="00074654" w:rsidRPr="00074654" w:rsidRDefault="00074654" w:rsidP="009A6EC1">
            <w:pPr>
              <w:ind w:hanging="108"/>
              <w:jc w:val="center"/>
              <w:rPr>
                <w:sz w:val="20"/>
                <w:szCs w:val="20"/>
              </w:rPr>
            </w:pPr>
            <w:r w:rsidRPr="00074654">
              <w:rPr>
                <w:sz w:val="20"/>
                <w:szCs w:val="20"/>
              </w:rPr>
              <w:t>251,83</w:t>
            </w:r>
          </w:p>
        </w:tc>
        <w:tc>
          <w:tcPr>
            <w:tcW w:w="902" w:type="dxa"/>
            <w:tcBorders>
              <w:top w:val="single" w:sz="4" w:space="0" w:color="auto"/>
              <w:left w:val="nil"/>
              <w:bottom w:val="single" w:sz="4" w:space="0" w:color="auto"/>
              <w:right w:val="single" w:sz="4" w:space="0" w:color="auto"/>
            </w:tcBorders>
            <w:shd w:val="clear" w:color="auto" w:fill="auto"/>
            <w:vAlign w:val="center"/>
          </w:tcPr>
          <w:p w14:paraId="7BAC13A9" w14:textId="77777777" w:rsidR="00074654" w:rsidRPr="00074654" w:rsidRDefault="00074654" w:rsidP="009A6EC1">
            <w:pPr>
              <w:jc w:val="center"/>
              <w:rPr>
                <w:sz w:val="20"/>
                <w:szCs w:val="20"/>
              </w:rPr>
            </w:pPr>
            <w:r w:rsidRPr="00074654">
              <w:rPr>
                <w:sz w:val="20"/>
                <w:szCs w:val="20"/>
              </w:rPr>
              <w:t>248,60</w:t>
            </w:r>
          </w:p>
        </w:tc>
        <w:tc>
          <w:tcPr>
            <w:tcW w:w="902" w:type="dxa"/>
            <w:tcBorders>
              <w:top w:val="single" w:sz="4" w:space="0" w:color="auto"/>
              <w:left w:val="nil"/>
              <w:bottom w:val="single" w:sz="4" w:space="0" w:color="auto"/>
              <w:right w:val="single" w:sz="4" w:space="0" w:color="auto"/>
            </w:tcBorders>
            <w:shd w:val="clear" w:color="auto" w:fill="auto"/>
            <w:vAlign w:val="center"/>
          </w:tcPr>
          <w:p w14:paraId="137B2D7D" w14:textId="77777777" w:rsidR="00074654" w:rsidRPr="00074654" w:rsidRDefault="00074654" w:rsidP="009A6EC1">
            <w:pPr>
              <w:jc w:val="center"/>
              <w:rPr>
                <w:sz w:val="20"/>
                <w:szCs w:val="20"/>
              </w:rPr>
            </w:pPr>
            <w:r w:rsidRPr="00074654">
              <w:rPr>
                <w:sz w:val="20"/>
                <w:szCs w:val="20"/>
              </w:rPr>
              <w:t>266,39</w:t>
            </w:r>
          </w:p>
        </w:tc>
        <w:tc>
          <w:tcPr>
            <w:tcW w:w="903" w:type="dxa"/>
            <w:tcBorders>
              <w:top w:val="single" w:sz="4" w:space="0" w:color="auto"/>
              <w:left w:val="nil"/>
              <w:bottom w:val="single" w:sz="4" w:space="0" w:color="auto"/>
              <w:right w:val="single" w:sz="4" w:space="0" w:color="auto"/>
            </w:tcBorders>
            <w:shd w:val="clear" w:color="auto" w:fill="auto"/>
            <w:vAlign w:val="center"/>
          </w:tcPr>
          <w:p w14:paraId="778CC7E2" w14:textId="77777777" w:rsidR="00074654" w:rsidRPr="00074654" w:rsidRDefault="00074654" w:rsidP="009A6EC1">
            <w:pPr>
              <w:jc w:val="center"/>
              <w:rPr>
                <w:sz w:val="20"/>
                <w:szCs w:val="20"/>
              </w:rPr>
            </w:pPr>
            <w:r w:rsidRPr="00074654">
              <w:rPr>
                <w:sz w:val="20"/>
                <w:szCs w:val="20"/>
              </w:rPr>
              <w:t>253,45</w:t>
            </w:r>
          </w:p>
        </w:tc>
        <w:tc>
          <w:tcPr>
            <w:tcW w:w="1031" w:type="dxa"/>
            <w:tcBorders>
              <w:top w:val="nil"/>
              <w:left w:val="nil"/>
              <w:bottom w:val="single" w:sz="4" w:space="0" w:color="auto"/>
              <w:right w:val="single" w:sz="4" w:space="0" w:color="auto"/>
            </w:tcBorders>
            <w:shd w:val="clear" w:color="auto" w:fill="auto"/>
            <w:vAlign w:val="center"/>
          </w:tcPr>
          <w:p w14:paraId="6EDD2122" w14:textId="77777777" w:rsidR="00074654" w:rsidRPr="00074654" w:rsidRDefault="00074654" w:rsidP="009A6EC1">
            <w:pPr>
              <w:ind w:right="20"/>
              <w:jc w:val="center"/>
              <w:rPr>
                <w:sz w:val="20"/>
                <w:szCs w:val="20"/>
              </w:rPr>
            </w:pPr>
            <w:r w:rsidRPr="00074654">
              <w:rPr>
                <w:color w:val="000000" w:themeColor="text1"/>
                <w:sz w:val="20"/>
                <w:szCs w:val="20"/>
              </w:rPr>
              <w:t>31,86</w:t>
            </w:r>
          </w:p>
        </w:tc>
        <w:tc>
          <w:tcPr>
            <w:tcW w:w="1031" w:type="dxa"/>
            <w:tcBorders>
              <w:top w:val="nil"/>
              <w:left w:val="nil"/>
              <w:bottom w:val="single" w:sz="4" w:space="0" w:color="auto"/>
              <w:right w:val="single" w:sz="4" w:space="0" w:color="auto"/>
            </w:tcBorders>
            <w:shd w:val="clear" w:color="auto" w:fill="auto"/>
            <w:vAlign w:val="center"/>
          </w:tcPr>
          <w:p w14:paraId="344D1541" w14:textId="77777777" w:rsidR="00074654" w:rsidRPr="00074654" w:rsidRDefault="00074654" w:rsidP="009A6EC1">
            <w:pPr>
              <w:ind w:left="-110" w:right="-86"/>
              <w:jc w:val="center"/>
              <w:rPr>
                <w:sz w:val="20"/>
                <w:szCs w:val="20"/>
              </w:rPr>
            </w:pPr>
            <w:r w:rsidRPr="00074654">
              <w:rPr>
                <w:color w:val="000000" w:themeColor="text1"/>
                <w:sz w:val="20"/>
                <w:szCs w:val="20"/>
              </w:rPr>
              <w:t>4 043,59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C353ADA"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711F87AC" w14:textId="77777777" w:rsidR="00074654" w:rsidRPr="00074654" w:rsidRDefault="00074654" w:rsidP="009A6EC1">
            <w:pPr>
              <w:jc w:val="center"/>
              <w:rPr>
                <w:sz w:val="20"/>
                <w:szCs w:val="20"/>
              </w:rPr>
            </w:pPr>
            <w:r w:rsidRPr="00074654">
              <w:rPr>
                <w:sz w:val="20"/>
                <w:szCs w:val="20"/>
              </w:rPr>
              <w:t>х</w:t>
            </w:r>
          </w:p>
        </w:tc>
      </w:tr>
      <w:tr w:rsidR="00074654" w:rsidRPr="00074654" w14:paraId="0E2159EA" w14:textId="77777777" w:rsidTr="00074654">
        <w:trPr>
          <w:trHeight w:val="251"/>
        </w:trPr>
        <w:tc>
          <w:tcPr>
            <w:tcW w:w="1467" w:type="dxa"/>
            <w:tcBorders>
              <w:top w:val="single" w:sz="4" w:space="0" w:color="auto"/>
            </w:tcBorders>
            <w:shd w:val="clear" w:color="auto" w:fill="auto"/>
            <w:vAlign w:val="center"/>
          </w:tcPr>
          <w:p w14:paraId="0877FC6F" w14:textId="77777777" w:rsidR="00074654" w:rsidRPr="00074654" w:rsidRDefault="00074654" w:rsidP="009A6EC1">
            <w:pPr>
              <w:ind w:right="-23"/>
              <w:jc w:val="center"/>
              <w:rPr>
                <w:bCs/>
                <w:color w:val="000000"/>
                <w:sz w:val="20"/>
                <w:szCs w:val="20"/>
              </w:rPr>
            </w:pPr>
            <w:r w:rsidRPr="00074654">
              <w:rPr>
                <w:bCs/>
                <w:color w:val="000000"/>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7E1BDD13" w14:textId="77777777" w:rsidR="00074654" w:rsidRPr="00074654" w:rsidRDefault="00074654" w:rsidP="009A6EC1">
            <w:pPr>
              <w:ind w:right="-23"/>
              <w:jc w:val="center"/>
              <w:rPr>
                <w:sz w:val="20"/>
                <w:szCs w:val="20"/>
              </w:rPr>
            </w:pPr>
            <w:r w:rsidRPr="00074654">
              <w:rPr>
                <w:sz w:val="20"/>
                <w:szCs w:val="20"/>
              </w:rPr>
              <w:t>2</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DFD2F4C" w14:textId="77777777" w:rsidR="00074654" w:rsidRPr="00074654" w:rsidRDefault="00074654" w:rsidP="009A6EC1">
            <w:pPr>
              <w:ind w:left="-146" w:right="-73" w:firstLine="38"/>
              <w:jc w:val="center"/>
              <w:rPr>
                <w:color w:val="000000" w:themeColor="text1"/>
                <w:sz w:val="20"/>
                <w:szCs w:val="20"/>
              </w:rPr>
            </w:pPr>
            <w:r w:rsidRPr="00074654">
              <w:rPr>
                <w:color w:val="000000"/>
                <w:sz w:val="20"/>
                <w:szCs w:val="20"/>
              </w:rPr>
              <w:t>3</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450C20CB" w14:textId="77777777" w:rsidR="00074654" w:rsidRPr="00074654" w:rsidRDefault="00074654" w:rsidP="009A6EC1">
            <w:pPr>
              <w:jc w:val="center"/>
              <w:rPr>
                <w:color w:val="000000" w:themeColor="text1"/>
                <w:sz w:val="20"/>
                <w:szCs w:val="20"/>
              </w:rPr>
            </w:pPr>
            <w:r w:rsidRPr="00074654">
              <w:rPr>
                <w:color w:val="000000"/>
                <w:sz w:val="20"/>
                <w:szCs w:val="20"/>
              </w:rPr>
              <w:t>4</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7D52EFB2" w14:textId="77777777" w:rsidR="00074654" w:rsidRPr="00074654" w:rsidRDefault="00074654" w:rsidP="009A6EC1">
            <w:pPr>
              <w:ind w:hanging="108"/>
              <w:jc w:val="center"/>
              <w:rPr>
                <w:color w:val="000000" w:themeColor="text1"/>
                <w:sz w:val="20"/>
                <w:szCs w:val="20"/>
              </w:rPr>
            </w:pPr>
            <w:r w:rsidRPr="00074654">
              <w:rPr>
                <w:color w:val="000000"/>
                <w:sz w:val="20"/>
                <w:szCs w:val="20"/>
              </w:rPr>
              <w:t>5</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71C28BB4" w14:textId="77777777" w:rsidR="00074654" w:rsidRPr="00074654" w:rsidRDefault="00074654" w:rsidP="009A6EC1">
            <w:pPr>
              <w:jc w:val="center"/>
              <w:rPr>
                <w:color w:val="000000" w:themeColor="text1"/>
                <w:sz w:val="20"/>
                <w:szCs w:val="20"/>
              </w:rPr>
            </w:pPr>
            <w:r w:rsidRPr="00074654">
              <w:rPr>
                <w:color w:val="000000"/>
                <w:sz w:val="20"/>
                <w:szCs w:val="20"/>
              </w:rPr>
              <w:t>6</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4F7664F6" w14:textId="77777777" w:rsidR="00074654" w:rsidRPr="00074654" w:rsidRDefault="00074654" w:rsidP="009A6EC1">
            <w:pPr>
              <w:ind w:hanging="108"/>
              <w:jc w:val="center"/>
              <w:rPr>
                <w:color w:val="000000" w:themeColor="text1"/>
                <w:sz w:val="20"/>
                <w:szCs w:val="20"/>
              </w:rPr>
            </w:pPr>
            <w:r w:rsidRPr="00074654">
              <w:rPr>
                <w:color w:val="000000"/>
                <w:sz w:val="20"/>
                <w:szCs w:val="20"/>
              </w:rPr>
              <w:t>7</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0C0C12DA" w14:textId="77777777" w:rsidR="00074654" w:rsidRPr="00074654" w:rsidRDefault="00074654" w:rsidP="009A6EC1">
            <w:pPr>
              <w:jc w:val="center"/>
              <w:rPr>
                <w:color w:val="000000" w:themeColor="text1"/>
                <w:sz w:val="20"/>
                <w:szCs w:val="20"/>
              </w:rPr>
            </w:pPr>
            <w:r w:rsidRPr="00074654">
              <w:rPr>
                <w:color w:val="000000"/>
                <w:sz w:val="20"/>
                <w:szCs w:val="20"/>
              </w:rPr>
              <w:t>8</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463BF4BC" w14:textId="77777777" w:rsidR="00074654" w:rsidRPr="00074654" w:rsidRDefault="00074654" w:rsidP="009A6EC1">
            <w:pPr>
              <w:jc w:val="center"/>
              <w:rPr>
                <w:color w:val="000000" w:themeColor="text1"/>
                <w:sz w:val="20"/>
                <w:szCs w:val="20"/>
              </w:rPr>
            </w:pPr>
            <w:r w:rsidRPr="00074654">
              <w:rPr>
                <w:color w:val="000000"/>
                <w:sz w:val="20"/>
                <w:szCs w:val="20"/>
              </w:rPr>
              <w:t>9</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0528AB57" w14:textId="77777777" w:rsidR="00074654" w:rsidRPr="00074654" w:rsidRDefault="00074654" w:rsidP="009A6EC1">
            <w:pPr>
              <w:jc w:val="center"/>
              <w:rPr>
                <w:color w:val="000000" w:themeColor="text1"/>
                <w:sz w:val="20"/>
                <w:szCs w:val="20"/>
              </w:rPr>
            </w:pPr>
            <w:r w:rsidRPr="00074654">
              <w:rPr>
                <w:color w:val="000000"/>
                <w:sz w:val="20"/>
                <w:szCs w:val="20"/>
              </w:rPr>
              <w:t>10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441D052" w14:textId="77777777" w:rsidR="00074654" w:rsidRPr="00074654" w:rsidRDefault="00074654" w:rsidP="009A6EC1">
            <w:pPr>
              <w:ind w:right="20"/>
              <w:jc w:val="center"/>
              <w:rPr>
                <w:sz w:val="20"/>
                <w:szCs w:val="20"/>
              </w:rPr>
            </w:pPr>
            <w:r w:rsidRPr="00074654">
              <w:rPr>
                <w:sz w:val="20"/>
                <w:szCs w:val="20"/>
              </w:rPr>
              <w:t>11</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BE1979A" w14:textId="77777777" w:rsidR="00074654" w:rsidRPr="00074654" w:rsidRDefault="00074654" w:rsidP="009A6EC1">
            <w:pPr>
              <w:ind w:left="-110" w:right="-86"/>
              <w:jc w:val="center"/>
              <w:rPr>
                <w:sz w:val="20"/>
                <w:szCs w:val="20"/>
              </w:rPr>
            </w:pPr>
            <w:r w:rsidRPr="00074654">
              <w:rPr>
                <w:sz w:val="20"/>
                <w:szCs w:val="20"/>
              </w:rPr>
              <w:t>12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4881E987" w14:textId="77777777" w:rsidR="00074654" w:rsidRPr="00074654" w:rsidRDefault="00074654" w:rsidP="009A6EC1">
            <w:pPr>
              <w:jc w:val="center"/>
              <w:rPr>
                <w:sz w:val="20"/>
                <w:szCs w:val="20"/>
              </w:rPr>
            </w:pPr>
            <w:r w:rsidRPr="00074654">
              <w:rPr>
                <w:sz w:val="20"/>
                <w:szCs w:val="20"/>
              </w:rPr>
              <w:t>13</w:t>
            </w:r>
          </w:p>
        </w:tc>
        <w:tc>
          <w:tcPr>
            <w:tcW w:w="1098" w:type="dxa"/>
            <w:tcBorders>
              <w:top w:val="single" w:sz="4" w:space="0" w:color="auto"/>
              <w:left w:val="nil"/>
              <w:bottom w:val="single" w:sz="4" w:space="0" w:color="auto"/>
              <w:right w:val="single" w:sz="4" w:space="0" w:color="auto"/>
            </w:tcBorders>
            <w:shd w:val="clear" w:color="auto" w:fill="auto"/>
            <w:vAlign w:val="center"/>
          </w:tcPr>
          <w:p w14:paraId="3AE8C02D" w14:textId="77777777" w:rsidR="00074654" w:rsidRPr="00074654" w:rsidRDefault="00074654" w:rsidP="009A6EC1">
            <w:pPr>
              <w:jc w:val="center"/>
              <w:rPr>
                <w:sz w:val="20"/>
                <w:szCs w:val="20"/>
              </w:rPr>
            </w:pPr>
            <w:r w:rsidRPr="00074654">
              <w:rPr>
                <w:sz w:val="20"/>
                <w:szCs w:val="20"/>
              </w:rPr>
              <w:t>14</w:t>
            </w:r>
          </w:p>
        </w:tc>
      </w:tr>
      <w:tr w:rsidR="00074654" w:rsidRPr="00074654" w14:paraId="0594A2EC" w14:textId="77777777" w:rsidTr="00074654">
        <w:trPr>
          <w:trHeight w:val="251"/>
        </w:trPr>
        <w:tc>
          <w:tcPr>
            <w:tcW w:w="1467" w:type="dxa"/>
            <w:vMerge w:val="restart"/>
            <w:shd w:val="clear" w:color="auto" w:fill="auto"/>
            <w:vAlign w:val="center"/>
          </w:tcPr>
          <w:p w14:paraId="30831823" w14:textId="77777777" w:rsidR="00074654" w:rsidRPr="00074654" w:rsidRDefault="00074654" w:rsidP="009A6EC1">
            <w:pPr>
              <w:ind w:right="-23"/>
              <w:jc w:val="center"/>
              <w:rPr>
                <w:bCs/>
                <w:color w:val="000000"/>
                <w:sz w:val="20"/>
                <w:szCs w:val="20"/>
              </w:rPr>
            </w:pPr>
          </w:p>
        </w:tc>
        <w:tc>
          <w:tcPr>
            <w:tcW w:w="1466" w:type="dxa"/>
            <w:vAlign w:val="center"/>
          </w:tcPr>
          <w:p w14:paraId="3041BE0C" w14:textId="77777777" w:rsidR="00074654" w:rsidRPr="00074654" w:rsidRDefault="00074654" w:rsidP="009A6EC1">
            <w:pPr>
              <w:ind w:right="-23"/>
              <w:jc w:val="center"/>
              <w:rPr>
                <w:sz w:val="20"/>
                <w:szCs w:val="20"/>
              </w:rPr>
            </w:pPr>
            <w:r w:rsidRPr="00074654">
              <w:rPr>
                <w:sz w:val="20"/>
                <w:szCs w:val="20"/>
              </w:rPr>
              <w:t>с 01.01.2023 по 31.12.2023</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6524A933" w14:textId="77777777" w:rsidR="00074654" w:rsidRPr="00074654" w:rsidRDefault="00074654" w:rsidP="009A6EC1">
            <w:pPr>
              <w:ind w:left="-146" w:right="-73" w:firstLine="38"/>
              <w:jc w:val="center"/>
              <w:rPr>
                <w:sz w:val="20"/>
                <w:szCs w:val="20"/>
              </w:rPr>
            </w:pPr>
            <w:r w:rsidRPr="00074654">
              <w:rPr>
                <w:sz w:val="20"/>
                <w:szCs w:val="20"/>
              </w:rPr>
              <w:t>302,20</w:t>
            </w:r>
          </w:p>
        </w:tc>
        <w:tc>
          <w:tcPr>
            <w:tcW w:w="903" w:type="dxa"/>
            <w:tcBorders>
              <w:top w:val="single" w:sz="4" w:space="0" w:color="auto"/>
              <w:left w:val="nil"/>
              <w:bottom w:val="single" w:sz="4" w:space="0" w:color="auto"/>
              <w:right w:val="single" w:sz="4" w:space="0" w:color="auto"/>
            </w:tcBorders>
            <w:shd w:val="clear" w:color="auto" w:fill="auto"/>
            <w:vAlign w:val="center"/>
          </w:tcPr>
          <w:p w14:paraId="4A7BF75F" w14:textId="77777777" w:rsidR="00074654" w:rsidRPr="00074654" w:rsidRDefault="00074654" w:rsidP="009A6EC1">
            <w:pPr>
              <w:jc w:val="center"/>
              <w:rPr>
                <w:sz w:val="20"/>
                <w:szCs w:val="20"/>
              </w:rPr>
            </w:pPr>
            <w:r w:rsidRPr="00074654">
              <w:rPr>
                <w:sz w:val="20"/>
                <w:szCs w:val="20"/>
              </w:rPr>
              <w:t>298,32</w:t>
            </w:r>
          </w:p>
        </w:tc>
        <w:tc>
          <w:tcPr>
            <w:tcW w:w="773" w:type="dxa"/>
            <w:tcBorders>
              <w:top w:val="single" w:sz="4" w:space="0" w:color="auto"/>
              <w:left w:val="nil"/>
              <w:bottom w:val="single" w:sz="4" w:space="0" w:color="auto"/>
              <w:right w:val="single" w:sz="4" w:space="0" w:color="auto"/>
            </w:tcBorders>
            <w:shd w:val="clear" w:color="auto" w:fill="auto"/>
            <w:vAlign w:val="center"/>
          </w:tcPr>
          <w:p w14:paraId="10CDDC4B" w14:textId="77777777" w:rsidR="00074654" w:rsidRPr="00074654" w:rsidRDefault="00074654" w:rsidP="009A6EC1">
            <w:pPr>
              <w:ind w:hanging="108"/>
              <w:jc w:val="center"/>
              <w:rPr>
                <w:sz w:val="20"/>
                <w:szCs w:val="20"/>
              </w:rPr>
            </w:pPr>
            <w:r w:rsidRPr="00074654">
              <w:rPr>
                <w:sz w:val="20"/>
                <w:szCs w:val="20"/>
              </w:rPr>
              <w:t>319,67</w:t>
            </w:r>
          </w:p>
        </w:tc>
        <w:tc>
          <w:tcPr>
            <w:tcW w:w="902" w:type="dxa"/>
            <w:tcBorders>
              <w:top w:val="single" w:sz="4" w:space="0" w:color="auto"/>
              <w:left w:val="nil"/>
              <w:bottom w:val="single" w:sz="4" w:space="0" w:color="auto"/>
              <w:right w:val="single" w:sz="4" w:space="0" w:color="auto"/>
            </w:tcBorders>
            <w:shd w:val="clear" w:color="auto" w:fill="auto"/>
            <w:vAlign w:val="center"/>
          </w:tcPr>
          <w:p w14:paraId="4488E87C" w14:textId="77777777" w:rsidR="00074654" w:rsidRPr="00074654" w:rsidRDefault="00074654" w:rsidP="009A6EC1">
            <w:pPr>
              <w:jc w:val="center"/>
              <w:rPr>
                <w:sz w:val="20"/>
                <w:szCs w:val="20"/>
              </w:rPr>
            </w:pPr>
            <w:r w:rsidRPr="00074654">
              <w:rPr>
                <w:sz w:val="20"/>
                <w:szCs w:val="20"/>
              </w:rPr>
              <w:t>304,14</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534BC293" w14:textId="77777777" w:rsidR="00074654" w:rsidRPr="00074654" w:rsidRDefault="00074654" w:rsidP="009A6EC1">
            <w:pPr>
              <w:ind w:hanging="108"/>
              <w:jc w:val="center"/>
              <w:rPr>
                <w:sz w:val="20"/>
                <w:szCs w:val="20"/>
              </w:rPr>
            </w:pPr>
            <w:r w:rsidRPr="00074654">
              <w:rPr>
                <w:sz w:val="20"/>
                <w:szCs w:val="20"/>
              </w:rPr>
              <w:t>251,83</w:t>
            </w:r>
          </w:p>
        </w:tc>
        <w:tc>
          <w:tcPr>
            <w:tcW w:w="902" w:type="dxa"/>
            <w:tcBorders>
              <w:top w:val="single" w:sz="4" w:space="0" w:color="auto"/>
              <w:left w:val="nil"/>
              <w:bottom w:val="single" w:sz="4" w:space="0" w:color="auto"/>
              <w:right w:val="single" w:sz="4" w:space="0" w:color="auto"/>
            </w:tcBorders>
            <w:shd w:val="clear" w:color="auto" w:fill="auto"/>
            <w:vAlign w:val="center"/>
          </w:tcPr>
          <w:p w14:paraId="1C745FF7" w14:textId="77777777" w:rsidR="00074654" w:rsidRPr="00074654" w:rsidRDefault="00074654" w:rsidP="009A6EC1">
            <w:pPr>
              <w:jc w:val="center"/>
              <w:rPr>
                <w:sz w:val="20"/>
                <w:szCs w:val="20"/>
              </w:rPr>
            </w:pPr>
            <w:r w:rsidRPr="00074654">
              <w:rPr>
                <w:sz w:val="20"/>
                <w:szCs w:val="20"/>
              </w:rPr>
              <w:t>248,60</w:t>
            </w:r>
          </w:p>
        </w:tc>
        <w:tc>
          <w:tcPr>
            <w:tcW w:w="902" w:type="dxa"/>
            <w:tcBorders>
              <w:top w:val="single" w:sz="4" w:space="0" w:color="auto"/>
              <w:left w:val="nil"/>
              <w:bottom w:val="single" w:sz="4" w:space="0" w:color="auto"/>
              <w:right w:val="single" w:sz="4" w:space="0" w:color="auto"/>
            </w:tcBorders>
            <w:shd w:val="clear" w:color="auto" w:fill="auto"/>
            <w:vAlign w:val="center"/>
          </w:tcPr>
          <w:p w14:paraId="3792430C" w14:textId="77777777" w:rsidR="00074654" w:rsidRPr="00074654" w:rsidRDefault="00074654" w:rsidP="009A6EC1">
            <w:pPr>
              <w:jc w:val="center"/>
              <w:rPr>
                <w:sz w:val="20"/>
                <w:szCs w:val="20"/>
              </w:rPr>
            </w:pPr>
            <w:r w:rsidRPr="00074654">
              <w:rPr>
                <w:sz w:val="20"/>
                <w:szCs w:val="20"/>
              </w:rPr>
              <w:t>266,39</w:t>
            </w:r>
          </w:p>
        </w:tc>
        <w:tc>
          <w:tcPr>
            <w:tcW w:w="903" w:type="dxa"/>
            <w:tcBorders>
              <w:top w:val="single" w:sz="4" w:space="0" w:color="auto"/>
              <w:left w:val="nil"/>
              <w:bottom w:val="single" w:sz="4" w:space="0" w:color="auto"/>
              <w:right w:val="single" w:sz="4" w:space="0" w:color="auto"/>
            </w:tcBorders>
            <w:shd w:val="clear" w:color="auto" w:fill="auto"/>
            <w:vAlign w:val="center"/>
          </w:tcPr>
          <w:p w14:paraId="012305AB" w14:textId="77777777" w:rsidR="00074654" w:rsidRPr="00074654" w:rsidRDefault="00074654" w:rsidP="009A6EC1">
            <w:pPr>
              <w:jc w:val="center"/>
              <w:rPr>
                <w:sz w:val="20"/>
                <w:szCs w:val="20"/>
              </w:rPr>
            </w:pPr>
            <w:r w:rsidRPr="00074654">
              <w:rPr>
                <w:sz w:val="20"/>
                <w:szCs w:val="20"/>
              </w:rPr>
              <w:t>253,45</w:t>
            </w:r>
          </w:p>
        </w:tc>
        <w:tc>
          <w:tcPr>
            <w:tcW w:w="1031" w:type="dxa"/>
            <w:tcBorders>
              <w:left w:val="single" w:sz="4" w:space="0" w:color="auto"/>
            </w:tcBorders>
            <w:shd w:val="clear" w:color="auto" w:fill="auto"/>
            <w:vAlign w:val="center"/>
          </w:tcPr>
          <w:p w14:paraId="379D3096" w14:textId="77777777" w:rsidR="00074654" w:rsidRPr="00074654" w:rsidRDefault="00074654" w:rsidP="009A6EC1">
            <w:pPr>
              <w:ind w:right="20"/>
              <w:jc w:val="center"/>
              <w:rPr>
                <w:sz w:val="20"/>
                <w:szCs w:val="20"/>
              </w:rPr>
            </w:pPr>
            <w:r w:rsidRPr="00074654">
              <w:rPr>
                <w:sz w:val="20"/>
                <w:szCs w:val="20"/>
              </w:rPr>
              <w:t>31,86</w:t>
            </w:r>
          </w:p>
        </w:tc>
        <w:tc>
          <w:tcPr>
            <w:tcW w:w="1031" w:type="dxa"/>
            <w:shd w:val="clear" w:color="auto" w:fill="auto"/>
            <w:vAlign w:val="center"/>
          </w:tcPr>
          <w:p w14:paraId="245DBE91" w14:textId="77777777" w:rsidR="00074654" w:rsidRPr="00074654" w:rsidRDefault="00074654" w:rsidP="009A6EC1">
            <w:pPr>
              <w:ind w:left="-110" w:right="-86"/>
              <w:jc w:val="center"/>
              <w:rPr>
                <w:sz w:val="20"/>
                <w:szCs w:val="20"/>
              </w:rPr>
            </w:pPr>
            <w:r w:rsidRPr="00074654">
              <w:rPr>
                <w:sz w:val="20"/>
                <w:szCs w:val="20"/>
              </w:rPr>
              <w:t>4 043,59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B6477F9"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185B673F" w14:textId="77777777" w:rsidR="00074654" w:rsidRPr="00074654" w:rsidRDefault="00074654" w:rsidP="009A6EC1">
            <w:pPr>
              <w:jc w:val="center"/>
              <w:rPr>
                <w:sz w:val="20"/>
                <w:szCs w:val="20"/>
              </w:rPr>
            </w:pPr>
            <w:r w:rsidRPr="00074654">
              <w:rPr>
                <w:sz w:val="20"/>
                <w:szCs w:val="20"/>
              </w:rPr>
              <w:t>х</w:t>
            </w:r>
          </w:p>
        </w:tc>
      </w:tr>
      <w:tr w:rsidR="00074654" w:rsidRPr="00074654" w14:paraId="1DBE31E2" w14:textId="77777777" w:rsidTr="00074654">
        <w:trPr>
          <w:trHeight w:val="251"/>
        </w:trPr>
        <w:tc>
          <w:tcPr>
            <w:tcW w:w="1467" w:type="dxa"/>
            <w:vMerge/>
            <w:shd w:val="clear" w:color="auto" w:fill="auto"/>
            <w:vAlign w:val="center"/>
          </w:tcPr>
          <w:p w14:paraId="323AF2B4" w14:textId="77777777" w:rsidR="00074654" w:rsidRPr="00074654" w:rsidRDefault="00074654" w:rsidP="009A6EC1">
            <w:pPr>
              <w:ind w:right="-23"/>
              <w:jc w:val="center"/>
              <w:rPr>
                <w:bCs/>
                <w:color w:val="000000"/>
                <w:sz w:val="20"/>
                <w:szCs w:val="20"/>
              </w:rPr>
            </w:pPr>
          </w:p>
        </w:tc>
        <w:tc>
          <w:tcPr>
            <w:tcW w:w="1466" w:type="dxa"/>
            <w:vAlign w:val="center"/>
          </w:tcPr>
          <w:p w14:paraId="1A7DBB5C" w14:textId="77777777" w:rsidR="00074654" w:rsidRPr="00074654" w:rsidRDefault="00074654" w:rsidP="009A6EC1">
            <w:pPr>
              <w:ind w:right="-23"/>
              <w:jc w:val="center"/>
              <w:rPr>
                <w:sz w:val="20"/>
                <w:szCs w:val="20"/>
              </w:rPr>
            </w:pPr>
            <w:r w:rsidRPr="00074654">
              <w:rPr>
                <w:sz w:val="20"/>
                <w:szCs w:val="20"/>
              </w:rPr>
              <w:t>с 01.01.2024</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64897556" w14:textId="77777777" w:rsidR="00074654" w:rsidRPr="00074654" w:rsidRDefault="00074654" w:rsidP="009A6EC1">
            <w:pPr>
              <w:ind w:left="-146" w:right="-73" w:firstLine="38"/>
              <w:jc w:val="center"/>
              <w:rPr>
                <w:sz w:val="20"/>
                <w:szCs w:val="20"/>
              </w:rPr>
            </w:pPr>
            <w:r w:rsidRPr="00074654">
              <w:rPr>
                <w:sz w:val="20"/>
                <w:szCs w:val="20"/>
              </w:rPr>
              <w:t>302,20</w:t>
            </w:r>
          </w:p>
        </w:tc>
        <w:tc>
          <w:tcPr>
            <w:tcW w:w="903" w:type="dxa"/>
            <w:tcBorders>
              <w:top w:val="single" w:sz="4" w:space="0" w:color="auto"/>
              <w:left w:val="nil"/>
              <w:bottom w:val="single" w:sz="4" w:space="0" w:color="auto"/>
              <w:right w:val="single" w:sz="4" w:space="0" w:color="auto"/>
            </w:tcBorders>
            <w:shd w:val="clear" w:color="auto" w:fill="auto"/>
            <w:vAlign w:val="center"/>
          </w:tcPr>
          <w:p w14:paraId="086757EF" w14:textId="77777777" w:rsidR="00074654" w:rsidRPr="00074654" w:rsidRDefault="00074654" w:rsidP="009A6EC1">
            <w:pPr>
              <w:jc w:val="center"/>
              <w:rPr>
                <w:sz w:val="20"/>
                <w:szCs w:val="20"/>
              </w:rPr>
            </w:pPr>
            <w:r w:rsidRPr="00074654">
              <w:rPr>
                <w:sz w:val="20"/>
                <w:szCs w:val="20"/>
              </w:rPr>
              <w:t>298,32</w:t>
            </w:r>
          </w:p>
        </w:tc>
        <w:tc>
          <w:tcPr>
            <w:tcW w:w="773" w:type="dxa"/>
            <w:tcBorders>
              <w:top w:val="single" w:sz="4" w:space="0" w:color="auto"/>
              <w:left w:val="nil"/>
              <w:bottom w:val="single" w:sz="4" w:space="0" w:color="auto"/>
              <w:right w:val="single" w:sz="4" w:space="0" w:color="auto"/>
            </w:tcBorders>
            <w:shd w:val="clear" w:color="auto" w:fill="auto"/>
            <w:vAlign w:val="center"/>
          </w:tcPr>
          <w:p w14:paraId="7FA530AE" w14:textId="77777777" w:rsidR="00074654" w:rsidRPr="00074654" w:rsidRDefault="00074654" w:rsidP="009A6EC1">
            <w:pPr>
              <w:ind w:hanging="108"/>
              <w:jc w:val="center"/>
              <w:rPr>
                <w:sz w:val="20"/>
                <w:szCs w:val="20"/>
              </w:rPr>
            </w:pPr>
            <w:r w:rsidRPr="00074654">
              <w:rPr>
                <w:sz w:val="20"/>
                <w:szCs w:val="20"/>
              </w:rPr>
              <w:t>319,67</w:t>
            </w:r>
          </w:p>
        </w:tc>
        <w:tc>
          <w:tcPr>
            <w:tcW w:w="902" w:type="dxa"/>
            <w:tcBorders>
              <w:top w:val="single" w:sz="4" w:space="0" w:color="auto"/>
              <w:left w:val="nil"/>
              <w:bottom w:val="single" w:sz="4" w:space="0" w:color="auto"/>
              <w:right w:val="single" w:sz="4" w:space="0" w:color="auto"/>
            </w:tcBorders>
            <w:shd w:val="clear" w:color="auto" w:fill="auto"/>
            <w:vAlign w:val="center"/>
          </w:tcPr>
          <w:p w14:paraId="7F4980A3" w14:textId="77777777" w:rsidR="00074654" w:rsidRPr="00074654" w:rsidRDefault="00074654" w:rsidP="009A6EC1">
            <w:pPr>
              <w:jc w:val="center"/>
              <w:rPr>
                <w:sz w:val="20"/>
                <w:szCs w:val="20"/>
              </w:rPr>
            </w:pPr>
            <w:r w:rsidRPr="00074654">
              <w:rPr>
                <w:sz w:val="20"/>
                <w:szCs w:val="20"/>
              </w:rPr>
              <w:t>304,14</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41D8F01D" w14:textId="77777777" w:rsidR="00074654" w:rsidRPr="00074654" w:rsidRDefault="00074654" w:rsidP="009A6EC1">
            <w:pPr>
              <w:ind w:hanging="108"/>
              <w:jc w:val="center"/>
              <w:rPr>
                <w:sz w:val="20"/>
                <w:szCs w:val="20"/>
              </w:rPr>
            </w:pPr>
            <w:r w:rsidRPr="00074654">
              <w:rPr>
                <w:sz w:val="20"/>
                <w:szCs w:val="20"/>
              </w:rPr>
              <w:t>251,83</w:t>
            </w:r>
          </w:p>
        </w:tc>
        <w:tc>
          <w:tcPr>
            <w:tcW w:w="902" w:type="dxa"/>
            <w:tcBorders>
              <w:top w:val="single" w:sz="4" w:space="0" w:color="auto"/>
              <w:left w:val="nil"/>
              <w:bottom w:val="single" w:sz="4" w:space="0" w:color="auto"/>
              <w:right w:val="single" w:sz="4" w:space="0" w:color="auto"/>
            </w:tcBorders>
            <w:shd w:val="clear" w:color="auto" w:fill="auto"/>
            <w:vAlign w:val="center"/>
          </w:tcPr>
          <w:p w14:paraId="3A806EF6" w14:textId="77777777" w:rsidR="00074654" w:rsidRPr="00074654" w:rsidRDefault="00074654" w:rsidP="009A6EC1">
            <w:pPr>
              <w:jc w:val="center"/>
              <w:rPr>
                <w:sz w:val="20"/>
                <w:szCs w:val="20"/>
              </w:rPr>
            </w:pPr>
            <w:r w:rsidRPr="00074654">
              <w:rPr>
                <w:sz w:val="20"/>
                <w:szCs w:val="20"/>
              </w:rPr>
              <w:t>248,60</w:t>
            </w:r>
          </w:p>
        </w:tc>
        <w:tc>
          <w:tcPr>
            <w:tcW w:w="902" w:type="dxa"/>
            <w:tcBorders>
              <w:top w:val="single" w:sz="4" w:space="0" w:color="auto"/>
              <w:left w:val="nil"/>
              <w:bottom w:val="single" w:sz="4" w:space="0" w:color="auto"/>
              <w:right w:val="single" w:sz="4" w:space="0" w:color="auto"/>
            </w:tcBorders>
            <w:shd w:val="clear" w:color="auto" w:fill="auto"/>
            <w:vAlign w:val="center"/>
          </w:tcPr>
          <w:p w14:paraId="6C2DB8D1" w14:textId="77777777" w:rsidR="00074654" w:rsidRPr="00074654" w:rsidRDefault="00074654" w:rsidP="009A6EC1">
            <w:pPr>
              <w:jc w:val="center"/>
              <w:rPr>
                <w:sz w:val="20"/>
                <w:szCs w:val="20"/>
              </w:rPr>
            </w:pPr>
            <w:r w:rsidRPr="00074654">
              <w:rPr>
                <w:sz w:val="20"/>
                <w:szCs w:val="20"/>
              </w:rPr>
              <w:t>266,39</w:t>
            </w:r>
          </w:p>
        </w:tc>
        <w:tc>
          <w:tcPr>
            <w:tcW w:w="903" w:type="dxa"/>
            <w:tcBorders>
              <w:top w:val="single" w:sz="4" w:space="0" w:color="auto"/>
              <w:left w:val="nil"/>
              <w:bottom w:val="single" w:sz="4" w:space="0" w:color="auto"/>
              <w:right w:val="single" w:sz="4" w:space="0" w:color="auto"/>
            </w:tcBorders>
            <w:shd w:val="clear" w:color="auto" w:fill="auto"/>
            <w:vAlign w:val="center"/>
          </w:tcPr>
          <w:p w14:paraId="311827E2" w14:textId="77777777" w:rsidR="00074654" w:rsidRPr="00074654" w:rsidRDefault="00074654" w:rsidP="009A6EC1">
            <w:pPr>
              <w:jc w:val="center"/>
              <w:rPr>
                <w:sz w:val="20"/>
                <w:szCs w:val="20"/>
              </w:rPr>
            </w:pPr>
            <w:r w:rsidRPr="00074654">
              <w:rPr>
                <w:sz w:val="20"/>
                <w:szCs w:val="20"/>
              </w:rPr>
              <w:t>253,45</w:t>
            </w:r>
          </w:p>
        </w:tc>
        <w:tc>
          <w:tcPr>
            <w:tcW w:w="1031" w:type="dxa"/>
            <w:tcBorders>
              <w:left w:val="single" w:sz="4" w:space="0" w:color="auto"/>
            </w:tcBorders>
            <w:shd w:val="clear" w:color="auto" w:fill="auto"/>
            <w:vAlign w:val="center"/>
          </w:tcPr>
          <w:p w14:paraId="06BEC99E" w14:textId="77777777" w:rsidR="00074654" w:rsidRPr="00074654" w:rsidRDefault="00074654" w:rsidP="009A6EC1">
            <w:pPr>
              <w:ind w:right="20"/>
              <w:jc w:val="center"/>
              <w:rPr>
                <w:sz w:val="20"/>
                <w:szCs w:val="20"/>
              </w:rPr>
            </w:pPr>
            <w:r w:rsidRPr="00074654">
              <w:rPr>
                <w:sz w:val="20"/>
                <w:szCs w:val="20"/>
              </w:rPr>
              <w:t>31,86</w:t>
            </w:r>
          </w:p>
        </w:tc>
        <w:tc>
          <w:tcPr>
            <w:tcW w:w="1031" w:type="dxa"/>
            <w:shd w:val="clear" w:color="auto" w:fill="auto"/>
            <w:vAlign w:val="center"/>
          </w:tcPr>
          <w:p w14:paraId="604974EF" w14:textId="77777777" w:rsidR="00074654" w:rsidRPr="00074654" w:rsidRDefault="00074654" w:rsidP="009A6EC1">
            <w:pPr>
              <w:ind w:left="-110" w:right="-86"/>
              <w:jc w:val="center"/>
              <w:rPr>
                <w:sz w:val="20"/>
                <w:szCs w:val="20"/>
              </w:rPr>
            </w:pPr>
            <w:r w:rsidRPr="00074654">
              <w:rPr>
                <w:sz w:val="20"/>
                <w:szCs w:val="20"/>
              </w:rPr>
              <w:t>4 043,59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D17DA0D"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17150DC6" w14:textId="77777777" w:rsidR="00074654" w:rsidRPr="00074654" w:rsidRDefault="00074654" w:rsidP="009A6EC1">
            <w:pPr>
              <w:jc w:val="center"/>
              <w:rPr>
                <w:sz w:val="20"/>
                <w:szCs w:val="20"/>
              </w:rPr>
            </w:pPr>
            <w:r w:rsidRPr="00074654">
              <w:rPr>
                <w:sz w:val="20"/>
                <w:szCs w:val="20"/>
              </w:rPr>
              <w:t>х</w:t>
            </w:r>
          </w:p>
        </w:tc>
      </w:tr>
      <w:tr w:rsidR="00074654" w:rsidRPr="00074654" w14:paraId="421A2EFE" w14:textId="77777777" w:rsidTr="00074654">
        <w:trPr>
          <w:trHeight w:val="251"/>
        </w:trPr>
        <w:tc>
          <w:tcPr>
            <w:tcW w:w="1467" w:type="dxa"/>
            <w:vMerge/>
            <w:shd w:val="clear" w:color="auto" w:fill="auto"/>
            <w:vAlign w:val="center"/>
          </w:tcPr>
          <w:p w14:paraId="248C737C" w14:textId="77777777" w:rsidR="00074654" w:rsidRPr="00074654" w:rsidRDefault="00074654" w:rsidP="009A6EC1">
            <w:pPr>
              <w:ind w:right="-23"/>
              <w:jc w:val="center"/>
              <w:rPr>
                <w:bCs/>
                <w:color w:val="000000"/>
                <w:sz w:val="20"/>
                <w:szCs w:val="20"/>
              </w:rPr>
            </w:pPr>
          </w:p>
        </w:tc>
        <w:tc>
          <w:tcPr>
            <w:tcW w:w="1466" w:type="dxa"/>
            <w:vAlign w:val="center"/>
          </w:tcPr>
          <w:p w14:paraId="3B37215B" w14:textId="77777777" w:rsidR="00074654" w:rsidRPr="00074654" w:rsidRDefault="00074654" w:rsidP="009A6EC1">
            <w:pPr>
              <w:ind w:right="-23"/>
              <w:jc w:val="center"/>
              <w:rPr>
                <w:sz w:val="20"/>
                <w:szCs w:val="20"/>
              </w:rPr>
            </w:pPr>
            <w:r w:rsidRPr="00074654">
              <w:rPr>
                <w:sz w:val="20"/>
                <w:szCs w:val="20"/>
              </w:rPr>
              <w:t>с 01.07.2024</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tcPr>
          <w:p w14:paraId="4D077A92" w14:textId="77777777" w:rsidR="00074654" w:rsidRPr="00074654" w:rsidRDefault="00074654" w:rsidP="009A6EC1">
            <w:pPr>
              <w:ind w:left="-146" w:right="-73" w:firstLine="38"/>
              <w:jc w:val="center"/>
              <w:rPr>
                <w:sz w:val="20"/>
                <w:szCs w:val="20"/>
              </w:rPr>
            </w:pPr>
            <w:r w:rsidRPr="00074654">
              <w:rPr>
                <w:sz w:val="20"/>
                <w:szCs w:val="20"/>
              </w:rPr>
              <w:t>324,98</w:t>
            </w:r>
          </w:p>
        </w:tc>
        <w:tc>
          <w:tcPr>
            <w:tcW w:w="903" w:type="dxa"/>
            <w:tcBorders>
              <w:top w:val="single" w:sz="4" w:space="0" w:color="auto"/>
              <w:left w:val="nil"/>
              <w:bottom w:val="single" w:sz="4" w:space="0" w:color="auto"/>
              <w:right w:val="single" w:sz="4" w:space="0" w:color="auto"/>
            </w:tcBorders>
            <w:shd w:val="clear" w:color="auto" w:fill="auto"/>
            <w:vAlign w:val="bottom"/>
          </w:tcPr>
          <w:p w14:paraId="32F61D10" w14:textId="77777777" w:rsidR="00074654" w:rsidRPr="00074654" w:rsidRDefault="00074654" w:rsidP="009A6EC1">
            <w:pPr>
              <w:jc w:val="center"/>
              <w:rPr>
                <w:sz w:val="20"/>
                <w:szCs w:val="20"/>
              </w:rPr>
            </w:pPr>
            <w:r w:rsidRPr="00074654">
              <w:rPr>
                <w:sz w:val="20"/>
                <w:szCs w:val="20"/>
              </w:rPr>
              <w:t>320,92</w:t>
            </w:r>
          </w:p>
        </w:tc>
        <w:tc>
          <w:tcPr>
            <w:tcW w:w="773" w:type="dxa"/>
            <w:tcBorders>
              <w:top w:val="single" w:sz="4" w:space="0" w:color="auto"/>
              <w:left w:val="nil"/>
              <w:bottom w:val="single" w:sz="4" w:space="0" w:color="auto"/>
              <w:right w:val="single" w:sz="4" w:space="0" w:color="auto"/>
            </w:tcBorders>
            <w:shd w:val="clear" w:color="auto" w:fill="auto"/>
            <w:vAlign w:val="bottom"/>
          </w:tcPr>
          <w:p w14:paraId="26C5C97A" w14:textId="77777777" w:rsidR="00074654" w:rsidRPr="00074654" w:rsidRDefault="00074654" w:rsidP="009A6EC1">
            <w:pPr>
              <w:ind w:hanging="108"/>
              <w:jc w:val="center"/>
              <w:rPr>
                <w:sz w:val="20"/>
                <w:szCs w:val="20"/>
              </w:rPr>
            </w:pPr>
            <w:r w:rsidRPr="00074654">
              <w:rPr>
                <w:sz w:val="20"/>
                <w:szCs w:val="20"/>
              </w:rPr>
              <w:t>343,26</w:t>
            </w:r>
          </w:p>
        </w:tc>
        <w:tc>
          <w:tcPr>
            <w:tcW w:w="902" w:type="dxa"/>
            <w:tcBorders>
              <w:top w:val="single" w:sz="4" w:space="0" w:color="auto"/>
              <w:left w:val="nil"/>
              <w:bottom w:val="single" w:sz="4" w:space="0" w:color="auto"/>
              <w:right w:val="single" w:sz="4" w:space="0" w:color="auto"/>
            </w:tcBorders>
            <w:shd w:val="clear" w:color="auto" w:fill="auto"/>
            <w:vAlign w:val="bottom"/>
          </w:tcPr>
          <w:p w14:paraId="0CCF1EEC" w14:textId="77777777" w:rsidR="00074654" w:rsidRPr="00074654" w:rsidRDefault="00074654" w:rsidP="009A6EC1">
            <w:pPr>
              <w:jc w:val="center"/>
              <w:rPr>
                <w:sz w:val="20"/>
                <w:szCs w:val="20"/>
              </w:rPr>
            </w:pPr>
            <w:r w:rsidRPr="00074654">
              <w:rPr>
                <w:sz w:val="20"/>
                <w:szCs w:val="20"/>
              </w:rPr>
              <w:t>327,01</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tcPr>
          <w:p w14:paraId="00E1EFCC" w14:textId="77777777" w:rsidR="00074654" w:rsidRPr="00074654" w:rsidRDefault="00074654" w:rsidP="009A6EC1">
            <w:pPr>
              <w:ind w:hanging="108"/>
              <w:jc w:val="center"/>
              <w:rPr>
                <w:sz w:val="20"/>
                <w:szCs w:val="20"/>
              </w:rPr>
            </w:pPr>
            <w:r w:rsidRPr="00074654">
              <w:rPr>
                <w:sz w:val="20"/>
                <w:szCs w:val="20"/>
              </w:rPr>
              <w:t>270,82</w:t>
            </w:r>
          </w:p>
        </w:tc>
        <w:tc>
          <w:tcPr>
            <w:tcW w:w="902" w:type="dxa"/>
            <w:tcBorders>
              <w:top w:val="single" w:sz="4" w:space="0" w:color="auto"/>
              <w:left w:val="nil"/>
              <w:bottom w:val="single" w:sz="4" w:space="0" w:color="auto"/>
              <w:right w:val="single" w:sz="4" w:space="0" w:color="auto"/>
            </w:tcBorders>
            <w:shd w:val="clear" w:color="auto" w:fill="auto"/>
            <w:vAlign w:val="bottom"/>
          </w:tcPr>
          <w:p w14:paraId="76B91117" w14:textId="77777777" w:rsidR="00074654" w:rsidRPr="00074654" w:rsidRDefault="00074654" w:rsidP="009A6EC1">
            <w:pPr>
              <w:jc w:val="center"/>
              <w:rPr>
                <w:sz w:val="20"/>
                <w:szCs w:val="20"/>
              </w:rPr>
            </w:pPr>
            <w:r w:rsidRPr="00074654">
              <w:rPr>
                <w:sz w:val="20"/>
                <w:szCs w:val="20"/>
              </w:rPr>
              <w:t>267,44</w:t>
            </w:r>
          </w:p>
        </w:tc>
        <w:tc>
          <w:tcPr>
            <w:tcW w:w="902" w:type="dxa"/>
            <w:tcBorders>
              <w:top w:val="single" w:sz="4" w:space="0" w:color="auto"/>
              <w:left w:val="nil"/>
              <w:bottom w:val="single" w:sz="4" w:space="0" w:color="auto"/>
              <w:right w:val="single" w:sz="4" w:space="0" w:color="auto"/>
            </w:tcBorders>
            <w:shd w:val="clear" w:color="auto" w:fill="auto"/>
            <w:vAlign w:val="bottom"/>
          </w:tcPr>
          <w:p w14:paraId="34D19119" w14:textId="77777777" w:rsidR="00074654" w:rsidRPr="00074654" w:rsidRDefault="00074654" w:rsidP="009A6EC1">
            <w:pPr>
              <w:jc w:val="center"/>
              <w:rPr>
                <w:sz w:val="20"/>
                <w:szCs w:val="20"/>
              </w:rPr>
            </w:pPr>
            <w:r w:rsidRPr="00074654">
              <w:rPr>
                <w:sz w:val="20"/>
                <w:szCs w:val="20"/>
              </w:rPr>
              <w:t>286,05</w:t>
            </w:r>
          </w:p>
        </w:tc>
        <w:tc>
          <w:tcPr>
            <w:tcW w:w="903" w:type="dxa"/>
            <w:tcBorders>
              <w:top w:val="single" w:sz="4" w:space="0" w:color="auto"/>
              <w:left w:val="nil"/>
              <w:bottom w:val="single" w:sz="4" w:space="0" w:color="auto"/>
              <w:right w:val="single" w:sz="4" w:space="0" w:color="auto"/>
            </w:tcBorders>
            <w:shd w:val="clear" w:color="auto" w:fill="auto"/>
            <w:vAlign w:val="bottom"/>
          </w:tcPr>
          <w:p w14:paraId="66B8471E" w14:textId="77777777" w:rsidR="00074654" w:rsidRPr="00074654" w:rsidRDefault="00074654" w:rsidP="009A6EC1">
            <w:pPr>
              <w:jc w:val="center"/>
              <w:rPr>
                <w:sz w:val="20"/>
                <w:szCs w:val="20"/>
              </w:rPr>
            </w:pPr>
            <w:r w:rsidRPr="00074654">
              <w:rPr>
                <w:sz w:val="20"/>
                <w:szCs w:val="20"/>
              </w:rPr>
              <w:t>272,51</w:t>
            </w:r>
          </w:p>
        </w:tc>
        <w:tc>
          <w:tcPr>
            <w:tcW w:w="1031" w:type="dxa"/>
            <w:tcBorders>
              <w:left w:val="single" w:sz="4" w:space="0" w:color="auto"/>
            </w:tcBorders>
            <w:shd w:val="clear" w:color="auto" w:fill="auto"/>
            <w:vAlign w:val="center"/>
          </w:tcPr>
          <w:p w14:paraId="468D3E56" w14:textId="77777777" w:rsidR="00074654" w:rsidRPr="00074654" w:rsidRDefault="00074654" w:rsidP="009A6EC1">
            <w:pPr>
              <w:ind w:right="20"/>
              <w:jc w:val="center"/>
              <w:rPr>
                <w:sz w:val="20"/>
                <w:szCs w:val="20"/>
              </w:rPr>
            </w:pPr>
            <w:r w:rsidRPr="00074654">
              <w:rPr>
                <w:sz w:val="20"/>
                <w:szCs w:val="20"/>
              </w:rPr>
              <w:t>40,73</w:t>
            </w:r>
          </w:p>
        </w:tc>
        <w:tc>
          <w:tcPr>
            <w:tcW w:w="1031" w:type="dxa"/>
            <w:shd w:val="clear" w:color="auto" w:fill="auto"/>
            <w:vAlign w:val="center"/>
          </w:tcPr>
          <w:p w14:paraId="339D4D6C" w14:textId="77777777" w:rsidR="00074654" w:rsidRPr="00074654" w:rsidRDefault="00074654" w:rsidP="009A6EC1">
            <w:pPr>
              <w:ind w:left="-110" w:right="-86"/>
              <w:jc w:val="center"/>
              <w:rPr>
                <w:sz w:val="20"/>
                <w:szCs w:val="20"/>
              </w:rPr>
            </w:pPr>
            <w:r w:rsidRPr="00074654">
              <w:rPr>
                <w:sz w:val="20"/>
                <w:szCs w:val="20"/>
              </w:rPr>
              <w:t>4 229,67</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4AFFC74" w14:textId="77777777" w:rsidR="00074654" w:rsidRPr="00074654" w:rsidRDefault="00074654" w:rsidP="009A6EC1">
            <w:pPr>
              <w:jc w:val="center"/>
              <w:rPr>
                <w:sz w:val="20"/>
                <w:szCs w:val="20"/>
              </w:rPr>
            </w:pPr>
            <w:r w:rsidRPr="00074654">
              <w:rPr>
                <w:sz w:val="20"/>
                <w:szCs w:val="20"/>
              </w:rPr>
              <w:t>х</w:t>
            </w:r>
          </w:p>
        </w:tc>
        <w:tc>
          <w:tcPr>
            <w:tcW w:w="1098" w:type="dxa"/>
            <w:tcBorders>
              <w:top w:val="single" w:sz="4" w:space="0" w:color="auto"/>
              <w:left w:val="nil"/>
              <w:bottom w:val="single" w:sz="4" w:space="0" w:color="auto"/>
              <w:right w:val="single" w:sz="4" w:space="0" w:color="auto"/>
            </w:tcBorders>
            <w:shd w:val="clear" w:color="auto" w:fill="auto"/>
            <w:vAlign w:val="center"/>
          </w:tcPr>
          <w:p w14:paraId="5E74CE46" w14:textId="77777777" w:rsidR="00074654" w:rsidRPr="00074654" w:rsidRDefault="00074654" w:rsidP="009A6EC1">
            <w:pPr>
              <w:jc w:val="center"/>
              <w:rPr>
                <w:sz w:val="20"/>
                <w:szCs w:val="20"/>
              </w:rPr>
            </w:pPr>
            <w:r w:rsidRPr="00074654">
              <w:rPr>
                <w:sz w:val="20"/>
                <w:szCs w:val="20"/>
              </w:rPr>
              <w:t>х</w:t>
            </w:r>
          </w:p>
        </w:tc>
      </w:tr>
    </w:tbl>
    <w:p w14:paraId="01899EC5" w14:textId="77777777" w:rsidR="00074654" w:rsidRDefault="00074654" w:rsidP="00074654"/>
    <w:p w14:paraId="40FBA5F2" w14:textId="77777777" w:rsidR="00074654" w:rsidRDefault="00074654" w:rsidP="00074654">
      <w:pPr>
        <w:tabs>
          <w:tab w:val="left" w:pos="4253"/>
        </w:tabs>
        <w:ind w:left="426" w:right="582" w:firstLine="851"/>
        <w:jc w:val="both"/>
        <w:sectPr w:rsidR="00074654" w:rsidSect="00074654">
          <w:pgSz w:w="16838" w:h="11906" w:orient="landscape"/>
          <w:pgMar w:top="709" w:right="709" w:bottom="567" w:left="1134" w:header="709" w:footer="709" w:gutter="0"/>
          <w:cols w:space="708"/>
          <w:titlePg/>
          <w:docGrid w:linePitch="360"/>
        </w:sectPr>
      </w:pPr>
    </w:p>
    <w:p w14:paraId="179C8C8A" w14:textId="77777777" w:rsidR="00074654" w:rsidRPr="009C08BC" w:rsidRDefault="00074654" w:rsidP="00074654">
      <w:pPr>
        <w:tabs>
          <w:tab w:val="left" w:pos="4253"/>
        </w:tabs>
        <w:ind w:left="426" w:right="-31" w:firstLine="851"/>
        <w:jc w:val="both"/>
      </w:pPr>
      <w:r w:rsidRPr="009C08BC">
        <w:lastRenderedPageBreak/>
        <w:t xml:space="preserve">* </w:t>
      </w:r>
      <w:r>
        <w:t>Выделяет</w:t>
      </w:r>
      <w:r w:rsidRPr="009C08BC">
        <w:t>ся в целях реализации п</w:t>
      </w:r>
      <w:r>
        <w:t>.</w:t>
      </w:r>
      <w:r w:rsidRPr="009C08BC">
        <w:t xml:space="preserve"> 6 ст</w:t>
      </w:r>
      <w:r>
        <w:t>.</w:t>
      </w:r>
      <w:r w:rsidRPr="009C08BC">
        <w:t xml:space="preserve"> 168 Налогового кодекса Российской Федерации (часть вторая).</w:t>
      </w:r>
    </w:p>
    <w:p w14:paraId="6BC83A9C" w14:textId="4E7CA286" w:rsidR="00074654" w:rsidRPr="009C08BC" w:rsidRDefault="00074654" w:rsidP="00074654">
      <w:pPr>
        <w:tabs>
          <w:tab w:val="left" w:pos="4253"/>
        </w:tabs>
        <w:ind w:left="426" w:right="-31" w:firstLine="851"/>
        <w:jc w:val="both"/>
      </w:pPr>
      <w:r w:rsidRPr="009C08BC">
        <w:t xml:space="preserve">** Тариф на теплоноситель для </w:t>
      </w:r>
      <w:r w:rsidRPr="00496B5F">
        <w:rPr>
          <w:bCs/>
        </w:rPr>
        <w:t xml:space="preserve">ООО «Тепловая Компания «Актив», реализуемый на потребительском рынке </w:t>
      </w:r>
      <w:r w:rsidRPr="00937332">
        <w:rPr>
          <w:bCs/>
        </w:rPr>
        <w:t>Киселевского городского округа,</w:t>
      </w:r>
      <w:r w:rsidRPr="00496B5F">
        <w:rPr>
          <w:bCs/>
        </w:rPr>
        <w:t xml:space="preserve"> установлен постановлением региональной энергетической комиссии Кемеровской области от </w:t>
      </w:r>
      <w:r>
        <w:rPr>
          <w:bCs/>
        </w:rPr>
        <w:t>06.02.</w:t>
      </w:r>
      <w:r w:rsidRPr="00496B5F">
        <w:rPr>
          <w:bCs/>
        </w:rPr>
        <w:t xml:space="preserve">2018 № 31 (в редакции постановлений региональной энергетической комиссии Кемеровской области от </w:t>
      </w:r>
      <w:r>
        <w:rPr>
          <w:bCs/>
        </w:rPr>
        <w:t>1</w:t>
      </w:r>
      <w:r w:rsidRPr="00496B5F">
        <w:rPr>
          <w:bCs/>
        </w:rPr>
        <w:t>3</w:t>
      </w:r>
      <w:r>
        <w:rPr>
          <w:bCs/>
        </w:rPr>
        <w:t>.11.</w:t>
      </w:r>
      <w:r w:rsidRPr="00496B5F">
        <w:rPr>
          <w:bCs/>
        </w:rPr>
        <w:t xml:space="preserve">2018 № 350, </w:t>
      </w:r>
      <w:r>
        <w:rPr>
          <w:bCs/>
        </w:rPr>
        <w:t xml:space="preserve">от 28.10.2019 </w:t>
      </w:r>
      <w:r w:rsidRPr="00496B5F">
        <w:rPr>
          <w:bCs/>
        </w:rPr>
        <w:t xml:space="preserve">№ </w:t>
      </w:r>
      <w:r>
        <w:rPr>
          <w:bCs/>
        </w:rPr>
        <w:t xml:space="preserve">343, Региональной энергетической комиссии Кузбасса от 24.11.2020 № 413, </w:t>
      </w:r>
      <w:r w:rsidRPr="00580D9E">
        <w:rPr>
          <w:bCs/>
        </w:rPr>
        <w:t xml:space="preserve">от </w:t>
      </w:r>
      <w:r>
        <w:rPr>
          <w:bCs/>
        </w:rPr>
        <w:t>28.09.2021 № 362, от 24</w:t>
      </w:r>
      <w:r w:rsidRPr="00580D9E">
        <w:rPr>
          <w:bCs/>
        </w:rPr>
        <w:t>.</w:t>
      </w:r>
      <w:r>
        <w:rPr>
          <w:bCs/>
        </w:rPr>
        <w:t>11</w:t>
      </w:r>
      <w:r w:rsidRPr="00580D9E">
        <w:rPr>
          <w:bCs/>
        </w:rPr>
        <w:t>.202</w:t>
      </w:r>
      <w:r>
        <w:rPr>
          <w:bCs/>
        </w:rPr>
        <w:t>2</w:t>
      </w:r>
      <w:r w:rsidRPr="00580D9E">
        <w:rPr>
          <w:bCs/>
        </w:rPr>
        <w:t xml:space="preserve"> № </w:t>
      </w:r>
      <w:r>
        <w:rPr>
          <w:bCs/>
        </w:rPr>
        <w:t xml:space="preserve">497, </w:t>
      </w:r>
      <w:r w:rsidRPr="00472521">
        <w:rPr>
          <w:bCs/>
        </w:rPr>
        <w:t xml:space="preserve">от </w:t>
      </w:r>
      <w:r>
        <w:rPr>
          <w:bCs/>
        </w:rPr>
        <w:t>09</w:t>
      </w:r>
      <w:r w:rsidRPr="00472521">
        <w:rPr>
          <w:bCs/>
        </w:rPr>
        <w:t>.</w:t>
      </w:r>
      <w:r>
        <w:rPr>
          <w:bCs/>
        </w:rPr>
        <w:t>11</w:t>
      </w:r>
      <w:r w:rsidRPr="00472521">
        <w:rPr>
          <w:bCs/>
        </w:rPr>
        <w:t>.202</w:t>
      </w:r>
      <w:r>
        <w:rPr>
          <w:bCs/>
        </w:rPr>
        <w:t>3</w:t>
      </w:r>
      <w:r w:rsidRPr="00472521">
        <w:rPr>
          <w:bCs/>
        </w:rPr>
        <w:t xml:space="preserve"> № </w:t>
      </w:r>
      <w:r>
        <w:rPr>
          <w:bCs/>
        </w:rPr>
        <w:t>254</w:t>
      </w:r>
      <w:r>
        <w:rPr>
          <w:bCs/>
        </w:rPr>
        <w:t>)</w:t>
      </w:r>
      <w:r w:rsidRPr="00496B5F">
        <w:rPr>
          <w:bCs/>
        </w:rPr>
        <w:t>.</w:t>
      </w:r>
    </w:p>
    <w:p w14:paraId="7B7D6C04" w14:textId="4AA322C7" w:rsidR="00074654" w:rsidRPr="00496B5F" w:rsidRDefault="00074654" w:rsidP="00074654">
      <w:pPr>
        <w:tabs>
          <w:tab w:val="left" w:pos="4253"/>
        </w:tabs>
        <w:ind w:left="426" w:right="-31" w:firstLine="851"/>
        <w:jc w:val="both"/>
      </w:pPr>
      <w:r w:rsidRPr="009C08BC">
        <w:t xml:space="preserve">*** Тариф на тепловую энергию </w:t>
      </w:r>
      <w:r w:rsidRPr="00496B5F">
        <w:rPr>
          <w:bCs/>
        </w:rPr>
        <w:t>ООО «Тепловая Компания «Актив», реализуем</w:t>
      </w:r>
      <w:r>
        <w:rPr>
          <w:bCs/>
        </w:rPr>
        <w:t>ую</w:t>
      </w:r>
      <w:r w:rsidRPr="00496B5F">
        <w:rPr>
          <w:bCs/>
        </w:rPr>
        <w:t xml:space="preserve"> на потребительском рынке </w:t>
      </w:r>
      <w:r w:rsidRPr="00937332">
        <w:rPr>
          <w:bCs/>
        </w:rPr>
        <w:t>Киселевского городского округа, установлен постановлением региональной энергетической комиссии Кемеровской области от 06.02.2018 № 30 (в редакции постановлений</w:t>
      </w:r>
      <w:r w:rsidRPr="00496B5F">
        <w:rPr>
          <w:bCs/>
        </w:rPr>
        <w:t xml:space="preserve"> региональной энергетической комиссии Кемеровской области от 13.11.2018 № 3</w:t>
      </w:r>
      <w:r>
        <w:rPr>
          <w:bCs/>
        </w:rPr>
        <w:t>49</w:t>
      </w:r>
      <w:r w:rsidRPr="00496B5F">
        <w:rPr>
          <w:bCs/>
        </w:rPr>
        <w:t>,</w:t>
      </w:r>
      <w:r>
        <w:rPr>
          <w:bCs/>
        </w:rPr>
        <w:t xml:space="preserve"> от </w:t>
      </w:r>
      <w:r w:rsidRPr="00496B5F">
        <w:rPr>
          <w:bCs/>
        </w:rPr>
        <w:t>28.10.2019 № 34</w:t>
      </w:r>
      <w:r>
        <w:rPr>
          <w:bCs/>
        </w:rPr>
        <w:t>2</w:t>
      </w:r>
      <w:r w:rsidRPr="00496B5F">
        <w:rPr>
          <w:bCs/>
        </w:rPr>
        <w:t>,</w:t>
      </w:r>
      <w:r>
        <w:rPr>
          <w:bCs/>
        </w:rPr>
        <w:t xml:space="preserve"> Региональной энергетической комиссии Кузбасса от 24</w:t>
      </w:r>
      <w:r w:rsidRPr="00496B5F">
        <w:rPr>
          <w:bCs/>
        </w:rPr>
        <w:t xml:space="preserve">.11.2020 № </w:t>
      </w:r>
      <w:r>
        <w:rPr>
          <w:bCs/>
        </w:rPr>
        <w:t>412, от 28</w:t>
      </w:r>
      <w:r w:rsidRPr="00496B5F">
        <w:rPr>
          <w:bCs/>
        </w:rPr>
        <w:t>.</w:t>
      </w:r>
      <w:r>
        <w:rPr>
          <w:bCs/>
        </w:rPr>
        <w:t>09</w:t>
      </w:r>
      <w:r w:rsidRPr="00496B5F">
        <w:rPr>
          <w:bCs/>
        </w:rPr>
        <w:t>.202</w:t>
      </w:r>
      <w:r>
        <w:rPr>
          <w:bCs/>
        </w:rPr>
        <w:t>1</w:t>
      </w:r>
      <w:r w:rsidRPr="00496B5F">
        <w:rPr>
          <w:bCs/>
        </w:rPr>
        <w:t xml:space="preserve"> № </w:t>
      </w:r>
      <w:r>
        <w:rPr>
          <w:bCs/>
        </w:rPr>
        <w:t xml:space="preserve">361, </w:t>
      </w:r>
      <w:r w:rsidRPr="00580D9E">
        <w:rPr>
          <w:bCs/>
        </w:rPr>
        <w:t xml:space="preserve">от </w:t>
      </w:r>
      <w:r>
        <w:rPr>
          <w:bCs/>
        </w:rPr>
        <w:t>24</w:t>
      </w:r>
      <w:r w:rsidRPr="00580D9E">
        <w:rPr>
          <w:bCs/>
        </w:rPr>
        <w:t>.</w:t>
      </w:r>
      <w:r>
        <w:rPr>
          <w:bCs/>
        </w:rPr>
        <w:t>11</w:t>
      </w:r>
      <w:r w:rsidRPr="00580D9E">
        <w:rPr>
          <w:bCs/>
        </w:rPr>
        <w:t>.202</w:t>
      </w:r>
      <w:r>
        <w:rPr>
          <w:bCs/>
        </w:rPr>
        <w:t>2</w:t>
      </w:r>
      <w:r w:rsidRPr="00580D9E">
        <w:rPr>
          <w:bCs/>
        </w:rPr>
        <w:t xml:space="preserve"> № </w:t>
      </w:r>
      <w:r>
        <w:rPr>
          <w:bCs/>
        </w:rPr>
        <w:t>496,</w:t>
      </w:r>
      <w:r w:rsidRPr="00472521">
        <w:rPr>
          <w:bCs/>
        </w:rPr>
        <w:t xml:space="preserve"> от </w:t>
      </w:r>
      <w:r>
        <w:rPr>
          <w:bCs/>
        </w:rPr>
        <w:t>09</w:t>
      </w:r>
      <w:r w:rsidRPr="00472521">
        <w:rPr>
          <w:bCs/>
        </w:rPr>
        <w:t>.</w:t>
      </w:r>
      <w:r>
        <w:rPr>
          <w:bCs/>
        </w:rPr>
        <w:t>11</w:t>
      </w:r>
      <w:r w:rsidRPr="00472521">
        <w:rPr>
          <w:bCs/>
        </w:rPr>
        <w:t>.202</w:t>
      </w:r>
      <w:r>
        <w:rPr>
          <w:bCs/>
        </w:rPr>
        <w:t>3</w:t>
      </w:r>
      <w:r w:rsidRPr="00472521">
        <w:rPr>
          <w:bCs/>
        </w:rPr>
        <w:t xml:space="preserve"> №</w:t>
      </w:r>
      <w:r>
        <w:rPr>
          <w:bCs/>
        </w:rPr>
        <w:t xml:space="preserve"> </w:t>
      </w:r>
      <w:r>
        <w:rPr>
          <w:bCs/>
        </w:rPr>
        <w:t>253</w:t>
      </w:r>
      <w:r w:rsidRPr="00496B5F">
        <w:rPr>
          <w:bCs/>
        </w:rPr>
        <w:t>).</w:t>
      </w:r>
    </w:p>
    <w:p w14:paraId="15A5C8EC" w14:textId="77777777" w:rsidR="00074654" w:rsidRPr="004806F0" w:rsidRDefault="00074654" w:rsidP="00074654">
      <w:pPr>
        <w:tabs>
          <w:tab w:val="left" w:pos="4253"/>
        </w:tabs>
        <w:ind w:left="426" w:right="582" w:firstLine="851"/>
        <w:jc w:val="right"/>
        <w:rPr>
          <w:b/>
          <w:bCs/>
          <w:sz w:val="28"/>
          <w:szCs w:val="28"/>
        </w:rPr>
      </w:pPr>
      <w:r>
        <w:rPr>
          <w:sz w:val="28"/>
          <w:szCs w:val="28"/>
        </w:rPr>
        <w:t>».</w:t>
      </w:r>
    </w:p>
    <w:p w14:paraId="43695B27" w14:textId="77777777" w:rsidR="00074654" w:rsidRDefault="00074654" w:rsidP="00074654">
      <w:pPr>
        <w:tabs>
          <w:tab w:val="left" w:pos="5580"/>
          <w:tab w:val="left" w:pos="9498"/>
        </w:tabs>
        <w:ind w:right="-569"/>
      </w:pPr>
    </w:p>
    <w:p w14:paraId="526A788D" w14:textId="77777777" w:rsidR="00074654" w:rsidRDefault="00074654" w:rsidP="00074654">
      <w:pPr>
        <w:tabs>
          <w:tab w:val="left" w:pos="5580"/>
          <w:tab w:val="left" w:pos="9498"/>
        </w:tabs>
        <w:ind w:left="-4836" w:right="-569" w:firstLine="10365"/>
      </w:pPr>
    </w:p>
    <w:p w14:paraId="1806DF8B" w14:textId="77777777" w:rsidR="00074654" w:rsidRDefault="00074654" w:rsidP="00074654">
      <w:pPr>
        <w:tabs>
          <w:tab w:val="left" w:pos="5580"/>
          <w:tab w:val="left" w:pos="9498"/>
        </w:tabs>
        <w:ind w:left="-4836" w:right="-569" w:firstLine="10365"/>
        <w:sectPr w:rsidR="00074654" w:rsidSect="00074654">
          <w:pgSz w:w="16838" w:h="11906" w:orient="landscape"/>
          <w:pgMar w:top="709" w:right="709" w:bottom="567" w:left="1134" w:header="709" w:footer="709" w:gutter="0"/>
          <w:cols w:space="708"/>
          <w:titlePg/>
          <w:docGrid w:linePitch="360"/>
        </w:sectPr>
      </w:pPr>
    </w:p>
    <w:p w14:paraId="58ABCE5A" w14:textId="000D446E" w:rsidR="00074654" w:rsidRPr="00AE0629" w:rsidRDefault="00074654" w:rsidP="00074654">
      <w:pPr>
        <w:tabs>
          <w:tab w:val="left" w:pos="5580"/>
          <w:tab w:val="left" w:pos="9498"/>
        </w:tabs>
        <w:ind w:left="-4836" w:right="-569" w:firstLine="10365"/>
      </w:pPr>
      <w:r w:rsidRPr="00AE0629">
        <w:lastRenderedPageBreak/>
        <w:t xml:space="preserve">Приложение № </w:t>
      </w:r>
      <w:r>
        <w:t>5</w:t>
      </w:r>
      <w:r w:rsidRPr="00AE0629">
        <w:t xml:space="preserve"> к протоколу № 6</w:t>
      </w:r>
      <w:r>
        <w:t>9</w:t>
      </w:r>
    </w:p>
    <w:p w14:paraId="52183F31" w14:textId="77777777" w:rsidR="00074654" w:rsidRPr="00AE0629" w:rsidRDefault="00074654" w:rsidP="00074654">
      <w:pPr>
        <w:tabs>
          <w:tab w:val="left" w:pos="5580"/>
          <w:tab w:val="left" w:pos="9498"/>
        </w:tabs>
        <w:ind w:left="-4836" w:right="-569" w:firstLine="10365"/>
      </w:pPr>
      <w:r w:rsidRPr="00AE0629">
        <w:t>заседания правления Региональной</w:t>
      </w:r>
    </w:p>
    <w:p w14:paraId="073D153E" w14:textId="77777777" w:rsidR="00074654" w:rsidRPr="00AE0629" w:rsidRDefault="00074654" w:rsidP="00074654">
      <w:pPr>
        <w:tabs>
          <w:tab w:val="left" w:pos="5580"/>
          <w:tab w:val="left" w:pos="9498"/>
        </w:tabs>
        <w:ind w:left="-4836" w:right="-569" w:firstLine="10365"/>
      </w:pPr>
      <w:r w:rsidRPr="00AE0629">
        <w:t>энергетической комиссии</w:t>
      </w:r>
    </w:p>
    <w:p w14:paraId="4D64A837" w14:textId="77777777" w:rsidR="00074654" w:rsidRDefault="00074654" w:rsidP="00074654">
      <w:pPr>
        <w:tabs>
          <w:tab w:val="left" w:pos="5580"/>
          <w:tab w:val="left" w:pos="9498"/>
        </w:tabs>
        <w:ind w:left="-4836" w:right="-569" w:firstLine="10365"/>
      </w:pPr>
      <w:r w:rsidRPr="00AE0629">
        <w:t xml:space="preserve">Кузбасса от </w:t>
      </w:r>
      <w:r>
        <w:t>09</w:t>
      </w:r>
      <w:r w:rsidRPr="00AE0629">
        <w:t>.1</w:t>
      </w:r>
      <w:r>
        <w:t>1</w:t>
      </w:r>
      <w:r w:rsidRPr="00AE0629">
        <w:t>.2023</w:t>
      </w:r>
    </w:p>
    <w:p w14:paraId="1856458B" w14:textId="77777777" w:rsidR="002027A4" w:rsidRDefault="002027A4" w:rsidP="00074654">
      <w:pPr>
        <w:tabs>
          <w:tab w:val="left" w:pos="5580"/>
          <w:tab w:val="left" w:pos="9498"/>
        </w:tabs>
        <w:ind w:left="-4836" w:right="-569" w:firstLine="10365"/>
      </w:pPr>
    </w:p>
    <w:p w14:paraId="084D235E" w14:textId="77777777" w:rsidR="00EC59FD" w:rsidRPr="00EC59FD" w:rsidRDefault="00EC59FD" w:rsidP="00EC59FD">
      <w:pPr>
        <w:keepNext/>
        <w:jc w:val="center"/>
        <w:outlineLvl w:val="0"/>
        <w:rPr>
          <w:b/>
          <w:iCs/>
          <w:sz w:val="28"/>
          <w:szCs w:val="28"/>
        </w:rPr>
      </w:pPr>
      <w:bookmarkStart w:id="108" w:name="_Hlt483802884"/>
      <w:r w:rsidRPr="00EC59FD">
        <w:rPr>
          <w:b/>
          <w:iCs/>
          <w:sz w:val="28"/>
          <w:szCs w:val="28"/>
        </w:rPr>
        <w:t xml:space="preserve">Экспертное заключение Региональной энергетической комиссии </w:t>
      </w:r>
      <w:bookmarkEnd w:id="108"/>
      <w:r w:rsidRPr="00EC59FD">
        <w:rPr>
          <w:b/>
          <w:iCs/>
          <w:sz w:val="28"/>
          <w:szCs w:val="28"/>
        </w:rPr>
        <w:t xml:space="preserve">Кузбасса </w:t>
      </w:r>
    </w:p>
    <w:p w14:paraId="12527251" w14:textId="77777777" w:rsidR="00EC59FD" w:rsidRPr="00EC59FD" w:rsidRDefault="00EC59FD" w:rsidP="00EC59FD">
      <w:pPr>
        <w:jc w:val="center"/>
        <w:rPr>
          <w:szCs w:val="20"/>
        </w:rPr>
      </w:pPr>
      <w:r w:rsidRPr="00EC59FD">
        <w:rPr>
          <w:szCs w:val="20"/>
        </w:rPr>
        <w:t xml:space="preserve">по материалам, представленным ООО «Водоканал» (Новокузнецкий городской округ), для </w:t>
      </w:r>
    </w:p>
    <w:p w14:paraId="7FF8447F" w14:textId="77777777" w:rsidR="00EC59FD" w:rsidRPr="00EC59FD" w:rsidRDefault="00EC59FD" w:rsidP="00EC59FD">
      <w:pPr>
        <w:jc w:val="center"/>
        <w:rPr>
          <w:szCs w:val="20"/>
        </w:rPr>
      </w:pPr>
      <w:r w:rsidRPr="00EC59FD">
        <w:rPr>
          <w:szCs w:val="20"/>
        </w:rPr>
        <w:t xml:space="preserve">установления нормативов потерь </w:t>
      </w:r>
      <w:r w:rsidRPr="00EC59FD">
        <w:rPr>
          <w:bCs/>
          <w:color w:val="000000"/>
        </w:rPr>
        <w:t>холодной питьевой воды</w:t>
      </w:r>
      <w:r w:rsidRPr="00EC59FD">
        <w:rPr>
          <w:szCs w:val="20"/>
        </w:rPr>
        <w:t xml:space="preserve"> в централизованных системах водоснабжения при транспортировке на территории Новокузнецкого городского округа </w:t>
      </w:r>
      <w:r w:rsidRPr="00EC59FD">
        <w:rPr>
          <w:szCs w:val="20"/>
        </w:rPr>
        <w:br/>
        <w:t>на 2024-2029 годы</w:t>
      </w:r>
    </w:p>
    <w:p w14:paraId="4F3651A7" w14:textId="77777777" w:rsidR="00EC59FD" w:rsidRPr="00EC59FD" w:rsidRDefault="00EC59FD" w:rsidP="00EC59FD">
      <w:pPr>
        <w:ind w:firstLine="567"/>
        <w:jc w:val="both"/>
        <w:rPr>
          <w:sz w:val="28"/>
          <w:szCs w:val="28"/>
        </w:rPr>
      </w:pPr>
    </w:p>
    <w:p w14:paraId="71E744AA" w14:textId="77777777" w:rsidR="00EC59FD" w:rsidRPr="00EC59FD" w:rsidRDefault="00EC59FD" w:rsidP="00EC59FD">
      <w:pPr>
        <w:ind w:firstLine="567"/>
        <w:jc w:val="both"/>
        <w:rPr>
          <w:sz w:val="28"/>
          <w:szCs w:val="28"/>
        </w:rPr>
      </w:pPr>
      <w:r w:rsidRPr="00EC59FD">
        <w:rPr>
          <w:sz w:val="28"/>
          <w:szCs w:val="28"/>
        </w:rPr>
        <w:t xml:space="preserve">В Региональную энергетическую комиссию Кузбасса обратилось </w:t>
      </w:r>
      <w:r w:rsidRPr="00EC59FD">
        <w:rPr>
          <w:sz w:val="28"/>
          <w:szCs w:val="28"/>
        </w:rPr>
        <w:br/>
        <w:t>ООО «Водоканал» (новокузнецкий городской округ)</w:t>
      </w:r>
      <w:r w:rsidRPr="00EC59FD">
        <w:rPr>
          <w:b/>
          <w:sz w:val="28"/>
          <w:szCs w:val="28"/>
        </w:rPr>
        <w:t xml:space="preserve"> </w:t>
      </w:r>
      <w:r w:rsidRPr="00EC59FD">
        <w:rPr>
          <w:sz w:val="28"/>
          <w:szCs w:val="28"/>
        </w:rPr>
        <w:t xml:space="preserve">(далее – Предприятие) с заявкой на установление нормативов потерь холодной питьевой воды в централизованных системах водоснабжения при транспортировке на территории Новокузнецкого городского округа на 2024-2029 годы. </w:t>
      </w:r>
    </w:p>
    <w:p w14:paraId="50421528" w14:textId="77777777" w:rsidR="00EC59FD" w:rsidRPr="00EC59FD" w:rsidRDefault="00EC59FD" w:rsidP="00EC59FD">
      <w:pPr>
        <w:ind w:firstLine="567"/>
        <w:jc w:val="both"/>
        <w:rPr>
          <w:sz w:val="28"/>
          <w:szCs w:val="28"/>
        </w:rPr>
      </w:pPr>
    </w:p>
    <w:p w14:paraId="123292D9" w14:textId="77777777" w:rsidR="00EC59FD" w:rsidRPr="00EC59FD" w:rsidRDefault="00EC59FD" w:rsidP="00EC59FD">
      <w:pPr>
        <w:keepNext/>
        <w:jc w:val="center"/>
        <w:outlineLvl w:val="0"/>
        <w:rPr>
          <w:b/>
          <w:sz w:val="28"/>
          <w:szCs w:val="28"/>
        </w:rPr>
      </w:pPr>
      <w:r w:rsidRPr="00EC59FD">
        <w:rPr>
          <w:b/>
          <w:sz w:val="28"/>
          <w:szCs w:val="28"/>
        </w:rPr>
        <w:t>Расчет потерь</w:t>
      </w:r>
    </w:p>
    <w:p w14:paraId="39385737" w14:textId="77777777" w:rsidR="00EC59FD" w:rsidRPr="00EC59FD" w:rsidRDefault="00EC59FD" w:rsidP="00EC59FD">
      <w:pPr>
        <w:ind w:firstLine="567"/>
        <w:jc w:val="both"/>
        <w:rPr>
          <w:sz w:val="28"/>
          <w:szCs w:val="28"/>
        </w:rPr>
      </w:pPr>
    </w:p>
    <w:p w14:paraId="41769E4A" w14:textId="77777777" w:rsidR="00EC59FD" w:rsidRPr="00EC59FD" w:rsidRDefault="00EC59FD" w:rsidP="00EC59FD">
      <w:pPr>
        <w:ind w:firstLine="567"/>
        <w:jc w:val="both"/>
        <w:rPr>
          <w:sz w:val="28"/>
          <w:szCs w:val="28"/>
        </w:rPr>
      </w:pPr>
      <w:r w:rsidRPr="00EC59FD">
        <w:rPr>
          <w:sz w:val="28"/>
          <w:szCs w:val="28"/>
        </w:rPr>
        <w:t>В соответствии с п. 3 Порядка, нормативы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 нормативы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p>
    <w:p w14:paraId="7EA35765" w14:textId="77777777" w:rsidR="00EC59FD" w:rsidRPr="00EC59FD" w:rsidRDefault="00EC59FD" w:rsidP="00EC59FD">
      <w:pPr>
        <w:ind w:firstLine="567"/>
        <w:jc w:val="both"/>
        <w:rPr>
          <w:sz w:val="28"/>
          <w:szCs w:val="28"/>
        </w:rPr>
      </w:pPr>
      <w:r w:rsidRPr="00EC59FD">
        <w:rPr>
          <w:sz w:val="28"/>
          <w:szCs w:val="28"/>
        </w:rPr>
        <w:t>На основании вышеуказанного для предприятия устанавливаются только потери при транспортировке.</w:t>
      </w:r>
    </w:p>
    <w:p w14:paraId="5B5CA7B7" w14:textId="77777777" w:rsidR="00EC59FD" w:rsidRPr="00EC59FD" w:rsidRDefault="00EC59FD" w:rsidP="00EC59FD">
      <w:pPr>
        <w:ind w:firstLine="709"/>
        <w:jc w:val="both"/>
        <w:rPr>
          <w:sz w:val="28"/>
          <w:szCs w:val="28"/>
        </w:rPr>
      </w:pPr>
      <w:r w:rsidRPr="00EC59FD">
        <w:rPr>
          <w:sz w:val="28"/>
          <w:szCs w:val="28"/>
        </w:rPr>
        <w:t xml:space="preserve">Проанализировав представленные документы, специалисты выявили, что динамика изменения уровня потерь воды за 2020-2022 годы или отсутствует, а фактические данные за отчетный период значительно превышают расчетный уровень потерь. Учитывая, что результатом деятельности предприятия является в том числе снижение потерь воды, а рассчитанные согласно методике потери, противоречат данной задаче, специалисты РЭК Кузбасса считают рациональным установить потери воды для предприятия как среднеарифметическое </w:t>
      </w:r>
      <w:r w:rsidRPr="00EC59FD">
        <w:rPr>
          <w:sz w:val="28"/>
          <w:szCs w:val="28"/>
        </w:rPr>
        <w:br/>
        <w:t>за 2020-2022 годы таблица 1.</w:t>
      </w:r>
    </w:p>
    <w:p w14:paraId="0C9AF239" w14:textId="77777777" w:rsidR="00EC59FD" w:rsidRPr="00EC59FD" w:rsidRDefault="00EC59FD" w:rsidP="00EC59FD">
      <w:pPr>
        <w:jc w:val="right"/>
        <w:rPr>
          <w:sz w:val="28"/>
          <w:szCs w:val="20"/>
        </w:rPr>
      </w:pPr>
      <w:r w:rsidRPr="00EC59FD">
        <w:rPr>
          <w:szCs w:val="20"/>
        </w:rPr>
        <w:br w:type="page"/>
      </w:r>
      <w:r w:rsidRPr="00EC59FD">
        <w:rPr>
          <w:sz w:val="28"/>
          <w:szCs w:val="20"/>
        </w:rPr>
        <w:lastRenderedPageBreak/>
        <w:t>Таблица 1</w:t>
      </w:r>
    </w:p>
    <w:p w14:paraId="2F4B26E9" w14:textId="77777777" w:rsidR="00EC59FD" w:rsidRPr="00EC59FD" w:rsidRDefault="00EC59FD" w:rsidP="00EC59FD">
      <w:pPr>
        <w:jc w:val="right"/>
        <w:rPr>
          <w:szCs w:val="20"/>
        </w:rPr>
      </w:pPr>
    </w:p>
    <w:p w14:paraId="712086F1" w14:textId="77777777" w:rsidR="00EC59FD" w:rsidRPr="00EC59FD" w:rsidRDefault="00EC59FD" w:rsidP="00EC59FD">
      <w:pPr>
        <w:jc w:val="center"/>
        <w:rPr>
          <w:sz w:val="28"/>
          <w:szCs w:val="20"/>
        </w:rPr>
      </w:pPr>
      <w:r w:rsidRPr="00EC59FD">
        <w:rPr>
          <w:sz w:val="28"/>
          <w:szCs w:val="20"/>
        </w:rPr>
        <w:t>Расчет нормативов потерь холодной питьевой воды в централизованных системах водоснабжения при транспортировке</w:t>
      </w:r>
    </w:p>
    <w:p w14:paraId="07E5C4A3" w14:textId="77777777" w:rsidR="00EC59FD" w:rsidRPr="00EC59FD" w:rsidRDefault="00EC59FD" w:rsidP="00EC59FD">
      <w:pPr>
        <w:jc w:val="right"/>
        <w:rPr>
          <w:szCs w:val="20"/>
        </w:rPr>
      </w:pPr>
    </w:p>
    <w:tbl>
      <w:tblPr>
        <w:tblW w:w="5000" w:type="pct"/>
        <w:tblLook w:val="04A0" w:firstRow="1" w:lastRow="0" w:firstColumn="1" w:lastColumn="0" w:noHBand="0" w:noVBand="1"/>
      </w:tblPr>
      <w:tblGrid>
        <w:gridCol w:w="540"/>
        <w:gridCol w:w="1842"/>
        <w:gridCol w:w="1262"/>
        <w:gridCol w:w="746"/>
        <w:gridCol w:w="746"/>
        <w:gridCol w:w="748"/>
        <w:gridCol w:w="746"/>
        <w:gridCol w:w="746"/>
        <w:gridCol w:w="746"/>
        <w:gridCol w:w="746"/>
        <w:gridCol w:w="750"/>
      </w:tblGrid>
      <w:tr w:rsidR="00EC59FD" w:rsidRPr="00EC59FD" w14:paraId="21626F6D" w14:textId="77777777" w:rsidTr="009A6EC1">
        <w:trPr>
          <w:trHeight w:val="692"/>
        </w:trPr>
        <w:tc>
          <w:tcPr>
            <w:tcW w:w="280" w:type="pct"/>
            <w:tcBorders>
              <w:top w:val="single" w:sz="8" w:space="0" w:color="auto"/>
              <w:left w:val="single" w:sz="8" w:space="0" w:color="auto"/>
              <w:bottom w:val="single" w:sz="8" w:space="0" w:color="auto"/>
              <w:right w:val="single" w:sz="8" w:space="0" w:color="auto"/>
            </w:tcBorders>
            <w:shd w:val="clear" w:color="auto" w:fill="auto"/>
            <w:vAlign w:val="center"/>
          </w:tcPr>
          <w:p w14:paraId="14B56913" w14:textId="77777777" w:rsidR="00EC59FD" w:rsidRPr="00EC59FD" w:rsidRDefault="00EC59FD" w:rsidP="00EC59FD">
            <w:pPr>
              <w:jc w:val="center"/>
              <w:rPr>
                <w:color w:val="000000"/>
                <w:sz w:val="22"/>
                <w:szCs w:val="22"/>
              </w:rPr>
            </w:pPr>
            <w:r w:rsidRPr="00EC59FD">
              <w:rPr>
                <w:color w:val="000000"/>
                <w:sz w:val="22"/>
                <w:szCs w:val="22"/>
              </w:rPr>
              <w:t>№ п/п</w:t>
            </w:r>
          </w:p>
        </w:tc>
        <w:tc>
          <w:tcPr>
            <w:tcW w:w="957" w:type="pct"/>
            <w:tcBorders>
              <w:top w:val="single" w:sz="8" w:space="0" w:color="auto"/>
              <w:left w:val="single" w:sz="8" w:space="0" w:color="auto"/>
              <w:bottom w:val="single" w:sz="8" w:space="0" w:color="auto"/>
              <w:right w:val="single" w:sz="8" w:space="0" w:color="auto"/>
            </w:tcBorders>
            <w:shd w:val="clear" w:color="auto" w:fill="auto"/>
            <w:vAlign w:val="center"/>
          </w:tcPr>
          <w:p w14:paraId="0E8CB8CD" w14:textId="77777777" w:rsidR="00EC59FD" w:rsidRPr="00EC59FD" w:rsidRDefault="00EC59FD" w:rsidP="00EC59FD">
            <w:pPr>
              <w:jc w:val="center"/>
              <w:rPr>
                <w:color w:val="000000"/>
                <w:sz w:val="22"/>
                <w:szCs w:val="22"/>
              </w:rPr>
            </w:pPr>
            <w:r w:rsidRPr="00EC59FD">
              <w:rPr>
                <w:color w:val="000000"/>
                <w:sz w:val="22"/>
                <w:szCs w:val="22"/>
              </w:rPr>
              <w:t>Наименование</w:t>
            </w:r>
          </w:p>
        </w:tc>
        <w:tc>
          <w:tcPr>
            <w:tcW w:w="656" w:type="pct"/>
            <w:tcBorders>
              <w:top w:val="single" w:sz="8" w:space="0" w:color="auto"/>
              <w:left w:val="single" w:sz="8" w:space="0" w:color="auto"/>
              <w:bottom w:val="single" w:sz="8" w:space="0" w:color="auto"/>
              <w:right w:val="single" w:sz="8" w:space="0" w:color="auto"/>
            </w:tcBorders>
            <w:shd w:val="clear" w:color="auto" w:fill="auto"/>
            <w:vAlign w:val="center"/>
          </w:tcPr>
          <w:p w14:paraId="479A3B1B" w14:textId="77777777" w:rsidR="00EC59FD" w:rsidRPr="00EC59FD" w:rsidRDefault="00EC59FD" w:rsidP="00EC59FD">
            <w:pPr>
              <w:jc w:val="center"/>
              <w:rPr>
                <w:color w:val="000000"/>
                <w:sz w:val="22"/>
                <w:szCs w:val="22"/>
              </w:rPr>
            </w:pPr>
            <w:r w:rsidRPr="00EC59FD">
              <w:rPr>
                <w:color w:val="000000"/>
                <w:sz w:val="22"/>
                <w:szCs w:val="22"/>
              </w:rPr>
              <w:t>Единица измерения</w:t>
            </w:r>
          </w:p>
        </w:tc>
        <w:tc>
          <w:tcPr>
            <w:tcW w:w="1165" w:type="pct"/>
            <w:gridSpan w:val="3"/>
            <w:tcBorders>
              <w:top w:val="single" w:sz="8" w:space="0" w:color="auto"/>
              <w:left w:val="nil"/>
              <w:bottom w:val="single" w:sz="8" w:space="0" w:color="auto"/>
              <w:right w:val="single" w:sz="4" w:space="0" w:color="auto"/>
            </w:tcBorders>
            <w:shd w:val="clear" w:color="auto" w:fill="auto"/>
            <w:vAlign w:val="center"/>
          </w:tcPr>
          <w:p w14:paraId="02DA6237" w14:textId="77777777" w:rsidR="00EC59FD" w:rsidRPr="00EC59FD" w:rsidRDefault="00EC59FD" w:rsidP="00EC59FD">
            <w:pPr>
              <w:jc w:val="center"/>
              <w:rPr>
                <w:color w:val="000000"/>
                <w:sz w:val="22"/>
                <w:szCs w:val="22"/>
              </w:rPr>
            </w:pPr>
            <w:r w:rsidRPr="00EC59FD">
              <w:rPr>
                <w:color w:val="000000"/>
                <w:sz w:val="22"/>
                <w:szCs w:val="22"/>
              </w:rPr>
              <w:t>Фактические данные</w:t>
            </w:r>
          </w:p>
        </w:tc>
        <w:tc>
          <w:tcPr>
            <w:tcW w:w="1942" w:type="pct"/>
            <w:gridSpan w:val="5"/>
            <w:tcBorders>
              <w:top w:val="single" w:sz="8" w:space="0" w:color="auto"/>
              <w:left w:val="single" w:sz="4" w:space="0" w:color="auto"/>
              <w:bottom w:val="single" w:sz="8" w:space="0" w:color="auto"/>
              <w:right w:val="single" w:sz="8" w:space="0" w:color="auto"/>
            </w:tcBorders>
            <w:shd w:val="clear" w:color="auto" w:fill="auto"/>
            <w:vAlign w:val="center"/>
          </w:tcPr>
          <w:p w14:paraId="0EF67E92" w14:textId="77777777" w:rsidR="00EC59FD" w:rsidRPr="00EC59FD" w:rsidRDefault="00EC59FD" w:rsidP="00EC59FD">
            <w:pPr>
              <w:jc w:val="center"/>
              <w:rPr>
                <w:color w:val="000000"/>
                <w:sz w:val="22"/>
                <w:szCs w:val="22"/>
              </w:rPr>
            </w:pPr>
            <w:r w:rsidRPr="00EC59FD">
              <w:rPr>
                <w:color w:val="000000"/>
                <w:sz w:val="22"/>
                <w:szCs w:val="22"/>
              </w:rPr>
              <w:t>Плановые показатели</w:t>
            </w:r>
          </w:p>
        </w:tc>
      </w:tr>
      <w:tr w:rsidR="00EC59FD" w:rsidRPr="00EC59FD" w14:paraId="63F5A233" w14:textId="77777777" w:rsidTr="009A6EC1">
        <w:trPr>
          <w:trHeight w:val="190"/>
        </w:trPr>
        <w:tc>
          <w:tcPr>
            <w:tcW w:w="28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8595E8B" w14:textId="77777777" w:rsidR="00EC59FD" w:rsidRPr="00EC59FD" w:rsidRDefault="00EC59FD" w:rsidP="00EC59FD">
            <w:pPr>
              <w:jc w:val="center"/>
              <w:rPr>
                <w:color w:val="000000"/>
                <w:sz w:val="22"/>
                <w:szCs w:val="22"/>
              </w:rPr>
            </w:pPr>
            <w:r w:rsidRPr="00EC59FD">
              <w:rPr>
                <w:color w:val="000000"/>
                <w:sz w:val="22"/>
                <w:szCs w:val="22"/>
              </w:rPr>
              <w:t>1</w:t>
            </w:r>
          </w:p>
        </w:tc>
        <w:tc>
          <w:tcPr>
            <w:tcW w:w="95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78CF24E" w14:textId="77777777" w:rsidR="00EC59FD" w:rsidRPr="00EC59FD" w:rsidRDefault="00EC59FD" w:rsidP="00EC59FD">
            <w:pPr>
              <w:jc w:val="center"/>
              <w:rPr>
                <w:color w:val="000000"/>
                <w:sz w:val="22"/>
                <w:szCs w:val="22"/>
              </w:rPr>
            </w:pPr>
            <w:r w:rsidRPr="00EC59FD">
              <w:rPr>
                <w:color w:val="000000"/>
                <w:sz w:val="22"/>
                <w:szCs w:val="22"/>
              </w:rPr>
              <w:t>ООО «Водоканал» (Новокузнецкий городской округ), ИНН 4217166136</w:t>
            </w:r>
          </w:p>
        </w:tc>
        <w:tc>
          <w:tcPr>
            <w:tcW w:w="65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538852E" w14:textId="77777777" w:rsidR="00EC59FD" w:rsidRPr="00EC59FD" w:rsidRDefault="00EC59FD" w:rsidP="00EC59FD">
            <w:pPr>
              <w:jc w:val="center"/>
              <w:rPr>
                <w:color w:val="000000"/>
                <w:sz w:val="22"/>
                <w:szCs w:val="22"/>
              </w:rPr>
            </w:pPr>
            <w:r w:rsidRPr="00EC59FD">
              <w:rPr>
                <w:color w:val="000000"/>
                <w:sz w:val="22"/>
                <w:szCs w:val="22"/>
              </w:rPr>
              <w:t>%</w:t>
            </w:r>
          </w:p>
        </w:tc>
        <w:tc>
          <w:tcPr>
            <w:tcW w:w="3106" w:type="pct"/>
            <w:gridSpan w:val="8"/>
            <w:tcBorders>
              <w:top w:val="single" w:sz="8" w:space="0" w:color="auto"/>
              <w:left w:val="nil"/>
              <w:bottom w:val="single" w:sz="8" w:space="0" w:color="auto"/>
              <w:right w:val="single" w:sz="8" w:space="0" w:color="auto"/>
            </w:tcBorders>
            <w:shd w:val="clear" w:color="auto" w:fill="auto"/>
            <w:vAlign w:val="center"/>
            <w:hideMark/>
          </w:tcPr>
          <w:p w14:paraId="145A36D1" w14:textId="77777777" w:rsidR="00EC59FD" w:rsidRPr="00EC59FD" w:rsidRDefault="00EC59FD" w:rsidP="00EC59FD">
            <w:pPr>
              <w:jc w:val="center"/>
              <w:rPr>
                <w:color w:val="000000"/>
                <w:sz w:val="22"/>
                <w:szCs w:val="22"/>
              </w:rPr>
            </w:pPr>
            <w:r w:rsidRPr="00EC59FD">
              <w:rPr>
                <w:color w:val="000000"/>
                <w:sz w:val="22"/>
                <w:szCs w:val="22"/>
              </w:rPr>
              <w:t>Питьевая вода</w:t>
            </w:r>
          </w:p>
        </w:tc>
      </w:tr>
      <w:tr w:rsidR="00EC59FD" w:rsidRPr="00EC59FD" w14:paraId="351A6502" w14:textId="77777777" w:rsidTr="009A6EC1">
        <w:trPr>
          <w:trHeight w:val="335"/>
        </w:trPr>
        <w:tc>
          <w:tcPr>
            <w:tcW w:w="280" w:type="pct"/>
            <w:vMerge/>
            <w:tcBorders>
              <w:top w:val="single" w:sz="8" w:space="0" w:color="auto"/>
              <w:left w:val="single" w:sz="8" w:space="0" w:color="auto"/>
              <w:bottom w:val="single" w:sz="8" w:space="0" w:color="auto"/>
              <w:right w:val="single" w:sz="8" w:space="0" w:color="auto"/>
            </w:tcBorders>
            <w:vAlign w:val="center"/>
          </w:tcPr>
          <w:p w14:paraId="615C7A28" w14:textId="77777777" w:rsidR="00EC59FD" w:rsidRPr="00EC59FD" w:rsidRDefault="00EC59FD" w:rsidP="00EC59FD">
            <w:pPr>
              <w:rPr>
                <w:color w:val="000000"/>
                <w:sz w:val="22"/>
                <w:szCs w:val="22"/>
              </w:rPr>
            </w:pPr>
          </w:p>
        </w:tc>
        <w:tc>
          <w:tcPr>
            <w:tcW w:w="957" w:type="pct"/>
            <w:vMerge/>
            <w:tcBorders>
              <w:top w:val="single" w:sz="8" w:space="0" w:color="auto"/>
              <w:left w:val="single" w:sz="8" w:space="0" w:color="auto"/>
              <w:bottom w:val="single" w:sz="8" w:space="0" w:color="auto"/>
              <w:right w:val="single" w:sz="8" w:space="0" w:color="auto"/>
            </w:tcBorders>
            <w:vAlign w:val="center"/>
          </w:tcPr>
          <w:p w14:paraId="33C7457F" w14:textId="77777777" w:rsidR="00EC59FD" w:rsidRPr="00EC59FD" w:rsidRDefault="00EC59FD" w:rsidP="00EC59FD">
            <w:pPr>
              <w:rPr>
                <w:color w:val="000000"/>
                <w:sz w:val="22"/>
                <w:szCs w:val="22"/>
              </w:rPr>
            </w:pPr>
          </w:p>
        </w:tc>
        <w:tc>
          <w:tcPr>
            <w:tcW w:w="656" w:type="pct"/>
            <w:vMerge/>
            <w:tcBorders>
              <w:top w:val="single" w:sz="8" w:space="0" w:color="auto"/>
              <w:left w:val="single" w:sz="8" w:space="0" w:color="auto"/>
              <w:bottom w:val="single" w:sz="8" w:space="0" w:color="auto"/>
              <w:right w:val="single" w:sz="8" w:space="0" w:color="auto"/>
            </w:tcBorders>
            <w:vAlign w:val="center"/>
          </w:tcPr>
          <w:p w14:paraId="7EC1E15D" w14:textId="77777777" w:rsidR="00EC59FD" w:rsidRPr="00EC59FD" w:rsidRDefault="00EC59FD" w:rsidP="00EC59FD">
            <w:pPr>
              <w:rPr>
                <w:color w:val="000000"/>
                <w:sz w:val="22"/>
                <w:szCs w:val="22"/>
              </w:rPr>
            </w:pPr>
          </w:p>
        </w:tc>
        <w:tc>
          <w:tcPr>
            <w:tcW w:w="388" w:type="pct"/>
            <w:tcBorders>
              <w:top w:val="nil"/>
              <w:left w:val="nil"/>
              <w:bottom w:val="single" w:sz="8" w:space="0" w:color="auto"/>
              <w:right w:val="single" w:sz="8" w:space="0" w:color="auto"/>
            </w:tcBorders>
            <w:shd w:val="clear" w:color="auto" w:fill="auto"/>
            <w:vAlign w:val="center"/>
          </w:tcPr>
          <w:p w14:paraId="6EEFB0E2" w14:textId="77777777" w:rsidR="00EC59FD" w:rsidRPr="00EC59FD" w:rsidRDefault="00EC59FD" w:rsidP="00EC59FD">
            <w:pPr>
              <w:jc w:val="center"/>
              <w:rPr>
                <w:color w:val="000000"/>
                <w:sz w:val="22"/>
                <w:szCs w:val="22"/>
              </w:rPr>
            </w:pPr>
            <w:r w:rsidRPr="00EC59FD">
              <w:rPr>
                <w:color w:val="000000"/>
                <w:sz w:val="22"/>
                <w:szCs w:val="22"/>
              </w:rPr>
              <w:t>2020</w:t>
            </w:r>
          </w:p>
        </w:tc>
        <w:tc>
          <w:tcPr>
            <w:tcW w:w="388" w:type="pct"/>
            <w:tcBorders>
              <w:top w:val="nil"/>
              <w:left w:val="nil"/>
              <w:bottom w:val="single" w:sz="8" w:space="0" w:color="auto"/>
              <w:right w:val="single" w:sz="8" w:space="0" w:color="auto"/>
            </w:tcBorders>
            <w:shd w:val="clear" w:color="auto" w:fill="auto"/>
            <w:vAlign w:val="center"/>
          </w:tcPr>
          <w:p w14:paraId="7C61B0EE" w14:textId="77777777" w:rsidR="00EC59FD" w:rsidRPr="00EC59FD" w:rsidRDefault="00EC59FD" w:rsidP="00EC59FD">
            <w:pPr>
              <w:jc w:val="center"/>
              <w:rPr>
                <w:color w:val="000000"/>
                <w:sz w:val="22"/>
                <w:szCs w:val="22"/>
              </w:rPr>
            </w:pPr>
            <w:r w:rsidRPr="00EC59FD">
              <w:rPr>
                <w:color w:val="000000"/>
                <w:sz w:val="22"/>
                <w:szCs w:val="22"/>
              </w:rPr>
              <w:t>2021</w:t>
            </w:r>
          </w:p>
        </w:tc>
        <w:tc>
          <w:tcPr>
            <w:tcW w:w="388" w:type="pct"/>
            <w:tcBorders>
              <w:top w:val="nil"/>
              <w:left w:val="nil"/>
              <w:bottom w:val="single" w:sz="8" w:space="0" w:color="auto"/>
              <w:right w:val="single" w:sz="4" w:space="0" w:color="auto"/>
            </w:tcBorders>
            <w:shd w:val="clear" w:color="auto" w:fill="auto"/>
            <w:vAlign w:val="center"/>
          </w:tcPr>
          <w:p w14:paraId="4ACD8AC7" w14:textId="77777777" w:rsidR="00EC59FD" w:rsidRPr="00EC59FD" w:rsidRDefault="00EC59FD" w:rsidP="00EC59FD">
            <w:pPr>
              <w:jc w:val="center"/>
              <w:rPr>
                <w:color w:val="000000"/>
                <w:sz w:val="22"/>
                <w:szCs w:val="22"/>
              </w:rPr>
            </w:pPr>
            <w:r w:rsidRPr="00EC59FD">
              <w:rPr>
                <w:color w:val="000000"/>
                <w:sz w:val="22"/>
                <w:szCs w:val="22"/>
              </w:rPr>
              <w:t>2022</w:t>
            </w:r>
          </w:p>
        </w:tc>
        <w:tc>
          <w:tcPr>
            <w:tcW w:w="388" w:type="pct"/>
            <w:tcBorders>
              <w:top w:val="nil"/>
              <w:left w:val="single" w:sz="4" w:space="0" w:color="auto"/>
              <w:bottom w:val="single" w:sz="8" w:space="0" w:color="auto"/>
              <w:right w:val="single" w:sz="8" w:space="0" w:color="auto"/>
            </w:tcBorders>
            <w:shd w:val="clear" w:color="auto" w:fill="auto"/>
            <w:vAlign w:val="center"/>
          </w:tcPr>
          <w:p w14:paraId="4A51D8EC" w14:textId="77777777" w:rsidR="00EC59FD" w:rsidRPr="00EC59FD" w:rsidRDefault="00EC59FD" w:rsidP="00EC59FD">
            <w:pPr>
              <w:jc w:val="center"/>
              <w:rPr>
                <w:color w:val="000000"/>
                <w:sz w:val="22"/>
                <w:szCs w:val="22"/>
              </w:rPr>
            </w:pPr>
            <w:r w:rsidRPr="00EC59FD">
              <w:rPr>
                <w:color w:val="000000"/>
                <w:sz w:val="22"/>
                <w:szCs w:val="22"/>
              </w:rPr>
              <w:t>2024</w:t>
            </w:r>
          </w:p>
        </w:tc>
        <w:tc>
          <w:tcPr>
            <w:tcW w:w="388" w:type="pct"/>
            <w:tcBorders>
              <w:top w:val="nil"/>
              <w:left w:val="nil"/>
              <w:bottom w:val="single" w:sz="8" w:space="0" w:color="auto"/>
              <w:right w:val="single" w:sz="8" w:space="0" w:color="auto"/>
            </w:tcBorders>
            <w:shd w:val="clear" w:color="auto" w:fill="auto"/>
            <w:vAlign w:val="center"/>
          </w:tcPr>
          <w:p w14:paraId="40FBAD67" w14:textId="77777777" w:rsidR="00EC59FD" w:rsidRPr="00EC59FD" w:rsidRDefault="00EC59FD" w:rsidP="00EC59FD">
            <w:pPr>
              <w:jc w:val="center"/>
              <w:rPr>
                <w:color w:val="000000"/>
                <w:sz w:val="22"/>
                <w:szCs w:val="22"/>
              </w:rPr>
            </w:pPr>
            <w:r w:rsidRPr="00EC59FD">
              <w:rPr>
                <w:color w:val="000000"/>
                <w:sz w:val="22"/>
                <w:szCs w:val="22"/>
              </w:rPr>
              <w:t>2025</w:t>
            </w:r>
          </w:p>
        </w:tc>
        <w:tc>
          <w:tcPr>
            <w:tcW w:w="388" w:type="pct"/>
            <w:tcBorders>
              <w:top w:val="nil"/>
              <w:left w:val="nil"/>
              <w:bottom w:val="single" w:sz="8" w:space="0" w:color="auto"/>
              <w:right w:val="single" w:sz="8" w:space="0" w:color="auto"/>
            </w:tcBorders>
            <w:shd w:val="clear" w:color="auto" w:fill="auto"/>
            <w:vAlign w:val="center"/>
          </w:tcPr>
          <w:p w14:paraId="12380FD4" w14:textId="77777777" w:rsidR="00EC59FD" w:rsidRPr="00EC59FD" w:rsidRDefault="00EC59FD" w:rsidP="00EC59FD">
            <w:pPr>
              <w:jc w:val="center"/>
              <w:rPr>
                <w:color w:val="000000"/>
                <w:sz w:val="22"/>
                <w:szCs w:val="22"/>
              </w:rPr>
            </w:pPr>
            <w:r w:rsidRPr="00EC59FD">
              <w:rPr>
                <w:color w:val="000000"/>
                <w:sz w:val="22"/>
                <w:szCs w:val="22"/>
              </w:rPr>
              <w:t>2026</w:t>
            </w:r>
          </w:p>
        </w:tc>
        <w:tc>
          <w:tcPr>
            <w:tcW w:w="388" w:type="pct"/>
            <w:tcBorders>
              <w:top w:val="nil"/>
              <w:left w:val="nil"/>
              <w:bottom w:val="single" w:sz="8" w:space="0" w:color="auto"/>
              <w:right w:val="single" w:sz="8" w:space="0" w:color="auto"/>
            </w:tcBorders>
            <w:shd w:val="clear" w:color="auto" w:fill="auto"/>
            <w:vAlign w:val="center"/>
          </w:tcPr>
          <w:p w14:paraId="0BC3EF77" w14:textId="77777777" w:rsidR="00EC59FD" w:rsidRPr="00EC59FD" w:rsidRDefault="00EC59FD" w:rsidP="00EC59FD">
            <w:pPr>
              <w:jc w:val="center"/>
              <w:rPr>
                <w:color w:val="000000"/>
                <w:sz w:val="22"/>
                <w:szCs w:val="22"/>
              </w:rPr>
            </w:pPr>
            <w:r w:rsidRPr="00EC59FD">
              <w:rPr>
                <w:color w:val="000000"/>
                <w:sz w:val="22"/>
                <w:szCs w:val="22"/>
              </w:rPr>
              <w:t>2027</w:t>
            </w:r>
          </w:p>
        </w:tc>
        <w:tc>
          <w:tcPr>
            <w:tcW w:w="388" w:type="pct"/>
            <w:tcBorders>
              <w:top w:val="nil"/>
              <w:left w:val="nil"/>
              <w:bottom w:val="single" w:sz="8" w:space="0" w:color="auto"/>
              <w:right w:val="single" w:sz="8" w:space="0" w:color="auto"/>
            </w:tcBorders>
            <w:shd w:val="clear" w:color="auto" w:fill="auto"/>
            <w:vAlign w:val="center"/>
          </w:tcPr>
          <w:p w14:paraId="76C66B97" w14:textId="77777777" w:rsidR="00EC59FD" w:rsidRPr="00EC59FD" w:rsidRDefault="00EC59FD" w:rsidP="00EC59FD">
            <w:pPr>
              <w:jc w:val="center"/>
              <w:rPr>
                <w:color w:val="000000"/>
                <w:sz w:val="22"/>
                <w:szCs w:val="22"/>
              </w:rPr>
            </w:pPr>
            <w:r w:rsidRPr="00EC59FD">
              <w:rPr>
                <w:color w:val="000000"/>
                <w:sz w:val="22"/>
                <w:szCs w:val="22"/>
              </w:rPr>
              <w:t>2028</w:t>
            </w:r>
          </w:p>
        </w:tc>
      </w:tr>
      <w:tr w:rsidR="00EC59FD" w:rsidRPr="00EC59FD" w14:paraId="71D077D7" w14:textId="77777777" w:rsidTr="009A6EC1">
        <w:trPr>
          <w:trHeight w:val="485"/>
        </w:trPr>
        <w:tc>
          <w:tcPr>
            <w:tcW w:w="280" w:type="pct"/>
            <w:vMerge/>
            <w:tcBorders>
              <w:top w:val="single" w:sz="8" w:space="0" w:color="auto"/>
              <w:left w:val="single" w:sz="8" w:space="0" w:color="auto"/>
              <w:bottom w:val="single" w:sz="8" w:space="0" w:color="auto"/>
              <w:right w:val="single" w:sz="8" w:space="0" w:color="auto"/>
            </w:tcBorders>
            <w:vAlign w:val="center"/>
            <w:hideMark/>
          </w:tcPr>
          <w:p w14:paraId="50A1DFF5" w14:textId="77777777" w:rsidR="00EC59FD" w:rsidRPr="00EC59FD" w:rsidRDefault="00EC59FD" w:rsidP="00EC59FD">
            <w:pPr>
              <w:rPr>
                <w:color w:val="000000"/>
                <w:sz w:val="22"/>
                <w:szCs w:val="22"/>
              </w:rPr>
            </w:pPr>
          </w:p>
        </w:tc>
        <w:tc>
          <w:tcPr>
            <w:tcW w:w="957" w:type="pct"/>
            <w:vMerge/>
            <w:tcBorders>
              <w:top w:val="single" w:sz="8" w:space="0" w:color="auto"/>
              <w:left w:val="single" w:sz="8" w:space="0" w:color="auto"/>
              <w:bottom w:val="single" w:sz="8" w:space="0" w:color="auto"/>
              <w:right w:val="single" w:sz="8" w:space="0" w:color="auto"/>
            </w:tcBorders>
            <w:vAlign w:val="center"/>
            <w:hideMark/>
          </w:tcPr>
          <w:p w14:paraId="6D1998DC" w14:textId="77777777" w:rsidR="00EC59FD" w:rsidRPr="00EC59FD" w:rsidRDefault="00EC59FD" w:rsidP="00EC59FD">
            <w:pPr>
              <w:rPr>
                <w:color w:val="000000"/>
                <w:sz w:val="22"/>
                <w:szCs w:val="22"/>
              </w:rPr>
            </w:pPr>
          </w:p>
        </w:tc>
        <w:tc>
          <w:tcPr>
            <w:tcW w:w="656" w:type="pct"/>
            <w:vMerge/>
            <w:tcBorders>
              <w:top w:val="single" w:sz="8" w:space="0" w:color="auto"/>
              <w:left w:val="single" w:sz="8" w:space="0" w:color="auto"/>
              <w:bottom w:val="single" w:sz="8" w:space="0" w:color="auto"/>
              <w:right w:val="single" w:sz="8" w:space="0" w:color="auto"/>
            </w:tcBorders>
            <w:vAlign w:val="center"/>
            <w:hideMark/>
          </w:tcPr>
          <w:p w14:paraId="0A0A2E7B" w14:textId="77777777" w:rsidR="00EC59FD" w:rsidRPr="00EC59FD" w:rsidRDefault="00EC59FD" w:rsidP="00EC59FD">
            <w:pPr>
              <w:rPr>
                <w:color w:val="000000"/>
                <w:sz w:val="22"/>
                <w:szCs w:val="22"/>
              </w:rPr>
            </w:pPr>
          </w:p>
        </w:tc>
        <w:tc>
          <w:tcPr>
            <w:tcW w:w="388" w:type="pct"/>
            <w:tcBorders>
              <w:top w:val="nil"/>
              <w:left w:val="nil"/>
              <w:bottom w:val="single" w:sz="8" w:space="0" w:color="auto"/>
              <w:right w:val="single" w:sz="8" w:space="0" w:color="auto"/>
            </w:tcBorders>
            <w:shd w:val="clear" w:color="auto" w:fill="auto"/>
            <w:vAlign w:val="center"/>
            <w:hideMark/>
          </w:tcPr>
          <w:p w14:paraId="43A5D038" w14:textId="77777777" w:rsidR="00EC59FD" w:rsidRPr="00EC59FD" w:rsidRDefault="00EC59FD" w:rsidP="00EC59FD">
            <w:pPr>
              <w:jc w:val="center"/>
              <w:rPr>
                <w:color w:val="000000"/>
                <w:sz w:val="22"/>
                <w:szCs w:val="22"/>
              </w:rPr>
            </w:pPr>
            <w:r w:rsidRPr="00EC59FD">
              <w:rPr>
                <w:color w:val="000000"/>
                <w:sz w:val="22"/>
                <w:szCs w:val="22"/>
              </w:rPr>
              <w:t>45,51</w:t>
            </w:r>
          </w:p>
        </w:tc>
        <w:tc>
          <w:tcPr>
            <w:tcW w:w="388" w:type="pct"/>
            <w:tcBorders>
              <w:top w:val="nil"/>
              <w:left w:val="nil"/>
              <w:bottom w:val="single" w:sz="8" w:space="0" w:color="auto"/>
              <w:right w:val="single" w:sz="8" w:space="0" w:color="auto"/>
            </w:tcBorders>
            <w:shd w:val="clear" w:color="auto" w:fill="auto"/>
            <w:vAlign w:val="center"/>
            <w:hideMark/>
          </w:tcPr>
          <w:p w14:paraId="4B31BC46" w14:textId="77777777" w:rsidR="00EC59FD" w:rsidRPr="00EC59FD" w:rsidRDefault="00EC59FD" w:rsidP="00EC59FD">
            <w:pPr>
              <w:jc w:val="center"/>
              <w:rPr>
                <w:color w:val="000000"/>
                <w:sz w:val="22"/>
                <w:szCs w:val="22"/>
              </w:rPr>
            </w:pPr>
            <w:r w:rsidRPr="00EC59FD">
              <w:rPr>
                <w:color w:val="000000"/>
                <w:sz w:val="22"/>
                <w:szCs w:val="22"/>
              </w:rPr>
              <w:t>44,86</w:t>
            </w:r>
          </w:p>
        </w:tc>
        <w:tc>
          <w:tcPr>
            <w:tcW w:w="388" w:type="pct"/>
            <w:tcBorders>
              <w:top w:val="nil"/>
              <w:left w:val="nil"/>
              <w:bottom w:val="single" w:sz="8" w:space="0" w:color="auto"/>
              <w:right w:val="single" w:sz="4" w:space="0" w:color="auto"/>
            </w:tcBorders>
            <w:shd w:val="clear" w:color="auto" w:fill="auto"/>
            <w:vAlign w:val="center"/>
            <w:hideMark/>
          </w:tcPr>
          <w:p w14:paraId="4E10B1A8" w14:textId="77777777" w:rsidR="00EC59FD" w:rsidRPr="00EC59FD" w:rsidRDefault="00EC59FD" w:rsidP="00EC59FD">
            <w:pPr>
              <w:jc w:val="center"/>
              <w:rPr>
                <w:color w:val="000000"/>
                <w:sz w:val="22"/>
                <w:szCs w:val="22"/>
              </w:rPr>
            </w:pPr>
            <w:r w:rsidRPr="00EC59FD">
              <w:rPr>
                <w:color w:val="000000"/>
                <w:sz w:val="22"/>
                <w:szCs w:val="22"/>
              </w:rPr>
              <w:t>45,43</w:t>
            </w:r>
          </w:p>
        </w:tc>
        <w:tc>
          <w:tcPr>
            <w:tcW w:w="388" w:type="pct"/>
            <w:tcBorders>
              <w:top w:val="nil"/>
              <w:left w:val="single" w:sz="4" w:space="0" w:color="auto"/>
              <w:bottom w:val="single" w:sz="8" w:space="0" w:color="auto"/>
              <w:right w:val="single" w:sz="8" w:space="0" w:color="auto"/>
            </w:tcBorders>
            <w:shd w:val="clear" w:color="auto" w:fill="auto"/>
            <w:vAlign w:val="center"/>
            <w:hideMark/>
          </w:tcPr>
          <w:p w14:paraId="717C46E8" w14:textId="77777777" w:rsidR="00EC59FD" w:rsidRPr="00EC59FD" w:rsidRDefault="00EC59FD" w:rsidP="00EC59FD">
            <w:pPr>
              <w:jc w:val="center"/>
              <w:rPr>
                <w:color w:val="000000"/>
                <w:sz w:val="22"/>
                <w:szCs w:val="22"/>
              </w:rPr>
            </w:pPr>
            <w:r w:rsidRPr="00EC59FD">
              <w:rPr>
                <w:color w:val="000000"/>
                <w:sz w:val="22"/>
                <w:szCs w:val="22"/>
              </w:rPr>
              <w:t>45,27</w:t>
            </w:r>
          </w:p>
        </w:tc>
        <w:tc>
          <w:tcPr>
            <w:tcW w:w="388" w:type="pct"/>
            <w:tcBorders>
              <w:top w:val="nil"/>
              <w:left w:val="nil"/>
              <w:bottom w:val="single" w:sz="8" w:space="0" w:color="auto"/>
              <w:right w:val="single" w:sz="8" w:space="0" w:color="auto"/>
            </w:tcBorders>
            <w:shd w:val="clear" w:color="auto" w:fill="auto"/>
            <w:vAlign w:val="center"/>
            <w:hideMark/>
          </w:tcPr>
          <w:p w14:paraId="47B91A0F" w14:textId="77777777" w:rsidR="00EC59FD" w:rsidRPr="00EC59FD" w:rsidRDefault="00EC59FD" w:rsidP="00EC59FD">
            <w:pPr>
              <w:jc w:val="center"/>
              <w:rPr>
                <w:color w:val="000000"/>
                <w:sz w:val="22"/>
                <w:szCs w:val="22"/>
              </w:rPr>
            </w:pPr>
            <w:r w:rsidRPr="00EC59FD">
              <w:rPr>
                <w:color w:val="000000"/>
                <w:sz w:val="22"/>
                <w:szCs w:val="22"/>
              </w:rPr>
              <w:t>45,27</w:t>
            </w:r>
          </w:p>
        </w:tc>
        <w:tc>
          <w:tcPr>
            <w:tcW w:w="388" w:type="pct"/>
            <w:tcBorders>
              <w:top w:val="nil"/>
              <w:left w:val="nil"/>
              <w:bottom w:val="single" w:sz="8" w:space="0" w:color="auto"/>
              <w:right w:val="single" w:sz="8" w:space="0" w:color="auto"/>
            </w:tcBorders>
            <w:shd w:val="clear" w:color="auto" w:fill="auto"/>
            <w:vAlign w:val="center"/>
            <w:hideMark/>
          </w:tcPr>
          <w:p w14:paraId="23297AF5" w14:textId="77777777" w:rsidR="00EC59FD" w:rsidRPr="00EC59FD" w:rsidRDefault="00EC59FD" w:rsidP="00EC59FD">
            <w:pPr>
              <w:jc w:val="center"/>
              <w:rPr>
                <w:color w:val="000000"/>
                <w:sz w:val="22"/>
                <w:szCs w:val="22"/>
              </w:rPr>
            </w:pPr>
            <w:r w:rsidRPr="00EC59FD">
              <w:rPr>
                <w:color w:val="000000"/>
                <w:sz w:val="22"/>
                <w:szCs w:val="22"/>
              </w:rPr>
              <w:t>45,27</w:t>
            </w:r>
          </w:p>
        </w:tc>
        <w:tc>
          <w:tcPr>
            <w:tcW w:w="388" w:type="pct"/>
            <w:tcBorders>
              <w:top w:val="nil"/>
              <w:left w:val="nil"/>
              <w:bottom w:val="single" w:sz="8" w:space="0" w:color="auto"/>
              <w:right w:val="single" w:sz="8" w:space="0" w:color="auto"/>
            </w:tcBorders>
            <w:shd w:val="clear" w:color="auto" w:fill="auto"/>
            <w:vAlign w:val="center"/>
            <w:hideMark/>
          </w:tcPr>
          <w:p w14:paraId="095EC3C0" w14:textId="77777777" w:rsidR="00EC59FD" w:rsidRPr="00EC59FD" w:rsidRDefault="00EC59FD" w:rsidP="00EC59FD">
            <w:pPr>
              <w:jc w:val="center"/>
              <w:rPr>
                <w:color w:val="000000"/>
                <w:sz w:val="22"/>
                <w:szCs w:val="22"/>
              </w:rPr>
            </w:pPr>
            <w:r w:rsidRPr="00EC59FD">
              <w:rPr>
                <w:color w:val="000000"/>
                <w:sz w:val="22"/>
                <w:szCs w:val="22"/>
              </w:rPr>
              <w:t>45,27</w:t>
            </w:r>
          </w:p>
        </w:tc>
        <w:tc>
          <w:tcPr>
            <w:tcW w:w="388" w:type="pct"/>
            <w:tcBorders>
              <w:top w:val="nil"/>
              <w:left w:val="nil"/>
              <w:bottom w:val="single" w:sz="8" w:space="0" w:color="auto"/>
              <w:right w:val="single" w:sz="8" w:space="0" w:color="auto"/>
            </w:tcBorders>
            <w:shd w:val="clear" w:color="auto" w:fill="auto"/>
            <w:vAlign w:val="center"/>
            <w:hideMark/>
          </w:tcPr>
          <w:p w14:paraId="13885FD0" w14:textId="77777777" w:rsidR="00EC59FD" w:rsidRPr="00EC59FD" w:rsidRDefault="00EC59FD" w:rsidP="00EC59FD">
            <w:pPr>
              <w:jc w:val="center"/>
              <w:rPr>
                <w:color w:val="000000"/>
                <w:sz w:val="22"/>
                <w:szCs w:val="22"/>
              </w:rPr>
            </w:pPr>
            <w:r w:rsidRPr="00EC59FD">
              <w:rPr>
                <w:color w:val="000000"/>
                <w:sz w:val="22"/>
                <w:szCs w:val="22"/>
              </w:rPr>
              <w:t>45,27</w:t>
            </w:r>
          </w:p>
        </w:tc>
      </w:tr>
    </w:tbl>
    <w:p w14:paraId="659265AB" w14:textId="77777777" w:rsidR="00EC59FD" w:rsidRPr="00EC59FD" w:rsidRDefault="00EC59FD" w:rsidP="00EC59FD">
      <w:pPr>
        <w:ind w:firstLine="709"/>
        <w:jc w:val="both"/>
        <w:rPr>
          <w:sz w:val="28"/>
          <w:szCs w:val="28"/>
        </w:rPr>
      </w:pPr>
    </w:p>
    <w:p w14:paraId="3C5346FC" w14:textId="77777777" w:rsidR="00EC59FD" w:rsidRPr="00EC59FD" w:rsidRDefault="00EC59FD" w:rsidP="00EC59FD">
      <w:pPr>
        <w:ind w:firstLine="720"/>
        <w:jc w:val="both"/>
        <w:rPr>
          <w:sz w:val="28"/>
          <w:szCs w:val="28"/>
        </w:rPr>
      </w:pPr>
      <w:r w:rsidRPr="00EC59FD">
        <w:rPr>
          <w:sz w:val="28"/>
          <w:szCs w:val="28"/>
        </w:rPr>
        <w:t>Таким образом, на основании заявки, расчетно-обосновывающих материалов, экспертного заключения, представленных предприятием, в соответствии с Порядком, нормативы потерь холодной питьевой воды в централизованных системах водоснабжения при транспортировке на территории Новокузнецкого городского округа на 2024-2029 годы составят:</w:t>
      </w:r>
    </w:p>
    <w:p w14:paraId="61D700AB" w14:textId="77777777" w:rsidR="00EC59FD" w:rsidRPr="00EC59FD" w:rsidRDefault="00EC59FD" w:rsidP="00EC59FD">
      <w:pPr>
        <w:jc w:val="both"/>
        <w:rPr>
          <w:sz w:val="28"/>
          <w:szCs w:val="28"/>
        </w:rPr>
      </w:pPr>
    </w:p>
    <w:p w14:paraId="10419922" w14:textId="77777777" w:rsidR="00EC59FD" w:rsidRPr="00EC59FD" w:rsidRDefault="00EC59FD" w:rsidP="00EC59FD">
      <w:pPr>
        <w:tabs>
          <w:tab w:val="left" w:pos="1665"/>
        </w:tabs>
        <w:jc w:val="center"/>
        <w:rPr>
          <w:b/>
          <w:bCs/>
          <w:sz w:val="28"/>
          <w:szCs w:val="28"/>
        </w:rPr>
      </w:pPr>
      <w:r w:rsidRPr="00EC59FD">
        <w:rPr>
          <w:b/>
          <w:bCs/>
          <w:sz w:val="28"/>
          <w:szCs w:val="28"/>
        </w:rPr>
        <w:t xml:space="preserve">Предложение </w:t>
      </w:r>
      <w:r w:rsidRPr="00EC59FD">
        <w:rPr>
          <w:b/>
          <w:sz w:val="28"/>
          <w:szCs w:val="28"/>
        </w:rPr>
        <w:t>по установлению нормативов потерь холодной питьевой воды в централизованных системах водоснабжения при транспортировке на территории Новокузнецкого городского округа на 2024-2029 годы</w:t>
      </w:r>
    </w:p>
    <w:p w14:paraId="3F9C6E3D" w14:textId="77777777" w:rsidR="00EC59FD" w:rsidRPr="00EC59FD" w:rsidRDefault="00EC59FD" w:rsidP="00EC59FD">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127"/>
        <w:gridCol w:w="1051"/>
        <w:gridCol w:w="1051"/>
        <w:gridCol w:w="1051"/>
        <w:gridCol w:w="893"/>
        <w:gridCol w:w="905"/>
        <w:gridCol w:w="892"/>
      </w:tblGrid>
      <w:tr w:rsidR="00EC59FD" w:rsidRPr="00EC59FD" w14:paraId="00EB3ED5" w14:textId="77777777" w:rsidTr="009A6EC1">
        <w:tc>
          <w:tcPr>
            <w:tcW w:w="341" w:type="pct"/>
            <w:vMerge w:val="restart"/>
            <w:shd w:val="clear" w:color="auto" w:fill="auto"/>
            <w:vAlign w:val="center"/>
          </w:tcPr>
          <w:p w14:paraId="6F3DFF89" w14:textId="77777777" w:rsidR="00EC59FD" w:rsidRPr="00EC59FD" w:rsidRDefault="00EC59FD" w:rsidP="00EC59FD">
            <w:pPr>
              <w:jc w:val="center"/>
            </w:pPr>
            <w:r w:rsidRPr="00EC59FD">
              <w:t>№ п/п</w:t>
            </w:r>
          </w:p>
        </w:tc>
        <w:tc>
          <w:tcPr>
            <w:tcW w:w="1624" w:type="pct"/>
            <w:vMerge w:val="restart"/>
            <w:shd w:val="clear" w:color="auto" w:fill="auto"/>
            <w:vAlign w:val="center"/>
          </w:tcPr>
          <w:p w14:paraId="388121C2" w14:textId="77777777" w:rsidR="00EC59FD" w:rsidRPr="00EC59FD" w:rsidRDefault="00EC59FD" w:rsidP="00EC59FD">
            <w:pPr>
              <w:jc w:val="center"/>
              <w:rPr>
                <w:bCs/>
                <w:color w:val="000000"/>
              </w:rPr>
            </w:pPr>
            <w:r w:rsidRPr="00EC59FD">
              <w:rPr>
                <w:color w:val="000000"/>
              </w:rPr>
              <w:t>Наименование регулируемой организации</w:t>
            </w:r>
          </w:p>
        </w:tc>
        <w:tc>
          <w:tcPr>
            <w:tcW w:w="3035" w:type="pct"/>
            <w:gridSpan w:val="6"/>
            <w:shd w:val="clear" w:color="auto" w:fill="auto"/>
            <w:vAlign w:val="center"/>
          </w:tcPr>
          <w:p w14:paraId="4CF8D409" w14:textId="77777777" w:rsidR="00EC59FD" w:rsidRPr="00EC59FD" w:rsidRDefault="00EC59FD" w:rsidP="00EC59FD">
            <w:pPr>
              <w:jc w:val="center"/>
              <w:rPr>
                <w:bCs/>
                <w:color w:val="000000"/>
              </w:rPr>
            </w:pPr>
            <w:r w:rsidRPr="00EC59FD">
              <w:rPr>
                <w:bCs/>
                <w:color w:val="000000"/>
              </w:rPr>
              <w:t>Нормативы потерь питьевой и технической воды в централизованных системах водоснабжения при её транспортировке по годам, %</w:t>
            </w:r>
          </w:p>
        </w:tc>
      </w:tr>
      <w:tr w:rsidR="00EC59FD" w:rsidRPr="00EC59FD" w14:paraId="35BAF9F3" w14:textId="77777777" w:rsidTr="009A6EC1">
        <w:tc>
          <w:tcPr>
            <w:tcW w:w="341" w:type="pct"/>
            <w:vMerge/>
            <w:shd w:val="clear" w:color="auto" w:fill="auto"/>
            <w:vAlign w:val="center"/>
          </w:tcPr>
          <w:p w14:paraId="5BD61186" w14:textId="77777777" w:rsidR="00EC59FD" w:rsidRPr="00EC59FD" w:rsidRDefault="00EC59FD" w:rsidP="00EC59FD">
            <w:pPr>
              <w:jc w:val="center"/>
              <w:rPr>
                <w:bCs/>
                <w:color w:val="000000"/>
              </w:rPr>
            </w:pPr>
          </w:p>
        </w:tc>
        <w:tc>
          <w:tcPr>
            <w:tcW w:w="1624" w:type="pct"/>
            <w:vMerge/>
            <w:shd w:val="clear" w:color="auto" w:fill="auto"/>
            <w:vAlign w:val="center"/>
          </w:tcPr>
          <w:p w14:paraId="3E6B1899" w14:textId="77777777" w:rsidR="00EC59FD" w:rsidRPr="00EC59FD" w:rsidRDefault="00EC59FD" w:rsidP="00EC59FD">
            <w:pPr>
              <w:jc w:val="center"/>
              <w:rPr>
                <w:bCs/>
                <w:color w:val="000000"/>
              </w:rPr>
            </w:pPr>
          </w:p>
        </w:tc>
        <w:tc>
          <w:tcPr>
            <w:tcW w:w="546" w:type="pct"/>
            <w:shd w:val="clear" w:color="auto" w:fill="auto"/>
            <w:vAlign w:val="center"/>
          </w:tcPr>
          <w:p w14:paraId="2D9B7F7F" w14:textId="77777777" w:rsidR="00EC59FD" w:rsidRPr="00EC59FD" w:rsidRDefault="00EC59FD" w:rsidP="00EC59FD">
            <w:pPr>
              <w:jc w:val="center"/>
              <w:rPr>
                <w:bCs/>
                <w:color w:val="000000"/>
              </w:rPr>
            </w:pPr>
            <w:r w:rsidRPr="00EC59FD">
              <w:rPr>
                <w:bCs/>
                <w:color w:val="000000"/>
              </w:rPr>
              <w:t>2024</w:t>
            </w:r>
          </w:p>
        </w:tc>
        <w:tc>
          <w:tcPr>
            <w:tcW w:w="546" w:type="pct"/>
            <w:shd w:val="clear" w:color="auto" w:fill="auto"/>
            <w:vAlign w:val="center"/>
          </w:tcPr>
          <w:p w14:paraId="417703C7" w14:textId="77777777" w:rsidR="00EC59FD" w:rsidRPr="00EC59FD" w:rsidRDefault="00EC59FD" w:rsidP="00EC59FD">
            <w:pPr>
              <w:jc w:val="center"/>
              <w:rPr>
                <w:bCs/>
                <w:color w:val="000000"/>
              </w:rPr>
            </w:pPr>
            <w:r w:rsidRPr="00EC59FD">
              <w:rPr>
                <w:bCs/>
                <w:color w:val="000000"/>
              </w:rPr>
              <w:t>2025</w:t>
            </w:r>
          </w:p>
        </w:tc>
        <w:tc>
          <w:tcPr>
            <w:tcW w:w="546" w:type="pct"/>
            <w:shd w:val="clear" w:color="auto" w:fill="auto"/>
            <w:vAlign w:val="center"/>
          </w:tcPr>
          <w:p w14:paraId="0DD8BE91" w14:textId="77777777" w:rsidR="00EC59FD" w:rsidRPr="00EC59FD" w:rsidRDefault="00EC59FD" w:rsidP="00EC59FD">
            <w:pPr>
              <w:jc w:val="center"/>
              <w:rPr>
                <w:bCs/>
                <w:color w:val="000000"/>
              </w:rPr>
            </w:pPr>
            <w:r w:rsidRPr="00EC59FD">
              <w:rPr>
                <w:bCs/>
                <w:color w:val="000000"/>
              </w:rPr>
              <w:t>2026</w:t>
            </w:r>
          </w:p>
        </w:tc>
        <w:tc>
          <w:tcPr>
            <w:tcW w:w="464" w:type="pct"/>
            <w:shd w:val="clear" w:color="auto" w:fill="auto"/>
            <w:vAlign w:val="center"/>
          </w:tcPr>
          <w:p w14:paraId="4F1368E9" w14:textId="77777777" w:rsidR="00EC59FD" w:rsidRPr="00EC59FD" w:rsidRDefault="00EC59FD" w:rsidP="00EC59FD">
            <w:pPr>
              <w:jc w:val="center"/>
              <w:rPr>
                <w:bCs/>
                <w:color w:val="000000"/>
              </w:rPr>
            </w:pPr>
            <w:r w:rsidRPr="00EC59FD">
              <w:rPr>
                <w:bCs/>
                <w:color w:val="000000"/>
              </w:rPr>
              <w:t>2027</w:t>
            </w:r>
          </w:p>
        </w:tc>
        <w:tc>
          <w:tcPr>
            <w:tcW w:w="470" w:type="pct"/>
            <w:shd w:val="clear" w:color="auto" w:fill="auto"/>
            <w:vAlign w:val="center"/>
          </w:tcPr>
          <w:p w14:paraId="36ACA13D" w14:textId="77777777" w:rsidR="00EC59FD" w:rsidRPr="00EC59FD" w:rsidRDefault="00EC59FD" w:rsidP="00EC59FD">
            <w:pPr>
              <w:jc w:val="center"/>
              <w:rPr>
                <w:bCs/>
                <w:color w:val="000000"/>
              </w:rPr>
            </w:pPr>
            <w:r w:rsidRPr="00EC59FD">
              <w:rPr>
                <w:bCs/>
                <w:color w:val="000000"/>
              </w:rPr>
              <w:t>2028</w:t>
            </w:r>
          </w:p>
        </w:tc>
        <w:tc>
          <w:tcPr>
            <w:tcW w:w="464" w:type="pct"/>
          </w:tcPr>
          <w:p w14:paraId="17B27EE6" w14:textId="77777777" w:rsidR="00EC59FD" w:rsidRPr="00EC59FD" w:rsidRDefault="00EC59FD" w:rsidP="00EC59FD">
            <w:pPr>
              <w:jc w:val="center"/>
              <w:rPr>
                <w:bCs/>
                <w:color w:val="000000"/>
              </w:rPr>
            </w:pPr>
            <w:r w:rsidRPr="00EC59FD">
              <w:rPr>
                <w:bCs/>
                <w:color w:val="000000"/>
              </w:rPr>
              <w:t>2029</w:t>
            </w:r>
          </w:p>
        </w:tc>
      </w:tr>
      <w:tr w:rsidR="00EC59FD" w:rsidRPr="00EC59FD" w14:paraId="2EB16B24" w14:textId="77777777" w:rsidTr="009A6EC1">
        <w:tc>
          <w:tcPr>
            <w:tcW w:w="341" w:type="pct"/>
            <w:vMerge w:val="restart"/>
            <w:shd w:val="clear" w:color="auto" w:fill="auto"/>
            <w:vAlign w:val="center"/>
          </w:tcPr>
          <w:p w14:paraId="6113A230" w14:textId="77777777" w:rsidR="00EC59FD" w:rsidRPr="00EC59FD" w:rsidRDefault="00EC59FD" w:rsidP="00EC59FD">
            <w:pPr>
              <w:jc w:val="center"/>
              <w:rPr>
                <w:bCs/>
                <w:color w:val="000000"/>
              </w:rPr>
            </w:pPr>
            <w:r w:rsidRPr="00EC59FD">
              <w:rPr>
                <w:bCs/>
                <w:color w:val="000000"/>
              </w:rPr>
              <w:t>1</w:t>
            </w:r>
          </w:p>
        </w:tc>
        <w:tc>
          <w:tcPr>
            <w:tcW w:w="1624" w:type="pct"/>
            <w:vMerge w:val="restart"/>
            <w:shd w:val="clear" w:color="auto" w:fill="auto"/>
            <w:vAlign w:val="center"/>
          </w:tcPr>
          <w:p w14:paraId="4941ED25" w14:textId="77777777" w:rsidR="00EC59FD" w:rsidRPr="00EC59FD" w:rsidRDefault="00EC59FD" w:rsidP="00EC59FD">
            <w:pPr>
              <w:jc w:val="center"/>
              <w:rPr>
                <w:bCs/>
                <w:color w:val="000000"/>
              </w:rPr>
            </w:pPr>
            <w:r w:rsidRPr="00EC59FD">
              <w:rPr>
                <w:bCs/>
                <w:color w:val="000000"/>
              </w:rPr>
              <w:t>ООО «Водоканал» (Новокузнецкий городской округ), ИНН 4217166136</w:t>
            </w:r>
          </w:p>
        </w:tc>
        <w:tc>
          <w:tcPr>
            <w:tcW w:w="3035" w:type="pct"/>
            <w:gridSpan w:val="6"/>
            <w:shd w:val="clear" w:color="auto" w:fill="auto"/>
            <w:vAlign w:val="center"/>
          </w:tcPr>
          <w:p w14:paraId="013378E4" w14:textId="77777777" w:rsidR="00EC59FD" w:rsidRPr="00EC59FD" w:rsidRDefault="00EC59FD" w:rsidP="00EC59FD">
            <w:pPr>
              <w:jc w:val="center"/>
              <w:rPr>
                <w:bCs/>
                <w:color w:val="000000"/>
              </w:rPr>
            </w:pPr>
            <w:r w:rsidRPr="00EC59FD">
              <w:rPr>
                <w:bCs/>
                <w:color w:val="000000"/>
              </w:rPr>
              <w:t xml:space="preserve">Транспортировка холодной питьевой воды </w:t>
            </w:r>
          </w:p>
        </w:tc>
      </w:tr>
      <w:tr w:rsidR="00EC59FD" w:rsidRPr="00EC59FD" w14:paraId="2E0471BB" w14:textId="77777777" w:rsidTr="009A6EC1">
        <w:tc>
          <w:tcPr>
            <w:tcW w:w="341" w:type="pct"/>
            <w:vMerge/>
            <w:shd w:val="clear" w:color="auto" w:fill="auto"/>
            <w:vAlign w:val="center"/>
          </w:tcPr>
          <w:p w14:paraId="67681347" w14:textId="77777777" w:rsidR="00EC59FD" w:rsidRPr="00EC59FD" w:rsidRDefault="00EC59FD" w:rsidP="00EC59FD">
            <w:pPr>
              <w:jc w:val="center"/>
              <w:rPr>
                <w:bCs/>
                <w:color w:val="000000"/>
              </w:rPr>
            </w:pPr>
          </w:p>
        </w:tc>
        <w:tc>
          <w:tcPr>
            <w:tcW w:w="1624" w:type="pct"/>
            <w:vMerge/>
            <w:shd w:val="clear" w:color="auto" w:fill="auto"/>
            <w:vAlign w:val="center"/>
          </w:tcPr>
          <w:p w14:paraId="1EB86FE9" w14:textId="77777777" w:rsidR="00EC59FD" w:rsidRPr="00EC59FD" w:rsidRDefault="00EC59FD" w:rsidP="00EC59FD">
            <w:pPr>
              <w:jc w:val="center"/>
              <w:rPr>
                <w:bCs/>
                <w:color w:val="000000"/>
              </w:rPr>
            </w:pPr>
          </w:p>
        </w:tc>
        <w:tc>
          <w:tcPr>
            <w:tcW w:w="546" w:type="pct"/>
            <w:shd w:val="clear" w:color="auto" w:fill="auto"/>
            <w:vAlign w:val="center"/>
          </w:tcPr>
          <w:p w14:paraId="24AA0906" w14:textId="77777777" w:rsidR="00EC59FD" w:rsidRPr="00EC59FD" w:rsidRDefault="00EC59FD" w:rsidP="00EC59FD">
            <w:pPr>
              <w:jc w:val="center"/>
              <w:rPr>
                <w:color w:val="000000"/>
              </w:rPr>
            </w:pPr>
            <w:r w:rsidRPr="00EC59FD">
              <w:rPr>
                <w:color w:val="000000"/>
              </w:rPr>
              <w:t>45,27</w:t>
            </w:r>
          </w:p>
        </w:tc>
        <w:tc>
          <w:tcPr>
            <w:tcW w:w="546" w:type="pct"/>
            <w:shd w:val="clear" w:color="auto" w:fill="auto"/>
            <w:vAlign w:val="center"/>
          </w:tcPr>
          <w:p w14:paraId="2A28FAAE" w14:textId="77777777" w:rsidR="00EC59FD" w:rsidRPr="00EC59FD" w:rsidRDefault="00EC59FD" w:rsidP="00EC59FD">
            <w:pPr>
              <w:jc w:val="center"/>
              <w:rPr>
                <w:szCs w:val="20"/>
              </w:rPr>
            </w:pPr>
            <w:r w:rsidRPr="00EC59FD">
              <w:rPr>
                <w:color w:val="000000"/>
              </w:rPr>
              <w:t>45,27</w:t>
            </w:r>
          </w:p>
        </w:tc>
        <w:tc>
          <w:tcPr>
            <w:tcW w:w="546" w:type="pct"/>
            <w:shd w:val="clear" w:color="auto" w:fill="auto"/>
            <w:vAlign w:val="center"/>
          </w:tcPr>
          <w:p w14:paraId="0125B457" w14:textId="77777777" w:rsidR="00EC59FD" w:rsidRPr="00EC59FD" w:rsidRDefault="00EC59FD" w:rsidP="00EC59FD">
            <w:pPr>
              <w:jc w:val="center"/>
              <w:rPr>
                <w:szCs w:val="20"/>
              </w:rPr>
            </w:pPr>
            <w:r w:rsidRPr="00EC59FD">
              <w:rPr>
                <w:color w:val="000000"/>
              </w:rPr>
              <w:t>45,27</w:t>
            </w:r>
          </w:p>
        </w:tc>
        <w:tc>
          <w:tcPr>
            <w:tcW w:w="464" w:type="pct"/>
            <w:shd w:val="clear" w:color="auto" w:fill="auto"/>
            <w:vAlign w:val="center"/>
          </w:tcPr>
          <w:p w14:paraId="1E8419E4" w14:textId="77777777" w:rsidR="00EC59FD" w:rsidRPr="00EC59FD" w:rsidRDefault="00EC59FD" w:rsidP="00EC59FD">
            <w:pPr>
              <w:jc w:val="center"/>
              <w:rPr>
                <w:szCs w:val="20"/>
              </w:rPr>
            </w:pPr>
            <w:r w:rsidRPr="00EC59FD">
              <w:rPr>
                <w:color w:val="000000"/>
              </w:rPr>
              <w:t>45,27</w:t>
            </w:r>
          </w:p>
        </w:tc>
        <w:tc>
          <w:tcPr>
            <w:tcW w:w="470" w:type="pct"/>
            <w:shd w:val="clear" w:color="auto" w:fill="auto"/>
            <w:vAlign w:val="center"/>
          </w:tcPr>
          <w:p w14:paraId="4CE200B7" w14:textId="77777777" w:rsidR="00EC59FD" w:rsidRPr="00EC59FD" w:rsidRDefault="00EC59FD" w:rsidP="00EC59FD">
            <w:pPr>
              <w:jc w:val="center"/>
              <w:rPr>
                <w:szCs w:val="20"/>
              </w:rPr>
            </w:pPr>
            <w:r w:rsidRPr="00EC59FD">
              <w:rPr>
                <w:color w:val="000000"/>
              </w:rPr>
              <w:t>45,27</w:t>
            </w:r>
          </w:p>
        </w:tc>
        <w:tc>
          <w:tcPr>
            <w:tcW w:w="464" w:type="pct"/>
            <w:vAlign w:val="center"/>
          </w:tcPr>
          <w:p w14:paraId="15425D5D" w14:textId="77777777" w:rsidR="00EC59FD" w:rsidRPr="00EC59FD" w:rsidRDefault="00EC59FD" w:rsidP="00EC59FD">
            <w:pPr>
              <w:jc w:val="center"/>
              <w:rPr>
                <w:szCs w:val="20"/>
              </w:rPr>
            </w:pPr>
            <w:r w:rsidRPr="00EC59FD">
              <w:rPr>
                <w:color w:val="000000"/>
              </w:rPr>
              <w:t>45,27</w:t>
            </w:r>
          </w:p>
        </w:tc>
      </w:tr>
    </w:tbl>
    <w:p w14:paraId="7B8BEE91" w14:textId="77777777" w:rsidR="00EC59FD" w:rsidRPr="00EC59FD" w:rsidRDefault="00EC59FD" w:rsidP="00EC59FD">
      <w:pPr>
        <w:ind w:firstLine="720"/>
        <w:jc w:val="both"/>
        <w:rPr>
          <w:sz w:val="28"/>
          <w:szCs w:val="26"/>
        </w:rPr>
      </w:pPr>
    </w:p>
    <w:p w14:paraId="17F94B9D" w14:textId="77777777" w:rsidR="00074654" w:rsidRDefault="00074654" w:rsidP="00074654">
      <w:pPr>
        <w:tabs>
          <w:tab w:val="left" w:pos="5580"/>
          <w:tab w:val="left" w:pos="9498"/>
        </w:tabs>
        <w:ind w:right="-569"/>
      </w:pPr>
    </w:p>
    <w:p w14:paraId="2C6503BD" w14:textId="77777777" w:rsidR="00074654" w:rsidRDefault="00074654" w:rsidP="00074654">
      <w:pPr>
        <w:tabs>
          <w:tab w:val="left" w:pos="5580"/>
          <w:tab w:val="left" w:pos="9498"/>
        </w:tabs>
        <w:ind w:right="-569"/>
      </w:pPr>
    </w:p>
    <w:p w14:paraId="0F9D3052" w14:textId="77777777" w:rsidR="00074654" w:rsidRDefault="00074654" w:rsidP="00074654">
      <w:pPr>
        <w:tabs>
          <w:tab w:val="left" w:pos="5580"/>
          <w:tab w:val="left" w:pos="9498"/>
        </w:tabs>
        <w:ind w:right="-569"/>
        <w:sectPr w:rsidR="00074654" w:rsidSect="00074654">
          <w:pgSz w:w="11906" w:h="16838"/>
          <w:pgMar w:top="709" w:right="567" w:bottom="1134" w:left="1701" w:header="709" w:footer="709" w:gutter="0"/>
          <w:cols w:space="708"/>
          <w:titlePg/>
          <w:docGrid w:linePitch="360"/>
        </w:sectPr>
      </w:pPr>
    </w:p>
    <w:p w14:paraId="63382564" w14:textId="12857EDB" w:rsidR="002027A4" w:rsidRPr="00AE0629" w:rsidRDefault="002027A4" w:rsidP="002027A4">
      <w:pPr>
        <w:tabs>
          <w:tab w:val="left" w:pos="5580"/>
          <w:tab w:val="left" w:pos="9498"/>
        </w:tabs>
        <w:ind w:left="-4836" w:right="-569" w:firstLine="10365"/>
      </w:pPr>
      <w:r w:rsidRPr="00AE0629">
        <w:lastRenderedPageBreak/>
        <w:t xml:space="preserve">Приложение № </w:t>
      </w:r>
      <w:r>
        <w:t>6</w:t>
      </w:r>
      <w:r w:rsidRPr="00AE0629">
        <w:t xml:space="preserve"> к протоколу № 6</w:t>
      </w:r>
      <w:r>
        <w:t>9</w:t>
      </w:r>
    </w:p>
    <w:p w14:paraId="7BFF630A" w14:textId="77777777" w:rsidR="002027A4" w:rsidRPr="00AE0629" w:rsidRDefault="002027A4" w:rsidP="002027A4">
      <w:pPr>
        <w:tabs>
          <w:tab w:val="left" w:pos="5580"/>
          <w:tab w:val="left" w:pos="9498"/>
        </w:tabs>
        <w:ind w:left="-4836" w:right="-569" w:firstLine="10365"/>
      </w:pPr>
      <w:r w:rsidRPr="00AE0629">
        <w:t>заседания правления Региональной</w:t>
      </w:r>
    </w:p>
    <w:p w14:paraId="0F875E30" w14:textId="77777777" w:rsidR="002027A4" w:rsidRPr="00AE0629" w:rsidRDefault="002027A4" w:rsidP="002027A4">
      <w:pPr>
        <w:tabs>
          <w:tab w:val="left" w:pos="5580"/>
          <w:tab w:val="left" w:pos="9498"/>
        </w:tabs>
        <w:ind w:left="-4836" w:right="-569" w:firstLine="10365"/>
      </w:pPr>
      <w:r w:rsidRPr="00AE0629">
        <w:t>энергетической комиссии</w:t>
      </w:r>
    </w:p>
    <w:p w14:paraId="57350C1C" w14:textId="77777777" w:rsidR="002027A4" w:rsidRDefault="002027A4" w:rsidP="002027A4">
      <w:pPr>
        <w:tabs>
          <w:tab w:val="left" w:pos="5580"/>
          <w:tab w:val="left" w:pos="9498"/>
        </w:tabs>
        <w:ind w:left="-4836" w:right="-569" w:firstLine="10365"/>
      </w:pPr>
      <w:r w:rsidRPr="00AE0629">
        <w:t xml:space="preserve">Кузбасса от </w:t>
      </w:r>
      <w:r>
        <w:t>09</w:t>
      </w:r>
      <w:r w:rsidRPr="00AE0629">
        <w:t>.1</w:t>
      </w:r>
      <w:r>
        <w:t>1</w:t>
      </w:r>
      <w:r w:rsidRPr="00AE0629">
        <w:t>.2023</w:t>
      </w:r>
    </w:p>
    <w:p w14:paraId="505C5636" w14:textId="77777777" w:rsidR="002027A4" w:rsidRDefault="002027A4" w:rsidP="002027A4">
      <w:pPr>
        <w:tabs>
          <w:tab w:val="left" w:pos="5580"/>
          <w:tab w:val="left" w:pos="9498"/>
        </w:tabs>
        <w:ind w:left="-4836" w:right="-569" w:firstLine="10365"/>
      </w:pPr>
    </w:p>
    <w:p w14:paraId="59EAA9C7" w14:textId="77777777" w:rsidR="002027A4" w:rsidRPr="002027A4" w:rsidRDefault="002027A4" w:rsidP="002027A4">
      <w:pPr>
        <w:jc w:val="center"/>
        <w:rPr>
          <w:b/>
          <w:sz w:val="28"/>
          <w:szCs w:val="28"/>
        </w:rPr>
      </w:pPr>
      <w:r w:rsidRPr="002027A4">
        <w:rPr>
          <w:b/>
          <w:sz w:val="28"/>
          <w:szCs w:val="28"/>
        </w:rPr>
        <w:t>Нормативы потерь питьевой и технической воды в централизованных системах холодного водоснабжения ООО «Водоканал» (г. Новокузнецк)</w:t>
      </w:r>
      <w:r w:rsidRPr="002027A4">
        <w:rPr>
          <w:b/>
          <w:sz w:val="28"/>
          <w:szCs w:val="28"/>
        </w:rPr>
        <w:br/>
        <w:t>при её производстве и транспортировке на 2024-2029 годы</w:t>
      </w:r>
    </w:p>
    <w:p w14:paraId="1A801C99" w14:textId="77777777" w:rsidR="002027A4" w:rsidRPr="002027A4" w:rsidRDefault="002027A4" w:rsidP="002027A4">
      <w:pPr>
        <w:jc w:val="center"/>
        <w:rPr>
          <w:b/>
          <w:sz w:val="28"/>
          <w:szCs w:val="28"/>
        </w:rPr>
      </w:pPr>
    </w:p>
    <w:p w14:paraId="3FD5E33D" w14:textId="77777777" w:rsidR="002027A4" w:rsidRPr="002027A4" w:rsidRDefault="002027A4" w:rsidP="002027A4">
      <w:pP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1240"/>
        <w:gridCol w:w="1267"/>
        <w:gridCol w:w="1138"/>
        <w:gridCol w:w="1240"/>
        <w:gridCol w:w="1161"/>
        <w:gridCol w:w="1213"/>
      </w:tblGrid>
      <w:tr w:rsidR="002027A4" w:rsidRPr="002027A4" w14:paraId="2527B0EA" w14:textId="77777777" w:rsidTr="009A6EC1">
        <w:trPr>
          <w:trHeight w:val="1179"/>
        </w:trPr>
        <w:tc>
          <w:tcPr>
            <w:tcW w:w="1230" w:type="pct"/>
            <w:vMerge w:val="restart"/>
            <w:shd w:val="clear" w:color="auto" w:fill="auto"/>
            <w:vAlign w:val="center"/>
          </w:tcPr>
          <w:p w14:paraId="0B7B63D8" w14:textId="77777777" w:rsidR="002027A4" w:rsidRPr="002027A4" w:rsidRDefault="002027A4" w:rsidP="002027A4">
            <w:pPr>
              <w:jc w:val="center"/>
              <w:rPr>
                <w:bCs/>
                <w:color w:val="000000"/>
                <w:sz w:val="28"/>
                <w:szCs w:val="28"/>
              </w:rPr>
            </w:pPr>
            <w:r w:rsidRPr="002027A4">
              <w:rPr>
                <w:color w:val="000000"/>
                <w:sz w:val="28"/>
                <w:szCs w:val="28"/>
              </w:rPr>
              <w:t>Наименование регулируемой организации</w:t>
            </w:r>
          </w:p>
        </w:tc>
        <w:tc>
          <w:tcPr>
            <w:tcW w:w="3770" w:type="pct"/>
            <w:gridSpan w:val="6"/>
            <w:shd w:val="clear" w:color="auto" w:fill="auto"/>
            <w:vAlign w:val="center"/>
          </w:tcPr>
          <w:p w14:paraId="17B2104A" w14:textId="77777777" w:rsidR="002027A4" w:rsidRPr="002027A4" w:rsidRDefault="002027A4" w:rsidP="002027A4">
            <w:pPr>
              <w:jc w:val="center"/>
              <w:rPr>
                <w:bCs/>
                <w:color w:val="000000"/>
                <w:sz w:val="28"/>
                <w:szCs w:val="28"/>
              </w:rPr>
            </w:pPr>
            <w:r w:rsidRPr="002027A4">
              <w:rPr>
                <w:bCs/>
                <w:color w:val="000000"/>
                <w:sz w:val="28"/>
                <w:szCs w:val="28"/>
              </w:rPr>
              <w:t>Нормативы потерь питьевой и технической воды в централизованных системах водоснабжения при её производстве и транспортировке по годам, %</w:t>
            </w:r>
          </w:p>
        </w:tc>
      </w:tr>
      <w:tr w:rsidR="002027A4" w:rsidRPr="002027A4" w14:paraId="40CBCFA6" w14:textId="77777777" w:rsidTr="009A6EC1">
        <w:trPr>
          <w:trHeight w:val="544"/>
        </w:trPr>
        <w:tc>
          <w:tcPr>
            <w:tcW w:w="1230" w:type="pct"/>
            <w:vMerge/>
            <w:shd w:val="clear" w:color="auto" w:fill="auto"/>
            <w:vAlign w:val="center"/>
          </w:tcPr>
          <w:p w14:paraId="7EBAC62A" w14:textId="77777777" w:rsidR="002027A4" w:rsidRPr="002027A4" w:rsidRDefault="002027A4" w:rsidP="002027A4">
            <w:pPr>
              <w:jc w:val="center"/>
              <w:rPr>
                <w:bCs/>
                <w:color w:val="000000"/>
                <w:sz w:val="28"/>
                <w:szCs w:val="28"/>
              </w:rPr>
            </w:pPr>
          </w:p>
        </w:tc>
        <w:tc>
          <w:tcPr>
            <w:tcW w:w="644" w:type="pct"/>
            <w:shd w:val="clear" w:color="auto" w:fill="auto"/>
            <w:vAlign w:val="center"/>
          </w:tcPr>
          <w:p w14:paraId="5E512C32" w14:textId="77777777" w:rsidR="002027A4" w:rsidRPr="002027A4" w:rsidRDefault="002027A4" w:rsidP="002027A4">
            <w:pPr>
              <w:jc w:val="center"/>
              <w:rPr>
                <w:bCs/>
                <w:color w:val="000000"/>
                <w:sz w:val="28"/>
                <w:szCs w:val="28"/>
              </w:rPr>
            </w:pPr>
            <w:r w:rsidRPr="002027A4">
              <w:rPr>
                <w:bCs/>
                <w:color w:val="000000"/>
                <w:sz w:val="28"/>
                <w:szCs w:val="28"/>
              </w:rPr>
              <w:t>2024</w:t>
            </w:r>
          </w:p>
        </w:tc>
        <w:tc>
          <w:tcPr>
            <w:tcW w:w="658" w:type="pct"/>
            <w:shd w:val="clear" w:color="auto" w:fill="auto"/>
            <w:vAlign w:val="center"/>
          </w:tcPr>
          <w:p w14:paraId="6B196C94" w14:textId="77777777" w:rsidR="002027A4" w:rsidRPr="002027A4" w:rsidRDefault="002027A4" w:rsidP="002027A4">
            <w:pPr>
              <w:jc w:val="center"/>
              <w:rPr>
                <w:bCs/>
                <w:color w:val="000000"/>
                <w:sz w:val="28"/>
                <w:szCs w:val="28"/>
              </w:rPr>
            </w:pPr>
            <w:r w:rsidRPr="002027A4">
              <w:rPr>
                <w:bCs/>
                <w:color w:val="000000"/>
                <w:sz w:val="28"/>
                <w:szCs w:val="28"/>
              </w:rPr>
              <w:t>2025</w:t>
            </w:r>
          </w:p>
        </w:tc>
        <w:tc>
          <w:tcPr>
            <w:tcW w:w="591" w:type="pct"/>
            <w:shd w:val="clear" w:color="auto" w:fill="auto"/>
            <w:vAlign w:val="center"/>
          </w:tcPr>
          <w:p w14:paraId="4967519E" w14:textId="77777777" w:rsidR="002027A4" w:rsidRPr="002027A4" w:rsidRDefault="002027A4" w:rsidP="002027A4">
            <w:pPr>
              <w:jc w:val="center"/>
              <w:rPr>
                <w:bCs/>
                <w:color w:val="000000"/>
                <w:sz w:val="28"/>
                <w:szCs w:val="28"/>
              </w:rPr>
            </w:pPr>
            <w:r w:rsidRPr="002027A4">
              <w:rPr>
                <w:bCs/>
                <w:color w:val="000000"/>
                <w:sz w:val="28"/>
                <w:szCs w:val="28"/>
              </w:rPr>
              <w:t>2026</w:t>
            </w:r>
          </w:p>
        </w:tc>
        <w:tc>
          <w:tcPr>
            <w:tcW w:w="644" w:type="pct"/>
            <w:shd w:val="clear" w:color="auto" w:fill="auto"/>
            <w:vAlign w:val="center"/>
          </w:tcPr>
          <w:p w14:paraId="1BB2EAF3" w14:textId="77777777" w:rsidR="002027A4" w:rsidRPr="002027A4" w:rsidRDefault="002027A4" w:rsidP="002027A4">
            <w:pPr>
              <w:jc w:val="center"/>
              <w:rPr>
                <w:bCs/>
                <w:color w:val="000000"/>
                <w:sz w:val="28"/>
                <w:szCs w:val="28"/>
              </w:rPr>
            </w:pPr>
            <w:r w:rsidRPr="002027A4">
              <w:rPr>
                <w:bCs/>
                <w:color w:val="000000"/>
                <w:sz w:val="28"/>
                <w:szCs w:val="28"/>
              </w:rPr>
              <w:t>2027</w:t>
            </w:r>
          </w:p>
        </w:tc>
        <w:tc>
          <w:tcPr>
            <w:tcW w:w="603" w:type="pct"/>
            <w:shd w:val="clear" w:color="auto" w:fill="auto"/>
            <w:vAlign w:val="center"/>
          </w:tcPr>
          <w:p w14:paraId="39EC29DE" w14:textId="77777777" w:rsidR="002027A4" w:rsidRPr="002027A4" w:rsidRDefault="002027A4" w:rsidP="002027A4">
            <w:pPr>
              <w:jc w:val="center"/>
              <w:rPr>
                <w:bCs/>
                <w:color w:val="000000"/>
                <w:sz w:val="28"/>
                <w:szCs w:val="28"/>
              </w:rPr>
            </w:pPr>
            <w:r w:rsidRPr="002027A4">
              <w:rPr>
                <w:bCs/>
                <w:color w:val="000000"/>
                <w:sz w:val="28"/>
                <w:szCs w:val="28"/>
              </w:rPr>
              <w:t>2028</w:t>
            </w:r>
          </w:p>
        </w:tc>
        <w:tc>
          <w:tcPr>
            <w:tcW w:w="629" w:type="pct"/>
            <w:vAlign w:val="center"/>
          </w:tcPr>
          <w:p w14:paraId="340F0F54" w14:textId="77777777" w:rsidR="002027A4" w:rsidRPr="002027A4" w:rsidRDefault="002027A4" w:rsidP="002027A4">
            <w:pPr>
              <w:jc w:val="center"/>
              <w:rPr>
                <w:bCs/>
                <w:color w:val="000000"/>
                <w:sz w:val="28"/>
                <w:szCs w:val="28"/>
              </w:rPr>
            </w:pPr>
            <w:r w:rsidRPr="002027A4">
              <w:rPr>
                <w:bCs/>
                <w:color w:val="000000"/>
                <w:sz w:val="28"/>
                <w:szCs w:val="28"/>
              </w:rPr>
              <w:t>2029</w:t>
            </w:r>
          </w:p>
        </w:tc>
      </w:tr>
      <w:tr w:rsidR="002027A4" w:rsidRPr="002027A4" w14:paraId="28625F0D" w14:textId="77777777" w:rsidTr="009A6EC1">
        <w:trPr>
          <w:trHeight w:val="410"/>
        </w:trPr>
        <w:tc>
          <w:tcPr>
            <w:tcW w:w="1230" w:type="pct"/>
            <w:vMerge w:val="restart"/>
            <w:shd w:val="clear" w:color="auto" w:fill="auto"/>
            <w:vAlign w:val="center"/>
          </w:tcPr>
          <w:p w14:paraId="65E9EDBE" w14:textId="77777777" w:rsidR="002027A4" w:rsidRPr="002027A4" w:rsidRDefault="002027A4" w:rsidP="002027A4">
            <w:pPr>
              <w:jc w:val="center"/>
              <w:rPr>
                <w:bCs/>
                <w:color w:val="000000"/>
                <w:sz w:val="28"/>
                <w:szCs w:val="28"/>
              </w:rPr>
            </w:pPr>
            <w:r w:rsidRPr="002027A4">
              <w:rPr>
                <w:bCs/>
                <w:color w:val="000000"/>
                <w:sz w:val="28"/>
                <w:szCs w:val="28"/>
              </w:rPr>
              <w:t>ООО «Водоканал» (г. Новокузнецк), ИНН 4217166136</w:t>
            </w:r>
          </w:p>
        </w:tc>
        <w:tc>
          <w:tcPr>
            <w:tcW w:w="3770" w:type="pct"/>
            <w:gridSpan w:val="6"/>
            <w:shd w:val="clear" w:color="auto" w:fill="auto"/>
            <w:vAlign w:val="center"/>
          </w:tcPr>
          <w:p w14:paraId="5A527514" w14:textId="77777777" w:rsidR="002027A4" w:rsidRPr="002027A4" w:rsidRDefault="002027A4" w:rsidP="002027A4">
            <w:pPr>
              <w:jc w:val="center"/>
              <w:rPr>
                <w:bCs/>
                <w:color w:val="000000"/>
                <w:sz w:val="28"/>
                <w:szCs w:val="28"/>
              </w:rPr>
            </w:pPr>
            <w:r w:rsidRPr="002027A4">
              <w:rPr>
                <w:bCs/>
                <w:color w:val="000000"/>
                <w:sz w:val="28"/>
                <w:szCs w:val="28"/>
              </w:rPr>
              <w:t>Производство холодной воды</w:t>
            </w:r>
          </w:p>
        </w:tc>
      </w:tr>
      <w:tr w:rsidR="002027A4" w:rsidRPr="002027A4" w14:paraId="30427610" w14:textId="77777777" w:rsidTr="009A6EC1">
        <w:trPr>
          <w:trHeight w:val="417"/>
        </w:trPr>
        <w:tc>
          <w:tcPr>
            <w:tcW w:w="1230" w:type="pct"/>
            <w:vMerge/>
            <w:shd w:val="clear" w:color="auto" w:fill="auto"/>
            <w:vAlign w:val="center"/>
          </w:tcPr>
          <w:p w14:paraId="60E546F1" w14:textId="77777777" w:rsidR="002027A4" w:rsidRPr="002027A4" w:rsidRDefault="002027A4" w:rsidP="002027A4">
            <w:pPr>
              <w:jc w:val="center"/>
              <w:rPr>
                <w:bCs/>
                <w:color w:val="000000"/>
                <w:sz w:val="28"/>
                <w:szCs w:val="28"/>
              </w:rPr>
            </w:pPr>
          </w:p>
        </w:tc>
        <w:tc>
          <w:tcPr>
            <w:tcW w:w="644" w:type="pct"/>
            <w:shd w:val="clear" w:color="auto" w:fill="auto"/>
            <w:vAlign w:val="center"/>
          </w:tcPr>
          <w:p w14:paraId="56DF87DB" w14:textId="77777777" w:rsidR="002027A4" w:rsidRPr="002027A4" w:rsidRDefault="002027A4" w:rsidP="002027A4">
            <w:pPr>
              <w:jc w:val="center"/>
              <w:rPr>
                <w:bCs/>
                <w:color w:val="000000"/>
                <w:sz w:val="28"/>
                <w:szCs w:val="28"/>
              </w:rPr>
            </w:pPr>
            <w:r w:rsidRPr="002027A4">
              <w:rPr>
                <w:bCs/>
                <w:color w:val="000000"/>
                <w:sz w:val="28"/>
                <w:szCs w:val="28"/>
              </w:rPr>
              <w:t>–</w:t>
            </w:r>
          </w:p>
        </w:tc>
        <w:tc>
          <w:tcPr>
            <w:tcW w:w="658" w:type="pct"/>
            <w:shd w:val="clear" w:color="auto" w:fill="auto"/>
            <w:vAlign w:val="center"/>
          </w:tcPr>
          <w:p w14:paraId="586BC382" w14:textId="77777777" w:rsidR="002027A4" w:rsidRPr="002027A4" w:rsidRDefault="002027A4" w:rsidP="002027A4">
            <w:pPr>
              <w:jc w:val="center"/>
              <w:rPr>
                <w:sz w:val="20"/>
                <w:szCs w:val="20"/>
              </w:rPr>
            </w:pPr>
            <w:r w:rsidRPr="002027A4">
              <w:rPr>
                <w:bCs/>
                <w:color w:val="000000"/>
                <w:sz w:val="28"/>
                <w:szCs w:val="28"/>
              </w:rPr>
              <w:t>–</w:t>
            </w:r>
          </w:p>
        </w:tc>
        <w:tc>
          <w:tcPr>
            <w:tcW w:w="591" w:type="pct"/>
            <w:shd w:val="clear" w:color="auto" w:fill="auto"/>
            <w:vAlign w:val="center"/>
          </w:tcPr>
          <w:p w14:paraId="39384218" w14:textId="77777777" w:rsidR="002027A4" w:rsidRPr="002027A4" w:rsidRDefault="002027A4" w:rsidP="002027A4">
            <w:pPr>
              <w:jc w:val="center"/>
              <w:rPr>
                <w:sz w:val="20"/>
                <w:szCs w:val="20"/>
              </w:rPr>
            </w:pPr>
            <w:r w:rsidRPr="002027A4">
              <w:rPr>
                <w:bCs/>
                <w:color w:val="000000"/>
                <w:sz w:val="28"/>
                <w:szCs w:val="28"/>
              </w:rPr>
              <w:t>–</w:t>
            </w:r>
          </w:p>
        </w:tc>
        <w:tc>
          <w:tcPr>
            <w:tcW w:w="644" w:type="pct"/>
            <w:shd w:val="clear" w:color="auto" w:fill="auto"/>
            <w:vAlign w:val="center"/>
          </w:tcPr>
          <w:p w14:paraId="3E4C73D4" w14:textId="77777777" w:rsidR="002027A4" w:rsidRPr="002027A4" w:rsidRDefault="002027A4" w:rsidP="002027A4">
            <w:pPr>
              <w:jc w:val="center"/>
              <w:rPr>
                <w:sz w:val="20"/>
                <w:szCs w:val="20"/>
              </w:rPr>
            </w:pPr>
            <w:r w:rsidRPr="002027A4">
              <w:rPr>
                <w:bCs/>
                <w:color w:val="000000"/>
                <w:sz w:val="28"/>
                <w:szCs w:val="28"/>
              </w:rPr>
              <w:t>–</w:t>
            </w:r>
          </w:p>
        </w:tc>
        <w:tc>
          <w:tcPr>
            <w:tcW w:w="603" w:type="pct"/>
            <w:shd w:val="clear" w:color="auto" w:fill="auto"/>
            <w:vAlign w:val="center"/>
          </w:tcPr>
          <w:p w14:paraId="16044F14" w14:textId="77777777" w:rsidR="002027A4" w:rsidRPr="002027A4" w:rsidRDefault="002027A4" w:rsidP="002027A4">
            <w:pPr>
              <w:jc w:val="center"/>
              <w:rPr>
                <w:sz w:val="20"/>
                <w:szCs w:val="20"/>
              </w:rPr>
            </w:pPr>
            <w:r w:rsidRPr="002027A4">
              <w:rPr>
                <w:bCs/>
                <w:color w:val="000000"/>
                <w:sz w:val="28"/>
                <w:szCs w:val="28"/>
              </w:rPr>
              <w:t>–</w:t>
            </w:r>
          </w:p>
        </w:tc>
        <w:tc>
          <w:tcPr>
            <w:tcW w:w="629" w:type="pct"/>
            <w:vAlign w:val="center"/>
          </w:tcPr>
          <w:p w14:paraId="3E5A7B8C" w14:textId="77777777" w:rsidR="002027A4" w:rsidRPr="002027A4" w:rsidRDefault="002027A4" w:rsidP="002027A4">
            <w:pPr>
              <w:jc w:val="center"/>
              <w:rPr>
                <w:sz w:val="20"/>
                <w:szCs w:val="20"/>
              </w:rPr>
            </w:pPr>
            <w:r w:rsidRPr="002027A4">
              <w:rPr>
                <w:bCs/>
                <w:color w:val="000000"/>
                <w:sz w:val="28"/>
                <w:szCs w:val="28"/>
              </w:rPr>
              <w:t>–</w:t>
            </w:r>
          </w:p>
        </w:tc>
      </w:tr>
      <w:tr w:rsidR="002027A4" w:rsidRPr="002027A4" w14:paraId="56A5A131" w14:textId="77777777" w:rsidTr="009A6EC1">
        <w:tc>
          <w:tcPr>
            <w:tcW w:w="1230" w:type="pct"/>
            <w:vMerge/>
            <w:shd w:val="clear" w:color="auto" w:fill="auto"/>
            <w:vAlign w:val="center"/>
          </w:tcPr>
          <w:p w14:paraId="00B8133E" w14:textId="77777777" w:rsidR="002027A4" w:rsidRPr="002027A4" w:rsidRDefault="002027A4" w:rsidP="002027A4">
            <w:pPr>
              <w:jc w:val="center"/>
              <w:rPr>
                <w:bCs/>
                <w:color w:val="000000"/>
                <w:sz w:val="28"/>
                <w:szCs w:val="28"/>
              </w:rPr>
            </w:pPr>
          </w:p>
        </w:tc>
        <w:tc>
          <w:tcPr>
            <w:tcW w:w="3770" w:type="pct"/>
            <w:gridSpan w:val="6"/>
            <w:shd w:val="clear" w:color="auto" w:fill="auto"/>
            <w:vAlign w:val="center"/>
          </w:tcPr>
          <w:p w14:paraId="30C6D351" w14:textId="77777777" w:rsidR="002027A4" w:rsidRPr="002027A4" w:rsidRDefault="002027A4" w:rsidP="002027A4">
            <w:pPr>
              <w:jc w:val="center"/>
              <w:rPr>
                <w:bCs/>
                <w:color w:val="000000"/>
                <w:sz w:val="28"/>
                <w:szCs w:val="28"/>
              </w:rPr>
            </w:pPr>
            <w:r w:rsidRPr="002027A4">
              <w:rPr>
                <w:bCs/>
                <w:color w:val="000000"/>
                <w:sz w:val="28"/>
                <w:szCs w:val="28"/>
              </w:rPr>
              <w:t>Транспортировка холодной питьевой воды</w:t>
            </w:r>
          </w:p>
        </w:tc>
      </w:tr>
      <w:tr w:rsidR="002027A4" w:rsidRPr="002027A4" w14:paraId="0D4A9F26" w14:textId="77777777" w:rsidTr="009A6EC1">
        <w:trPr>
          <w:trHeight w:val="384"/>
        </w:trPr>
        <w:tc>
          <w:tcPr>
            <w:tcW w:w="1230" w:type="pct"/>
            <w:vMerge/>
            <w:shd w:val="clear" w:color="auto" w:fill="auto"/>
            <w:vAlign w:val="center"/>
          </w:tcPr>
          <w:p w14:paraId="2B25C72E" w14:textId="77777777" w:rsidR="002027A4" w:rsidRPr="002027A4" w:rsidRDefault="002027A4" w:rsidP="002027A4">
            <w:pPr>
              <w:jc w:val="center"/>
              <w:rPr>
                <w:bCs/>
                <w:color w:val="000000"/>
                <w:sz w:val="28"/>
                <w:szCs w:val="28"/>
              </w:rPr>
            </w:pPr>
          </w:p>
        </w:tc>
        <w:tc>
          <w:tcPr>
            <w:tcW w:w="644" w:type="pct"/>
            <w:shd w:val="clear" w:color="auto" w:fill="auto"/>
            <w:vAlign w:val="center"/>
          </w:tcPr>
          <w:p w14:paraId="635700EE" w14:textId="77777777" w:rsidR="002027A4" w:rsidRPr="002027A4" w:rsidRDefault="002027A4" w:rsidP="002027A4">
            <w:pPr>
              <w:jc w:val="center"/>
              <w:rPr>
                <w:color w:val="000000"/>
                <w:sz w:val="28"/>
              </w:rPr>
            </w:pPr>
            <w:r w:rsidRPr="002027A4">
              <w:rPr>
                <w:color w:val="000000"/>
                <w:sz w:val="28"/>
              </w:rPr>
              <w:t>45,27</w:t>
            </w:r>
          </w:p>
        </w:tc>
        <w:tc>
          <w:tcPr>
            <w:tcW w:w="658" w:type="pct"/>
            <w:shd w:val="clear" w:color="auto" w:fill="auto"/>
            <w:vAlign w:val="center"/>
          </w:tcPr>
          <w:p w14:paraId="1BCBA6C5" w14:textId="77777777" w:rsidR="002027A4" w:rsidRPr="002027A4" w:rsidRDefault="002027A4" w:rsidP="002027A4">
            <w:pPr>
              <w:jc w:val="center"/>
              <w:rPr>
                <w:sz w:val="28"/>
                <w:szCs w:val="20"/>
              </w:rPr>
            </w:pPr>
            <w:r w:rsidRPr="002027A4">
              <w:rPr>
                <w:color w:val="000000"/>
                <w:sz w:val="28"/>
              </w:rPr>
              <w:t>45,27</w:t>
            </w:r>
          </w:p>
        </w:tc>
        <w:tc>
          <w:tcPr>
            <w:tcW w:w="591" w:type="pct"/>
            <w:shd w:val="clear" w:color="auto" w:fill="auto"/>
            <w:vAlign w:val="center"/>
          </w:tcPr>
          <w:p w14:paraId="6EC99427" w14:textId="77777777" w:rsidR="002027A4" w:rsidRPr="002027A4" w:rsidRDefault="002027A4" w:rsidP="002027A4">
            <w:pPr>
              <w:jc w:val="center"/>
              <w:rPr>
                <w:sz w:val="28"/>
                <w:szCs w:val="20"/>
              </w:rPr>
            </w:pPr>
            <w:r w:rsidRPr="002027A4">
              <w:rPr>
                <w:color w:val="000000"/>
                <w:sz w:val="28"/>
              </w:rPr>
              <w:t>45,27</w:t>
            </w:r>
          </w:p>
        </w:tc>
        <w:tc>
          <w:tcPr>
            <w:tcW w:w="644" w:type="pct"/>
            <w:shd w:val="clear" w:color="auto" w:fill="auto"/>
            <w:vAlign w:val="center"/>
          </w:tcPr>
          <w:p w14:paraId="46458C09" w14:textId="77777777" w:rsidR="002027A4" w:rsidRPr="002027A4" w:rsidRDefault="002027A4" w:rsidP="002027A4">
            <w:pPr>
              <w:jc w:val="center"/>
              <w:rPr>
                <w:sz w:val="28"/>
                <w:szCs w:val="20"/>
              </w:rPr>
            </w:pPr>
            <w:r w:rsidRPr="002027A4">
              <w:rPr>
                <w:color w:val="000000"/>
                <w:sz w:val="28"/>
              </w:rPr>
              <w:t>45,27</w:t>
            </w:r>
          </w:p>
        </w:tc>
        <w:tc>
          <w:tcPr>
            <w:tcW w:w="603" w:type="pct"/>
            <w:shd w:val="clear" w:color="auto" w:fill="auto"/>
            <w:vAlign w:val="center"/>
          </w:tcPr>
          <w:p w14:paraId="751A1673" w14:textId="77777777" w:rsidR="002027A4" w:rsidRPr="002027A4" w:rsidRDefault="002027A4" w:rsidP="002027A4">
            <w:pPr>
              <w:jc w:val="center"/>
              <w:rPr>
                <w:sz w:val="28"/>
                <w:szCs w:val="20"/>
              </w:rPr>
            </w:pPr>
            <w:r w:rsidRPr="002027A4">
              <w:rPr>
                <w:color w:val="000000"/>
                <w:sz w:val="28"/>
              </w:rPr>
              <w:t>45,27</w:t>
            </w:r>
          </w:p>
        </w:tc>
        <w:tc>
          <w:tcPr>
            <w:tcW w:w="629" w:type="pct"/>
            <w:vAlign w:val="center"/>
          </w:tcPr>
          <w:p w14:paraId="04DC2A2C" w14:textId="77777777" w:rsidR="002027A4" w:rsidRPr="002027A4" w:rsidRDefault="002027A4" w:rsidP="002027A4">
            <w:pPr>
              <w:jc w:val="center"/>
              <w:rPr>
                <w:sz w:val="28"/>
                <w:szCs w:val="20"/>
              </w:rPr>
            </w:pPr>
            <w:r w:rsidRPr="002027A4">
              <w:rPr>
                <w:color w:val="000000"/>
                <w:sz w:val="28"/>
              </w:rPr>
              <w:t>45,27</w:t>
            </w:r>
          </w:p>
        </w:tc>
      </w:tr>
    </w:tbl>
    <w:p w14:paraId="02C81B06" w14:textId="77777777" w:rsidR="002027A4" w:rsidRPr="002027A4" w:rsidRDefault="002027A4" w:rsidP="002027A4">
      <w:pPr>
        <w:rPr>
          <w:bCs/>
          <w:color w:val="000000"/>
        </w:rPr>
      </w:pPr>
    </w:p>
    <w:p w14:paraId="51C15AB8" w14:textId="77777777" w:rsidR="002027A4" w:rsidRPr="002027A4" w:rsidRDefault="002027A4" w:rsidP="002027A4">
      <w:pPr>
        <w:rPr>
          <w:bCs/>
          <w:color w:val="000000"/>
        </w:rPr>
      </w:pPr>
    </w:p>
    <w:p w14:paraId="01C21EC4" w14:textId="77777777" w:rsidR="002027A4" w:rsidRPr="002027A4" w:rsidRDefault="002027A4" w:rsidP="002027A4">
      <w:pPr>
        <w:rPr>
          <w:bCs/>
          <w:color w:val="000000"/>
        </w:rPr>
      </w:pPr>
    </w:p>
    <w:p w14:paraId="74DF6504" w14:textId="77777777" w:rsidR="00106589" w:rsidRDefault="00106589" w:rsidP="00074654">
      <w:pPr>
        <w:tabs>
          <w:tab w:val="left" w:pos="5580"/>
          <w:tab w:val="left" w:pos="9498"/>
        </w:tabs>
        <w:ind w:right="-569"/>
        <w:sectPr w:rsidR="00106589" w:rsidSect="00074654">
          <w:pgSz w:w="11906" w:h="16838"/>
          <w:pgMar w:top="1134" w:right="567" w:bottom="1134" w:left="1701" w:header="709" w:footer="709" w:gutter="0"/>
          <w:cols w:space="708"/>
          <w:titlePg/>
          <w:docGrid w:linePitch="360"/>
        </w:sectPr>
      </w:pPr>
    </w:p>
    <w:p w14:paraId="4BE35A0B" w14:textId="3237BFAA" w:rsidR="00106589" w:rsidRPr="00AE0629" w:rsidRDefault="00106589" w:rsidP="00106589">
      <w:pPr>
        <w:tabs>
          <w:tab w:val="left" w:pos="5580"/>
          <w:tab w:val="left" w:pos="9498"/>
        </w:tabs>
        <w:ind w:left="-4836" w:right="-569" w:firstLine="10365"/>
      </w:pPr>
      <w:r w:rsidRPr="00AE0629">
        <w:lastRenderedPageBreak/>
        <w:t xml:space="preserve">Приложение № </w:t>
      </w:r>
      <w:r>
        <w:t>7</w:t>
      </w:r>
      <w:r w:rsidRPr="00AE0629">
        <w:t xml:space="preserve"> к протоколу № 6</w:t>
      </w:r>
      <w:r>
        <w:t>9</w:t>
      </w:r>
    </w:p>
    <w:p w14:paraId="6C023E45" w14:textId="77777777" w:rsidR="00106589" w:rsidRPr="00AE0629" w:rsidRDefault="00106589" w:rsidP="00106589">
      <w:pPr>
        <w:tabs>
          <w:tab w:val="left" w:pos="5580"/>
          <w:tab w:val="left" w:pos="9498"/>
        </w:tabs>
        <w:ind w:left="-4836" w:right="-569" w:firstLine="10365"/>
      </w:pPr>
      <w:r w:rsidRPr="00AE0629">
        <w:t>заседания правления Региональной</w:t>
      </w:r>
    </w:p>
    <w:p w14:paraId="2D1BDAF3" w14:textId="77777777" w:rsidR="00106589" w:rsidRPr="00AE0629" w:rsidRDefault="00106589" w:rsidP="00106589">
      <w:pPr>
        <w:tabs>
          <w:tab w:val="left" w:pos="5580"/>
          <w:tab w:val="left" w:pos="9498"/>
        </w:tabs>
        <w:ind w:left="-4836" w:right="-569" w:firstLine="10365"/>
      </w:pPr>
      <w:r w:rsidRPr="00AE0629">
        <w:t>энергетической комиссии</w:t>
      </w:r>
    </w:p>
    <w:p w14:paraId="20AB55C0" w14:textId="77777777" w:rsidR="00106589" w:rsidRDefault="00106589" w:rsidP="00106589">
      <w:pPr>
        <w:tabs>
          <w:tab w:val="left" w:pos="5580"/>
          <w:tab w:val="left" w:pos="9498"/>
        </w:tabs>
        <w:ind w:left="-4836" w:right="-569" w:firstLine="10365"/>
      </w:pPr>
      <w:r w:rsidRPr="00AE0629">
        <w:t xml:space="preserve">Кузбасса от </w:t>
      </w:r>
      <w:r>
        <w:t>09</w:t>
      </w:r>
      <w:r w:rsidRPr="00AE0629">
        <w:t>.1</w:t>
      </w:r>
      <w:r>
        <w:t>1</w:t>
      </w:r>
      <w:r w:rsidRPr="00AE0629">
        <w:t>.2023</w:t>
      </w:r>
    </w:p>
    <w:p w14:paraId="39B7667B" w14:textId="77777777" w:rsidR="00106589" w:rsidRDefault="00106589" w:rsidP="00106589">
      <w:pPr>
        <w:jc w:val="center"/>
        <w:rPr>
          <w:b/>
          <w:sz w:val="28"/>
          <w:szCs w:val="28"/>
        </w:rPr>
      </w:pPr>
    </w:p>
    <w:p w14:paraId="57AB1581" w14:textId="4A54FE95" w:rsidR="00106589" w:rsidRDefault="00106589" w:rsidP="00106589">
      <w:pPr>
        <w:jc w:val="center"/>
        <w:rPr>
          <w:b/>
          <w:sz w:val="28"/>
          <w:szCs w:val="28"/>
        </w:rPr>
      </w:pPr>
      <w:r>
        <w:rPr>
          <w:b/>
          <w:sz w:val="28"/>
          <w:szCs w:val="28"/>
        </w:rPr>
        <w:t>Долгосрочные параметры</w:t>
      </w:r>
    </w:p>
    <w:p w14:paraId="5964E701" w14:textId="77777777" w:rsidR="00106589" w:rsidRDefault="00106589" w:rsidP="00106589">
      <w:pPr>
        <w:jc w:val="center"/>
        <w:rPr>
          <w:b/>
          <w:bCs/>
          <w:kern w:val="32"/>
          <w:sz w:val="28"/>
          <w:szCs w:val="28"/>
        </w:rPr>
      </w:pPr>
      <w:r>
        <w:rPr>
          <w:b/>
          <w:sz w:val="28"/>
          <w:szCs w:val="28"/>
        </w:rPr>
        <w:t xml:space="preserve"> регулирования тарифов</w:t>
      </w:r>
      <w:r w:rsidRPr="00CC5C1A">
        <w:rPr>
          <w:b/>
          <w:sz w:val="28"/>
          <w:szCs w:val="28"/>
        </w:rPr>
        <w:t xml:space="preserve"> </w:t>
      </w:r>
      <w:r>
        <w:rPr>
          <w:b/>
          <w:sz w:val="28"/>
          <w:szCs w:val="28"/>
        </w:rPr>
        <w:t xml:space="preserve">на </w:t>
      </w:r>
      <w:r>
        <w:rPr>
          <w:b/>
          <w:bCs/>
          <w:kern w:val="32"/>
          <w:sz w:val="28"/>
          <w:szCs w:val="28"/>
        </w:rPr>
        <w:t xml:space="preserve">водоотведение (очистка сточных вод)       </w:t>
      </w:r>
      <w:r>
        <w:rPr>
          <w:b/>
          <w:bCs/>
          <w:color w:val="FF0000"/>
          <w:kern w:val="32"/>
          <w:sz w:val="28"/>
          <w:szCs w:val="28"/>
        </w:rPr>
        <w:t xml:space="preserve"> </w:t>
      </w:r>
      <w:r>
        <w:rPr>
          <w:b/>
          <w:bCs/>
          <w:kern w:val="32"/>
          <w:sz w:val="28"/>
          <w:szCs w:val="28"/>
        </w:rPr>
        <w:t xml:space="preserve">АО «КУЗБАССКАЯ ПТИЦЕФАБРИКА»                             (Новокузнецкий муниципальный округ) </w:t>
      </w:r>
    </w:p>
    <w:p w14:paraId="0EFEF5D8" w14:textId="77777777" w:rsidR="00106589" w:rsidRDefault="00106589" w:rsidP="00106589">
      <w:pPr>
        <w:jc w:val="center"/>
        <w:rPr>
          <w:b/>
          <w:sz w:val="28"/>
          <w:szCs w:val="28"/>
        </w:rPr>
      </w:pPr>
      <w:r>
        <w:rPr>
          <w:b/>
          <w:sz w:val="28"/>
          <w:szCs w:val="28"/>
        </w:rPr>
        <w:t>на период с 01.01.2024</w:t>
      </w:r>
      <w:r w:rsidRPr="00CC5C1A">
        <w:rPr>
          <w:b/>
          <w:sz w:val="28"/>
          <w:szCs w:val="28"/>
        </w:rPr>
        <w:t xml:space="preserve"> по 31.12.20</w:t>
      </w:r>
      <w:r>
        <w:rPr>
          <w:b/>
          <w:sz w:val="28"/>
          <w:szCs w:val="28"/>
        </w:rPr>
        <w:t>28</w:t>
      </w:r>
    </w:p>
    <w:p w14:paraId="662A2932" w14:textId="77777777" w:rsidR="00106589" w:rsidRDefault="00106589" w:rsidP="00106589">
      <w:pPr>
        <w:jc w:val="center"/>
        <w:rPr>
          <w:b/>
          <w:sz w:val="28"/>
          <w:szCs w:val="28"/>
        </w:rPr>
      </w:pPr>
    </w:p>
    <w:tbl>
      <w:tblPr>
        <w:tblStyle w:val="ae"/>
        <w:tblW w:w="10766" w:type="dxa"/>
        <w:tblInd w:w="-998" w:type="dxa"/>
        <w:tblLayout w:type="fixed"/>
        <w:tblLook w:val="04A0" w:firstRow="1" w:lastRow="0" w:firstColumn="1" w:lastColumn="0" w:noHBand="0" w:noVBand="1"/>
      </w:tblPr>
      <w:tblGrid>
        <w:gridCol w:w="1775"/>
        <w:gridCol w:w="885"/>
        <w:gridCol w:w="1916"/>
        <w:gridCol w:w="1915"/>
        <w:gridCol w:w="1769"/>
        <w:gridCol w:w="2506"/>
      </w:tblGrid>
      <w:tr w:rsidR="00106589" w14:paraId="6DCA9ECA" w14:textId="77777777" w:rsidTr="009A6EC1">
        <w:trPr>
          <w:trHeight w:val="926"/>
        </w:trPr>
        <w:tc>
          <w:tcPr>
            <w:tcW w:w="1775" w:type="dxa"/>
            <w:vMerge w:val="restart"/>
            <w:vAlign w:val="center"/>
          </w:tcPr>
          <w:p w14:paraId="7A7B592C" w14:textId="77777777" w:rsidR="00106589" w:rsidRPr="00B710ED" w:rsidRDefault="00106589" w:rsidP="009A6EC1">
            <w:pPr>
              <w:tabs>
                <w:tab w:val="left" w:pos="0"/>
              </w:tabs>
              <w:jc w:val="center"/>
            </w:pPr>
            <w:r w:rsidRPr="00B710ED">
              <w:t>Наименование услуг</w:t>
            </w:r>
            <w:r>
              <w:t>и</w:t>
            </w:r>
          </w:p>
        </w:tc>
        <w:tc>
          <w:tcPr>
            <w:tcW w:w="885" w:type="dxa"/>
            <w:vMerge w:val="restart"/>
            <w:vAlign w:val="center"/>
          </w:tcPr>
          <w:p w14:paraId="6918F068" w14:textId="77777777" w:rsidR="00106589" w:rsidRPr="00B710ED" w:rsidRDefault="00106589" w:rsidP="009A6EC1">
            <w:pPr>
              <w:tabs>
                <w:tab w:val="left" w:pos="0"/>
              </w:tabs>
              <w:jc w:val="center"/>
            </w:pPr>
            <w:r w:rsidRPr="00B710ED">
              <w:t>Годы</w:t>
            </w:r>
          </w:p>
        </w:tc>
        <w:tc>
          <w:tcPr>
            <w:tcW w:w="1916" w:type="dxa"/>
            <w:vMerge w:val="restart"/>
            <w:vAlign w:val="center"/>
          </w:tcPr>
          <w:p w14:paraId="7CCBB6B2" w14:textId="77777777" w:rsidR="00106589" w:rsidRDefault="00106589" w:rsidP="009A6EC1">
            <w:pPr>
              <w:tabs>
                <w:tab w:val="left" w:pos="0"/>
              </w:tabs>
              <w:jc w:val="center"/>
            </w:pPr>
            <w:r w:rsidRPr="00B710ED">
              <w:t>Базовый уровень операционных расходов,</w:t>
            </w:r>
          </w:p>
          <w:p w14:paraId="2E2CC09A" w14:textId="77777777" w:rsidR="00106589" w:rsidRPr="00B710ED" w:rsidRDefault="00106589" w:rsidP="009A6EC1">
            <w:pPr>
              <w:tabs>
                <w:tab w:val="left" w:pos="0"/>
              </w:tabs>
              <w:jc w:val="center"/>
            </w:pPr>
            <w:r w:rsidRPr="00B710ED">
              <w:t>тыс. руб.</w:t>
            </w:r>
          </w:p>
        </w:tc>
        <w:tc>
          <w:tcPr>
            <w:tcW w:w="1915" w:type="dxa"/>
            <w:vMerge w:val="restart"/>
            <w:vAlign w:val="center"/>
          </w:tcPr>
          <w:p w14:paraId="05E5AA31" w14:textId="77777777" w:rsidR="00106589" w:rsidRPr="00B710ED" w:rsidRDefault="00106589" w:rsidP="009A6EC1">
            <w:pPr>
              <w:tabs>
                <w:tab w:val="left" w:pos="0"/>
              </w:tabs>
              <w:jc w:val="center"/>
            </w:pPr>
            <w:r w:rsidRPr="00B710ED">
              <w:t>Индекс эффективности операционных расходов, %</w:t>
            </w:r>
          </w:p>
        </w:tc>
        <w:tc>
          <w:tcPr>
            <w:tcW w:w="1769" w:type="dxa"/>
            <w:vMerge w:val="restart"/>
            <w:vAlign w:val="center"/>
          </w:tcPr>
          <w:p w14:paraId="56BECFE6" w14:textId="77777777" w:rsidR="00106589" w:rsidRPr="00B710ED" w:rsidRDefault="00106589" w:rsidP="009A6EC1">
            <w:pPr>
              <w:tabs>
                <w:tab w:val="left" w:pos="0"/>
              </w:tabs>
              <w:jc w:val="center"/>
            </w:pPr>
            <w:r w:rsidRPr="00B710ED">
              <w:t>Нормативный уровень прибыли, %</w:t>
            </w:r>
          </w:p>
        </w:tc>
        <w:tc>
          <w:tcPr>
            <w:tcW w:w="2506" w:type="dxa"/>
            <w:vAlign w:val="center"/>
          </w:tcPr>
          <w:p w14:paraId="713A89F0" w14:textId="77777777" w:rsidR="00106589" w:rsidRPr="00B710ED" w:rsidRDefault="00106589" w:rsidP="009A6EC1">
            <w:pPr>
              <w:tabs>
                <w:tab w:val="left" w:pos="0"/>
              </w:tabs>
              <w:jc w:val="center"/>
            </w:pPr>
            <w:r w:rsidRPr="00B710ED">
              <w:t>Показатели энергосбережения и энергетической эффективности</w:t>
            </w:r>
          </w:p>
        </w:tc>
      </w:tr>
      <w:tr w:rsidR="00106589" w14:paraId="18EAEFE4" w14:textId="77777777" w:rsidTr="009A6EC1">
        <w:trPr>
          <w:trHeight w:val="900"/>
        </w:trPr>
        <w:tc>
          <w:tcPr>
            <w:tcW w:w="1775" w:type="dxa"/>
            <w:vMerge/>
            <w:vAlign w:val="center"/>
          </w:tcPr>
          <w:p w14:paraId="113AAD16" w14:textId="77777777" w:rsidR="00106589" w:rsidRPr="00B710ED" w:rsidRDefault="00106589" w:rsidP="009A6EC1">
            <w:pPr>
              <w:tabs>
                <w:tab w:val="left" w:pos="0"/>
              </w:tabs>
              <w:jc w:val="center"/>
            </w:pPr>
          </w:p>
        </w:tc>
        <w:tc>
          <w:tcPr>
            <w:tcW w:w="885" w:type="dxa"/>
            <w:vMerge/>
          </w:tcPr>
          <w:p w14:paraId="130EE8A8" w14:textId="77777777" w:rsidR="00106589" w:rsidRPr="00B710ED" w:rsidRDefault="00106589" w:rsidP="009A6EC1">
            <w:pPr>
              <w:tabs>
                <w:tab w:val="left" w:pos="0"/>
              </w:tabs>
              <w:jc w:val="center"/>
            </w:pPr>
          </w:p>
        </w:tc>
        <w:tc>
          <w:tcPr>
            <w:tcW w:w="1916" w:type="dxa"/>
            <w:vMerge/>
          </w:tcPr>
          <w:p w14:paraId="3E002955" w14:textId="77777777" w:rsidR="00106589" w:rsidRPr="00B710ED" w:rsidRDefault="00106589" w:rsidP="009A6EC1">
            <w:pPr>
              <w:tabs>
                <w:tab w:val="left" w:pos="0"/>
              </w:tabs>
              <w:jc w:val="center"/>
            </w:pPr>
          </w:p>
        </w:tc>
        <w:tc>
          <w:tcPr>
            <w:tcW w:w="1915" w:type="dxa"/>
            <w:vMerge/>
          </w:tcPr>
          <w:p w14:paraId="273E737A" w14:textId="77777777" w:rsidR="00106589" w:rsidRPr="00B710ED" w:rsidRDefault="00106589" w:rsidP="009A6EC1">
            <w:pPr>
              <w:tabs>
                <w:tab w:val="left" w:pos="0"/>
              </w:tabs>
              <w:jc w:val="center"/>
            </w:pPr>
          </w:p>
        </w:tc>
        <w:tc>
          <w:tcPr>
            <w:tcW w:w="1769" w:type="dxa"/>
            <w:vMerge/>
            <w:vAlign w:val="center"/>
          </w:tcPr>
          <w:p w14:paraId="21E0E1BE" w14:textId="77777777" w:rsidR="00106589" w:rsidRPr="00B710ED" w:rsidRDefault="00106589" w:rsidP="009A6EC1">
            <w:pPr>
              <w:tabs>
                <w:tab w:val="left" w:pos="0"/>
              </w:tabs>
              <w:jc w:val="center"/>
            </w:pPr>
          </w:p>
        </w:tc>
        <w:tc>
          <w:tcPr>
            <w:tcW w:w="2506" w:type="dxa"/>
          </w:tcPr>
          <w:p w14:paraId="4B41085F" w14:textId="77777777" w:rsidR="00106589" w:rsidRPr="00B710ED" w:rsidRDefault="00106589" w:rsidP="009A6EC1">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106589" w14:paraId="69E65280" w14:textId="77777777" w:rsidTr="009A6EC1">
        <w:trPr>
          <w:trHeight w:val="271"/>
        </w:trPr>
        <w:tc>
          <w:tcPr>
            <w:tcW w:w="1775" w:type="dxa"/>
            <w:vMerge w:val="restart"/>
            <w:vAlign w:val="center"/>
          </w:tcPr>
          <w:p w14:paraId="0801CD55" w14:textId="77777777" w:rsidR="00106589" w:rsidRPr="00B710ED" w:rsidRDefault="00106589" w:rsidP="009A6EC1">
            <w:pPr>
              <w:tabs>
                <w:tab w:val="left" w:pos="0"/>
              </w:tabs>
              <w:jc w:val="center"/>
            </w:pPr>
            <w:r w:rsidRPr="007466F2">
              <w:t>Водоотведение</w:t>
            </w:r>
          </w:p>
        </w:tc>
        <w:tc>
          <w:tcPr>
            <w:tcW w:w="885" w:type="dxa"/>
          </w:tcPr>
          <w:p w14:paraId="482EDEA4" w14:textId="77777777" w:rsidR="00106589" w:rsidRPr="00B710ED" w:rsidRDefault="00106589" w:rsidP="009A6EC1">
            <w:pPr>
              <w:tabs>
                <w:tab w:val="left" w:pos="0"/>
              </w:tabs>
              <w:jc w:val="center"/>
            </w:pPr>
            <w:r>
              <w:t>2024</w:t>
            </w:r>
          </w:p>
        </w:tc>
        <w:tc>
          <w:tcPr>
            <w:tcW w:w="1916" w:type="dxa"/>
            <w:vAlign w:val="center"/>
          </w:tcPr>
          <w:p w14:paraId="49200C39" w14:textId="77777777" w:rsidR="00106589" w:rsidRPr="005C7D94" w:rsidRDefault="00106589" w:rsidP="009A6EC1">
            <w:pPr>
              <w:tabs>
                <w:tab w:val="left" w:pos="0"/>
              </w:tabs>
              <w:jc w:val="center"/>
            </w:pPr>
            <w:r>
              <w:t>1032,95</w:t>
            </w:r>
          </w:p>
        </w:tc>
        <w:tc>
          <w:tcPr>
            <w:tcW w:w="1915" w:type="dxa"/>
            <w:vAlign w:val="center"/>
          </w:tcPr>
          <w:p w14:paraId="6D81CDF5" w14:textId="77777777" w:rsidR="00106589" w:rsidRPr="002009A8" w:rsidRDefault="00106589" w:rsidP="009A6EC1">
            <w:pPr>
              <w:tabs>
                <w:tab w:val="left" w:pos="0"/>
              </w:tabs>
              <w:jc w:val="center"/>
            </w:pPr>
            <w:r w:rsidRPr="002009A8">
              <w:t>х</w:t>
            </w:r>
          </w:p>
        </w:tc>
        <w:tc>
          <w:tcPr>
            <w:tcW w:w="1769" w:type="dxa"/>
          </w:tcPr>
          <w:p w14:paraId="27C71562" w14:textId="77777777" w:rsidR="00106589" w:rsidRDefault="00106589" w:rsidP="009A6EC1">
            <w:pPr>
              <w:jc w:val="center"/>
            </w:pPr>
            <w:r w:rsidRPr="00094C6B">
              <w:t>х</w:t>
            </w:r>
          </w:p>
        </w:tc>
        <w:tc>
          <w:tcPr>
            <w:tcW w:w="2506" w:type="dxa"/>
            <w:vAlign w:val="center"/>
          </w:tcPr>
          <w:p w14:paraId="1B8C214D" w14:textId="77777777" w:rsidR="00106589" w:rsidRPr="00082112" w:rsidRDefault="00106589" w:rsidP="009A6EC1">
            <w:pPr>
              <w:tabs>
                <w:tab w:val="left" w:pos="0"/>
              </w:tabs>
              <w:jc w:val="center"/>
              <w:rPr>
                <w:color w:val="FF0000"/>
              </w:rPr>
            </w:pPr>
            <w:r w:rsidRPr="001D18B1">
              <w:t>0,577</w:t>
            </w:r>
          </w:p>
        </w:tc>
      </w:tr>
      <w:tr w:rsidR="00106589" w14:paraId="59044A28" w14:textId="77777777" w:rsidTr="009A6EC1">
        <w:trPr>
          <w:trHeight w:val="286"/>
        </w:trPr>
        <w:tc>
          <w:tcPr>
            <w:tcW w:w="1775" w:type="dxa"/>
            <w:vMerge/>
          </w:tcPr>
          <w:p w14:paraId="43F7D5F0" w14:textId="77777777" w:rsidR="00106589" w:rsidRPr="00B710ED" w:rsidRDefault="00106589" w:rsidP="009A6EC1">
            <w:pPr>
              <w:tabs>
                <w:tab w:val="left" w:pos="0"/>
              </w:tabs>
              <w:jc w:val="center"/>
            </w:pPr>
          </w:p>
        </w:tc>
        <w:tc>
          <w:tcPr>
            <w:tcW w:w="885" w:type="dxa"/>
          </w:tcPr>
          <w:p w14:paraId="15D71F13" w14:textId="77777777" w:rsidR="00106589" w:rsidRPr="00B710ED" w:rsidRDefault="00106589" w:rsidP="009A6EC1">
            <w:pPr>
              <w:tabs>
                <w:tab w:val="left" w:pos="0"/>
              </w:tabs>
              <w:jc w:val="center"/>
            </w:pPr>
            <w:r>
              <w:t>2025</w:t>
            </w:r>
          </w:p>
        </w:tc>
        <w:tc>
          <w:tcPr>
            <w:tcW w:w="1916" w:type="dxa"/>
            <w:vAlign w:val="center"/>
          </w:tcPr>
          <w:p w14:paraId="78CFC8EE" w14:textId="77777777" w:rsidR="00106589" w:rsidRPr="005C7D94" w:rsidRDefault="00106589" w:rsidP="009A6EC1">
            <w:pPr>
              <w:jc w:val="center"/>
            </w:pPr>
            <w:r w:rsidRPr="005C7D94">
              <w:t>х</w:t>
            </w:r>
          </w:p>
        </w:tc>
        <w:tc>
          <w:tcPr>
            <w:tcW w:w="1915" w:type="dxa"/>
            <w:vAlign w:val="center"/>
          </w:tcPr>
          <w:p w14:paraId="565C5908" w14:textId="77777777" w:rsidR="00106589" w:rsidRPr="00B710ED" w:rsidRDefault="00106589" w:rsidP="009A6EC1">
            <w:pPr>
              <w:tabs>
                <w:tab w:val="left" w:pos="0"/>
              </w:tabs>
              <w:jc w:val="center"/>
            </w:pPr>
            <w:r>
              <w:t>1</w:t>
            </w:r>
          </w:p>
        </w:tc>
        <w:tc>
          <w:tcPr>
            <w:tcW w:w="1769" w:type="dxa"/>
          </w:tcPr>
          <w:p w14:paraId="2FD06A70" w14:textId="77777777" w:rsidR="00106589" w:rsidRDefault="00106589" w:rsidP="009A6EC1">
            <w:pPr>
              <w:jc w:val="center"/>
            </w:pPr>
            <w:r w:rsidRPr="00094C6B">
              <w:t>х</w:t>
            </w:r>
          </w:p>
        </w:tc>
        <w:tc>
          <w:tcPr>
            <w:tcW w:w="2506" w:type="dxa"/>
          </w:tcPr>
          <w:p w14:paraId="69901F0E" w14:textId="77777777" w:rsidR="00106589" w:rsidRDefault="00106589" w:rsidP="009A6EC1">
            <w:pPr>
              <w:jc w:val="center"/>
            </w:pPr>
            <w:r w:rsidRPr="004E2F41">
              <w:t>0,577</w:t>
            </w:r>
          </w:p>
        </w:tc>
      </w:tr>
      <w:tr w:rsidR="00106589" w14:paraId="720A675B" w14:textId="77777777" w:rsidTr="009A6EC1">
        <w:trPr>
          <w:trHeight w:val="286"/>
        </w:trPr>
        <w:tc>
          <w:tcPr>
            <w:tcW w:w="1775" w:type="dxa"/>
            <w:vMerge/>
          </w:tcPr>
          <w:p w14:paraId="149DB3DB" w14:textId="77777777" w:rsidR="00106589" w:rsidRPr="00B710ED" w:rsidRDefault="00106589" w:rsidP="009A6EC1">
            <w:pPr>
              <w:tabs>
                <w:tab w:val="left" w:pos="0"/>
              </w:tabs>
              <w:jc w:val="center"/>
            </w:pPr>
          </w:p>
        </w:tc>
        <w:tc>
          <w:tcPr>
            <w:tcW w:w="885" w:type="dxa"/>
          </w:tcPr>
          <w:p w14:paraId="01098B70" w14:textId="77777777" w:rsidR="00106589" w:rsidRPr="00B710ED" w:rsidRDefault="00106589" w:rsidP="009A6EC1">
            <w:pPr>
              <w:tabs>
                <w:tab w:val="left" w:pos="0"/>
              </w:tabs>
              <w:jc w:val="center"/>
            </w:pPr>
            <w:r>
              <w:t>2026</w:t>
            </w:r>
          </w:p>
        </w:tc>
        <w:tc>
          <w:tcPr>
            <w:tcW w:w="1916" w:type="dxa"/>
            <w:vAlign w:val="center"/>
          </w:tcPr>
          <w:p w14:paraId="663707F9" w14:textId="77777777" w:rsidR="00106589" w:rsidRDefault="00106589" w:rsidP="009A6EC1">
            <w:pPr>
              <w:jc w:val="center"/>
            </w:pPr>
            <w:r w:rsidRPr="00F215D6">
              <w:rPr>
                <w:color w:val="000000" w:themeColor="text1"/>
              </w:rPr>
              <w:t>х</w:t>
            </w:r>
          </w:p>
        </w:tc>
        <w:tc>
          <w:tcPr>
            <w:tcW w:w="1915" w:type="dxa"/>
            <w:vAlign w:val="center"/>
          </w:tcPr>
          <w:p w14:paraId="6839D5D0" w14:textId="77777777" w:rsidR="00106589" w:rsidRPr="00B710ED" w:rsidRDefault="00106589" w:rsidP="009A6EC1">
            <w:pPr>
              <w:tabs>
                <w:tab w:val="left" w:pos="0"/>
              </w:tabs>
              <w:jc w:val="center"/>
            </w:pPr>
            <w:r>
              <w:t>1</w:t>
            </w:r>
          </w:p>
        </w:tc>
        <w:tc>
          <w:tcPr>
            <w:tcW w:w="1769" w:type="dxa"/>
          </w:tcPr>
          <w:p w14:paraId="0DCC899F" w14:textId="77777777" w:rsidR="00106589" w:rsidRDefault="00106589" w:rsidP="009A6EC1">
            <w:pPr>
              <w:jc w:val="center"/>
            </w:pPr>
            <w:r w:rsidRPr="00094C6B">
              <w:t>х</w:t>
            </w:r>
          </w:p>
        </w:tc>
        <w:tc>
          <w:tcPr>
            <w:tcW w:w="2506" w:type="dxa"/>
          </w:tcPr>
          <w:p w14:paraId="7AC8524E" w14:textId="77777777" w:rsidR="00106589" w:rsidRDefault="00106589" w:rsidP="009A6EC1">
            <w:pPr>
              <w:jc w:val="center"/>
            </w:pPr>
            <w:r w:rsidRPr="004E2F41">
              <w:t>0,577</w:t>
            </w:r>
          </w:p>
        </w:tc>
      </w:tr>
      <w:tr w:rsidR="00106589" w14:paraId="0A0387E2" w14:textId="77777777" w:rsidTr="009A6EC1">
        <w:trPr>
          <w:trHeight w:val="286"/>
        </w:trPr>
        <w:tc>
          <w:tcPr>
            <w:tcW w:w="1775" w:type="dxa"/>
            <w:vMerge/>
          </w:tcPr>
          <w:p w14:paraId="142BF2FD" w14:textId="77777777" w:rsidR="00106589" w:rsidRPr="00B710ED" w:rsidRDefault="00106589" w:rsidP="009A6EC1">
            <w:pPr>
              <w:tabs>
                <w:tab w:val="left" w:pos="0"/>
              </w:tabs>
              <w:jc w:val="center"/>
            </w:pPr>
          </w:p>
        </w:tc>
        <w:tc>
          <w:tcPr>
            <w:tcW w:w="885" w:type="dxa"/>
          </w:tcPr>
          <w:p w14:paraId="7515A129" w14:textId="77777777" w:rsidR="00106589" w:rsidRDefault="00106589" w:rsidP="009A6EC1">
            <w:pPr>
              <w:tabs>
                <w:tab w:val="left" w:pos="0"/>
              </w:tabs>
              <w:jc w:val="center"/>
            </w:pPr>
            <w:r>
              <w:t>2027</w:t>
            </w:r>
          </w:p>
        </w:tc>
        <w:tc>
          <w:tcPr>
            <w:tcW w:w="1916" w:type="dxa"/>
            <w:vAlign w:val="center"/>
          </w:tcPr>
          <w:p w14:paraId="59D48626" w14:textId="77777777" w:rsidR="00106589" w:rsidRDefault="00106589" w:rsidP="009A6EC1">
            <w:pPr>
              <w:jc w:val="center"/>
            </w:pPr>
            <w:r w:rsidRPr="00F215D6">
              <w:rPr>
                <w:color w:val="000000" w:themeColor="text1"/>
              </w:rPr>
              <w:t>х</w:t>
            </w:r>
          </w:p>
        </w:tc>
        <w:tc>
          <w:tcPr>
            <w:tcW w:w="1915" w:type="dxa"/>
            <w:vAlign w:val="center"/>
          </w:tcPr>
          <w:p w14:paraId="492B3B24" w14:textId="77777777" w:rsidR="00106589" w:rsidRPr="00B710ED" w:rsidRDefault="00106589" w:rsidP="009A6EC1">
            <w:pPr>
              <w:tabs>
                <w:tab w:val="left" w:pos="0"/>
              </w:tabs>
              <w:jc w:val="center"/>
            </w:pPr>
            <w:r>
              <w:t>1</w:t>
            </w:r>
          </w:p>
        </w:tc>
        <w:tc>
          <w:tcPr>
            <w:tcW w:w="1769" w:type="dxa"/>
          </w:tcPr>
          <w:p w14:paraId="1A88BE08" w14:textId="77777777" w:rsidR="00106589" w:rsidRDefault="00106589" w:rsidP="009A6EC1">
            <w:pPr>
              <w:jc w:val="center"/>
            </w:pPr>
            <w:r w:rsidRPr="00094C6B">
              <w:t>х</w:t>
            </w:r>
          </w:p>
        </w:tc>
        <w:tc>
          <w:tcPr>
            <w:tcW w:w="2506" w:type="dxa"/>
          </w:tcPr>
          <w:p w14:paraId="0AEEE63E" w14:textId="77777777" w:rsidR="00106589" w:rsidRDefault="00106589" w:rsidP="009A6EC1">
            <w:pPr>
              <w:jc w:val="center"/>
            </w:pPr>
            <w:r w:rsidRPr="004E2F41">
              <w:t>0,577</w:t>
            </w:r>
          </w:p>
        </w:tc>
      </w:tr>
      <w:tr w:rsidR="00106589" w14:paraId="241082A3" w14:textId="77777777" w:rsidTr="009A6EC1">
        <w:trPr>
          <w:trHeight w:val="286"/>
        </w:trPr>
        <w:tc>
          <w:tcPr>
            <w:tcW w:w="1775" w:type="dxa"/>
            <w:vMerge/>
          </w:tcPr>
          <w:p w14:paraId="448094C9" w14:textId="77777777" w:rsidR="00106589" w:rsidRPr="00B710ED" w:rsidRDefault="00106589" w:rsidP="009A6EC1">
            <w:pPr>
              <w:tabs>
                <w:tab w:val="left" w:pos="0"/>
              </w:tabs>
              <w:jc w:val="center"/>
            </w:pPr>
          </w:p>
        </w:tc>
        <w:tc>
          <w:tcPr>
            <w:tcW w:w="885" w:type="dxa"/>
          </w:tcPr>
          <w:p w14:paraId="13D8B8E4" w14:textId="77777777" w:rsidR="00106589" w:rsidRDefault="00106589" w:rsidP="009A6EC1">
            <w:pPr>
              <w:tabs>
                <w:tab w:val="left" w:pos="0"/>
              </w:tabs>
              <w:jc w:val="center"/>
            </w:pPr>
            <w:r>
              <w:t>2028</w:t>
            </w:r>
          </w:p>
        </w:tc>
        <w:tc>
          <w:tcPr>
            <w:tcW w:w="1916" w:type="dxa"/>
            <w:vAlign w:val="center"/>
          </w:tcPr>
          <w:p w14:paraId="7C39BC72" w14:textId="77777777" w:rsidR="00106589" w:rsidRDefault="00106589" w:rsidP="009A6EC1">
            <w:pPr>
              <w:jc w:val="center"/>
            </w:pPr>
            <w:r w:rsidRPr="00F215D6">
              <w:rPr>
                <w:color w:val="000000" w:themeColor="text1"/>
              </w:rPr>
              <w:t>х</w:t>
            </w:r>
          </w:p>
        </w:tc>
        <w:tc>
          <w:tcPr>
            <w:tcW w:w="1915" w:type="dxa"/>
            <w:vAlign w:val="center"/>
          </w:tcPr>
          <w:p w14:paraId="4DFF5567" w14:textId="77777777" w:rsidR="00106589" w:rsidRPr="00B710ED" w:rsidRDefault="00106589" w:rsidP="009A6EC1">
            <w:pPr>
              <w:tabs>
                <w:tab w:val="left" w:pos="0"/>
              </w:tabs>
              <w:jc w:val="center"/>
            </w:pPr>
            <w:r>
              <w:t>1</w:t>
            </w:r>
          </w:p>
        </w:tc>
        <w:tc>
          <w:tcPr>
            <w:tcW w:w="1769" w:type="dxa"/>
          </w:tcPr>
          <w:p w14:paraId="577C3126" w14:textId="77777777" w:rsidR="00106589" w:rsidRDefault="00106589" w:rsidP="009A6EC1">
            <w:pPr>
              <w:jc w:val="center"/>
            </w:pPr>
            <w:r w:rsidRPr="00094C6B">
              <w:t>х</w:t>
            </w:r>
          </w:p>
        </w:tc>
        <w:tc>
          <w:tcPr>
            <w:tcW w:w="2506" w:type="dxa"/>
          </w:tcPr>
          <w:p w14:paraId="52766BC0" w14:textId="77777777" w:rsidR="00106589" w:rsidRDefault="00106589" w:rsidP="009A6EC1">
            <w:pPr>
              <w:jc w:val="center"/>
            </w:pPr>
            <w:r w:rsidRPr="004E2F41">
              <w:t>0,577</w:t>
            </w:r>
          </w:p>
        </w:tc>
      </w:tr>
    </w:tbl>
    <w:p w14:paraId="2870718C" w14:textId="77777777" w:rsidR="00106589" w:rsidRDefault="00106589" w:rsidP="00106589">
      <w:pPr>
        <w:tabs>
          <w:tab w:val="left" w:pos="0"/>
        </w:tabs>
        <w:jc w:val="center"/>
        <w:rPr>
          <w:sz w:val="28"/>
          <w:szCs w:val="28"/>
        </w:rPr>
      </w:pPr>
    </w:p>
    <w:p w14:paraId="7CC0C286" w14:textId="77777777" w:rsidR="00106589" w:rsidRDefault="00106589" w:rsidP="00106589">
      <w:pPr>
        <w:tabs>
          <w:tab w:val="left" w:pos="0"/>
        </w:tabs>
        <w:ind w:left="3544"/>
        <w:jc w:val="center"/>
        <w:rPr>
          <w:sz w:val="28"/>
          <w:szCs w:val="28"/>
        </w:rPr>
      </w:pPr>
    </w:p>
    <w:p w14:paraId="09F39781" w14:textId="77777777" w:rsidR="00106589" w:rsidRDefault="00106589" w:rsidP="00106589">
      <w:pPr>
        <w:tabs>
          <w:tab w:val="left" w:pos="0"/>
        </w:tabs>
        <w:ind w:left="3544"/>
        <w:jc w:val="center"/>
        <w:rPr>
          <w:sz w:val="28"/>
          <w:szCs w:val="28"/>
        </w:rPr>
      </w:pPr>
    </w:p>
    <w:p w14:paraId="44D9C3F2" w14:textId="77777777" w:rsidR="00106589" w:rsidRDefault="00106589" w:rsidP="00106589">
      <w:pPr>
        <w:tabs>
          <w:tab w:val="left" w:pos="0"/>
        </w:tabs>
        <w:ind w:left="3544"/>
        <w:jc w:val="center"/>
        <w:rPr>
          <w:sz w:val="28"/>
          <w:szCs w:val="28"/>
        </w:rPr>
        <w:sectPr w:rsidR="00106589" w:rsidSect="00C87B65">
          <w:headerReference w:type="default" r:id="rId42"/>
          <w:pgSz w:w="11906" w:h="16838"/>
          <w:pgMar w:top="851" w:right="1418" w:bottom="709" w:left="1559" w:header="709" w:footer="709" w:gutter="0"/>
          <w:cols w:space="708"/>
          <w:titlePg/>
          <w:docGrid w:linePitch="360"/>
        </w:sectPr>
      </w:pPr>
    </w:p>
    <w:p w14:paraId="713F047C" w14:textId="30732A09" w:rsidR="00106589" w:rsidRPr="00AE0629" w:rsidRDefault="00106589" w:rsidP="00106589">
      <w:pPr>
        <w:tabs>
          <w:tab w:val="left" w:pos="5580"/>
          <w:tab w:val="left" w:pos="9498"/>
        </w:tabs>
        <w:ind w:left="-4836" w:right="-569" w:firstLine="10365"/>
      </w:pPr>
      <w:r w:rsidRPr="00AE0629">
        <w:lastRenderedPageBreak/>
        <w:t xml:space="preserve">Приложение № </w:t>
      </w:r>
      <w:r>
        <w:t>8</w:t>
      </w:r>
      <w:r w:rsidRPr="00AE0629">
        <w:t xml:space="preserve"> к протоколу № 6</w:t>
      </w:r>
      <w:r>
        <w:t>9</w:t>
      </w:r>
    </w:p>
    <w:p w14:paraId="199C06A1" w14:textId="77777777" w:rsidR="00106589" w:rsidRPr="00AE0629" w:rsidRDefault="00106589" w:rsidP="00106589">
      <w:pPr>
        <w:tabs>
          <w:tab w:val="left" w:pos="5580"/>
          <w:tab w:val="left" w:pos="9498"/>
        </w:tabs>
        <w:ind w:left="-4836" w:right="-569" w:firstLine="10365"/>
      </w:pPr>
      <w:r w:rsidRPr="00AE0629">
        <w:t>заседания правления Региональной</w:t>
      </w:r>
    </w:p>
    <w:p w14:paraId="11B71274" w14:textId="77777777" w:rsidR="00106589" w:rsidRPr="00AE0629" w:rsidRDefault="00106589" w:rsidP="00106589">
      <w:pPr>
        <w:tabs>
          <w:tab w:val="left" w:pos="5580"/>
          <w:tab w:val="left" w:pos="9498"/>
        </w:tabs>
        <w:ind w:left="-4836" w:right="-569" w:firstLine="10365"/>
      </w:pPr>
      <w:r w:rsidRPr="00AE0629">
        <w:t>энергетической комиссии</w:t>
      </w:r>
    </w:p>
    <w:p w14:paraId="374B95F4" w14:textId="77777777" w:rsidR="00106589" w:rsidRDefault="00106589" w:rsidP="00106589">
      <w:pPr>
        <w:tabs>
          <w:tab w:val="left" w:pos="5580"/>
          <w:tab w:val="left" w:pos="9498"/>
        </w:tabs>
        <w:ind w:left="-4836" w:right="-569" w:firstLine="10365"/>
      </w:pPr>
      <w:r w:rsidRPr="00AE0629">
        <w:t xml:space="preserve">Кузбасса от </w:t>
      </w:r>
      <w:r>
        <w:t>09</w:t>
      </w:r>
      <w:r w:rsidRPr="00AE0629">
        <w:t>.1</w:t>
      </w:r>
      <w:r>
        <w:t>1</w:t>
      </w:r>
      <w:r w:rsidRPr="00AE0629">
        <w:t>.2023</w:t>
      </w:r>
    </w:p>
    <w:p w14:paraId="6107D70D" w14:textId="77777777" w:rsidR="00106589" w:rsidRDefault="00106589" w:rsidP="00106589">
      <w:pPr>
        <w:tabs>
          <w:tab w:val="left" w:pos="0"/>
        </w:tabs>
        <w:ind w:left="3544"/>
        <w:jc w:val="center"/>
        <w:rPr>
          <w:sz w:val="28"/>
          <w:szCs w:val="28"/>
        </w:rPr>
      </w:pPr>
    </w:p>
    <w:p w14:paraId="04319810" w14:textId="77777777" w:rsidR="00211DC4" w:rsidRPr="00211DC4" w:rsidRDefault="00211DC4" w:rsidP="00211DC4">
      <w:pPr>
        <w:tabs>
          <w:tab w:val="left" w:pos="3052"/>
        </w:tabs>
        <w:jc w:val="center"/>
        <w:rPr>
          <w:b/>
          <w:bCs/>
          <w:kern w:val="32"/>
          <w:sz w:val="28"/>
          <w:szCs w:val="28"/>
          <w:lang w:eastAsia="en-US"/>
        </w:rPr>
      </w:pPr>
      <w:r w:rsidRPr="00211DC4">
        <w:rPr>
          <w:b/>
          <w:bCs/>
          <w:sz w:val="28"/>
          <w:szCs w:val="28"/>
        </w:rPr>
        <w:t xml:space="preserve">Производственная программа </w:t>
      </w:r>
      <w:r w:rsidRPr="00211DC4">
        <w:rPr>
          <w:b/>
          <w:bCs/>
          <w:kern w:val="32"/>
          <w:sz w:val="28"/>
          <w:szCs w:val="28"/>
          <w:lang w:eastAsia="en-US"/>
        </w:rPr>
        <w:t>АО «КУЗБАССКАЯ ПТИЦЕФАБРИКА» (Новокузнецкий муниципальный округ)</w:t>
      </w:r>
    </w:p>
    <w:p w14:paraId="7DA35B53" w14:textId="77777777" w:rsidR="00211DC4" w:rsidRPr="00211DC4" w:rsidRDefault="00211DC4" w:rsidP="00211DC4">
      <w:pPr>
        <w:tabs>
          <w:tab w:val="left" w:pos="3052"/>
        </w:tabs>
        <w:jc w:val="center"/>
        <w:rPr>
          <w:lang w:eastAsia="en-US"/>
        </w:rPr>
      </w:pPr>
      <w:r w:rsidRPr="00211DC4">
        <w:rPr>
          <w:b/>
          <w:bCs/>
          <w:kern w:val="32"/>
          <w:sz w:val="28"/>
          <w:szCs w:val="28"/>
          <w:lang w:eastAsia="en-US"/>
        </w:rPr>
        <w:t xml:space="preserve"> </w:t>
      </w:r>
      <w:r w:rsidRPr="00211DC4">
        <w:rPr>
          <w:b/>
          <w:bCs/>
          <w:sz w:val="28"/>
          <w:szCs w:val="28"/>
        </w:rPr>
        <w:t xml:space="preserve">в сфере водоотведения </w:t>
      </w:r>
      <w:r w:rsidRPr="00211DC4">
        <w:rPr>
          <w:b/>
          <w:bCs/>
          <w:kern w:val="32"/>
          <w:sz w:val="28"/>
          <w:szCs w:val="28"/>
          <w:lang w:eastAsia="en-US"/>
        </w:rPr>
        <w:t xml:space="preserve">(очистка сточных вод) </w:t>
      </w:r>
    </w:p>
    <w:p w14:paraId="7EF38439" w14:textId="77777777" w:rsidR="00211DC4" w:rsidRPr="00211DC4" w:rsidRDefault="00211DC4" w:rsidP="00211DC4">
      <w:pPr>
        <w:tabs>
          <w:tab w:val="left" w:pos="3052"/>
        </w:tabs>
        <w:jc w:val="center"/>
        <w:rPr>
          <w:b/>
          <w:lang w:eastAsia="en-US"/>
        </w:rPr>
      </w:pPr>
      <w:r w:rsidRPr="00211DC4">
        <w:rPr>
          <w:b/>
          <w:bCs/>
          <w:sz w:val="28"/>
          <w:szCs w:val="28"/>
        </w:rPr>
        <w:t>на период с 01.01.2024 по 31.12.2028</w:t>
      </w:r>
    </w:p>
    <w:p w14:paraId="5F246F53" w14:textId="77777777" w:rsidR="00211DC4" w:rsidRPr="00211DC4" w:rsidRDefault="00211DC4" w:rsidP="00211DC4">
      <w:pPr>
        <w:rPr>
          <w:b/>
          <w:lang w:eastAsia="en-US"/>
        </w:rPr>
      </w:pPr>
    </w:p>
    <w:p w14:paraId="13CF9D4B" w14:textId="77777777" w:rsidR="00211DC4" w:rsidRPr="00211DC4" w:rsidRDefault="00211DC4" w:rsidP="00211DC4">
      <w:pPr>
        <w:rPr>
          <w:lang w:eastAsia="en-US"/>
        </w:rPr>
      </w:pPr>
    </w:p>
    <w:p w14:paraId="1ED20D6E" w14:textId="77777777" w:rsidR="00211DC4" w:rsidRPr="00211DC4" w:rsidRDefault="00211DC4" w:rsidP="00211DC4">
      <w:pPr>
        <w:jc w:val="center"/>
        <w:rPr>
          <w:sz w:val="28"/>
          <w:szCs w:val="28"/>
        </w:rPr>
      </w:pPr>
      <w:r w:rsidRPr="00211DC4">
        <w:rPr>
          <w:sz w:val="28"/>
          <w:szCs w:val="28"/>
        </w:rPr>
        <w:t>Раздел 1. Паспорт производственной программы</w:t>
      </w:r>
    </w:p>
    <w:p w14:paraId="7B59FDDD" w14:textId="77777777" w:rsidR="00211DC4" w:rsidRPr="00211DC4" w:rsidRDefault="00211DC4" w:rsidP="00211DC4">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211DC4" w:rsidRPr="00211DC4" w14:paraId="0017DFC8" w14:textId="77777777" w:rsidTr="009A6EC1">
        <w:trPr>
          <w:trHeight w:val="1221"/>
        </w:trPr>
        <w:tc>
          <w:tcPr>
            <w:tcW w:w="5103" w:type="dxa"/>
            <w:vAlign w:val="center"/>
          </w:tcPr>
          <w:p w14:paraId="466CFD5F" w14:textId="77777777" w:rsidR="00211DC4" w:rsidRPr="00211DC4" w:rsidRDefault="00211DC4" w:rsidP="00211DC4">
            <w:pPr>
              <w:rPr>
                <w:sz w:val="28"/>
                <w:szCs w:val="28"/>
              </w:rPr>
            </w:pPr>
            <w:r w:rsidRPr="00211DC4">
              <w:rPr>
                <w:sz w:val="28"/>
                <w:szCs w:val="28"/>
              </w:rPr>
              <w:t>Наименование организации</w:t>
            </w:r>
          </w:p>
        </w:tc>
        <w:tc>
          <w:tcPr>
            <w:tcW w:w="4962" w:type="dxa"/>
            <w:vAlign w:val="center"/>
          </w:tcPr>
          <w:p w14:paraId="5E41098A" w14:textId="77777777" w:rsidR="00211DC4" w:rsidRPr="00211DC4" w:rsidRDefault="00211DC4" w:rsidP="00211DC4">
            <w:pPr>
              <w:jc w:val="center"/>
              <w:rPr>
                <w:sz w:val="28"/>
                <w:szCs w:val="28"/>
              </w:rPr>
            </w:pPr>
            <w:r w:rsidRPr="00211DC4">
              <w:rPr>
                <w:bCs/>
                <w:kern w:val="32"/>
                <w:sz w:val="28"/>
                <w:szCs w:val="28"/>
              </w:rPr>
              <w:t>АО «КУЗБАССКАЯ ПТИЦЕФАБРИКА»</w:t>
            </w:r>
          </w:p>
        </w:tc>
      </w:tr>
      <w:tr w:rsidR="00211DC4" w:rsidRPr="00211DC4" w14:paraId="47D474FF" w14:textId="77777777" w:rsidTr="009A6EC1">
        <w:trPr>
          <w:trHeight w:val="1109"/>
        </w:trPr>
        <w:tc>
          <w:tcPr>
            <w:tcW w:w="5103" w:type="dxa"/>
            <w:vAlign w:val="center"/>
          </w:tcPr>
          <w:p w14:paraId="2EF0BDAB" w14:textId="77777777" w:rsidR="00211DC4" w:rsidRPr="00211DC4" w:rsidRDefault="00211DC4" w:rsidP="00211DC4">
            <w:pPr>
              <w:rPr>
                <w:sz w:val="28"/>
                <w:szCs w:val="28"/>
              </w:rPr>
            </w:pPr>
            <w:r w:rsidRPr="00211DC4">
              <w:rPr>
                <w:sz w:val="28"/>
                <w:szCs w:val="28"/>
              </w:rPr>
              <w:t>Юридический адрес, почтовый адрес</w:t>
            </w:r>
          </w:p>
        </w:tc>
        <w:tc>
          <w:tcPr>
            <w:tcW w:w="4962" w:type="dxa"/>
            <w:vAlign w:val="center"/>
          </w:tcPr>
          <w:p w14:paraId="64A923EF" w14:textId="77777777" w:rsidR="00211DC4" w:rsidRPr="00211DC4" w:rsidRDefault="00211DC4" w:rsidP="00211DC4">
            <w:pPr>
              <w:jc w:val="center"/>
              <w:rPr>
                <w:sz w:val="28"/>
                <w:szCs w:val="28"/>
              </w:rPr>
            </w:pPr>
            <w:r w:rsidRPr="00211DC4">
              <w:rPr>
                <w:sz w:val="28"/>
                <w:szCs w:val="28"/>
              </w:rPr>
              <w:t>654241, Кемеровская область, Новокузнецкий муниципальный округ, пос. Степной</w:t>
            </w:r>
          </w:p>
        </w:tc>
      </w:tr>
      <w:tr w:rsidR="00211DC4" w:rsidRPr="00211DC4" w14:paraId="73A6C83B" w14:textId="77777777" w:rsidTr="009A6EC1">
        <w:tc>
          <w:tcPr>
            <w:tcW w:w="5103" w:type="dxa"/>
            <w:vAlign w:val="center"/>
          </w:tcPr>
          <w:p w14:paraId="3C992710" w14:textId="77777777" w:rsidR="00211DC4" w:rsidRPr="00211DC4" w:rsidRDefault="00211DC4" w:rsidP="00211DC4">
            <w:pPr>
              <w:rPr>
                <w:sz w:val="28"/>
                <w:szCs w:val="28"/>
              </w:rPr>
            </w:pPr>
            <w:r w:rsidRPr="00211DC4">
              <w:rPr>
                <w:sz w:val="28"/>
                <w:szCs w:val="28"/>
              </w:rPr>
              <w:t>Наименование уполномоченного органа, утвердившего производственную программу</w:t>
            </w:r>
          </w:p>
        </w:tc>
        <w:tc>
          <w:tcPr>
            <w:tcW w:w="4962" w:type="dxa"/>
            <w:vAlign w:val="center"/>
          </w:tcPr>
          <w:p w14:paraId="5A7C7524" w14:textId="77777777" w:rsidR="00211DC4" w:rsidRPr="00211DC4" w:rsidRDefault="00211DC4" w:rsidP="00211DC4">
            <w:pPr>
              <w:jc w:val="center"/>
              <w:rPr>
                <w:sz w:val="28"/>
                <w:szCs w:val="28"/>
              </w:rPr>
            </w:pPr>
            <w:r w:rsidRPr="00211DC4">
              <w:rPr>
                <w:sz w:val="28"/>
                <w:szCs w:val="28"/>
              </w:rPr>
              <w:t>Региональная энергетическая комиссия Кузбасса</w:t>
            </w:r>
          </w:p>
        </w:tc>
      </w:tr>
      <w:tr w:rsidR="00211DC4" w:rsidRPr="00211DC4" w14:paraId="6B925666" w14:textId="77777777" w:rsidTr="009A6EC1">
        <w:tc>
          <w:tcPr>
            <w:tcW w:w="5103" w:type="dxa"/>
            <w:vAlign w:val="center"/>
          </w:tcPr>
          <w:p w14:paraId="605C7DB0" w14:textId="77777777" w:rsidR="00211DC4" w:rsidRPr="00211DC4" w:rsidRDefault="00211DC4" w:rsidP="00211DC4">
            <w:pPr>
              <w:rPr>
                <w:sz w:val="28"/>
                <w:szCs w:val="28"/>
              </w:rPr>
            </w:pPr>
            <w:r w:rsidRPr="00211DC4">
              <w:rPr>
                <w:sz w:val="28"/>
                <w:szCs w:val="28"/>
              </w:rPr>
              <w:t>Юридический адрес, почтовый адрес уполномоченного органа, утвердившего программу</w:t>
            </w:r>
          </w:p>
        </w:tc>
        <w:tc>
          <w:tcPr>
            <w:tcW w:w="4962" w:type="dxa"/>
            <w:vAlign w:val="center"/>
          </w:tcPr>
          <w:p w14:paraId="574EA553" w14:textId="77777777" w:rsidR="00211DC4" w:rsidRPr="00211DC4" w:rsidRDefault="00211DC4" w:rsidP="00211DC4">
            <w:pPr>
              <w:jc w:val="center"/>
              <w:rPr>
                <w:sz w:val="28"/>
                <w:szCs w:val="28"/>
              </w:rPr>
            </w:pPr>
            <w:r w:rsidRPr="00211DC4">
              <w:rPr>
                <w:sz w:val="28"/>
                <w:szCs w:val="28"/>
              </w:rPr>
              <w:t xml:space="preserve">650000, г. Кемерово, </w:t>
            </w:r>
          </w:p>
          <w:p w14:paraId="7F293990" w14:textId="77777777" w:rsidR="00211DC4" w:rsidRPr="00211DC4" w:rsidRDefault="00211DC4" w:rsidP="00211DC4">
            <w:pPr>
              <w:jc w:val="center"/>
              <w:rPr>
                <w:sz w:val="28"/>
                <w:szCs w:val="28"/>
              </w:rPr>
            </w:pPr>
            <w:r w:rsidRPr="00211DC4">
              <w:rPr>
                <w:sz w:val="28"/>
                <w:szCs w:val="28"/>
              </w:rPr>
              <w:t>ул. Н. Островского, д. 32</w:t>
            </w:r>
          </w:p>
        </w:tc>
      </w:tr>
    </w:tbl>
    <w:p w14:paraId="68098874" w14:textId="77777777" w:rsidR="00211DC4" w:rsidRPr="00211DC4" w:rsidRDefault="00211DC4" w:rsidP="00211DC4">
      <w:pPr>
        <w:jc w:val="center"/>
        <w:rPr>
          <w:sz w:val="28"/>
          <w:szCs w:val="28"/>
        </w:rPr>
      </w:pPr>
    </w:p>
    <w:p w14:paraId="50C4BEA7" w14:textId="77777777" w:rsidR="00211DC4" w:rsidRPr="00211DC4" w:rsidRDefault="00211DC4" w:rsidP="00211DC4">
      <w:pPr>
        <w:jc w:val="center"/>
        <w:rPr>
          <w:sz w:val="28"/>
          <w:szCs w:val="28"/>
        </w:rPr>
      </w:pPr>
    </w:p>
    <w:p w14:paraId="26D2F7D1" w14:textId="77777777" w:rsidR="00211DC4" w:rsidRPr="00211DC4" w:rsidRDefault="00211DC4" w:rsidP="00211DC4">
      <w:pPr>
        <w:jc w:val="center"/>
        <w:rPr>
          <w:sz w:val="28"/>
          <w:szCs w:val="28"/>
        </w:rPr>
      </w:pPr>
    </w:p>
    <w:p w14:paraId="0679DD07" w14:textId="77777777" w:rsidR="00211DC4" w:rsidRPr="00211DC4" w:rsidRDefault="00211DC4" w:rsidP="00211DC4">
      <w:pPr>
        <w:jc w:val="center"/>
        <w:rPr>
          <w:sz w:val="28"/>
          <w:szCs w:val="28"/>
        </w:rPr>
      </w:pPr>
    </w:p>
    <w:p w14:paraId="0C210FB1" w14:textId="77777777" w:rsidR="00211DC4" w:rsidRPr="00211DC4" w:rsidRDefault="00211DC4" w:rsidP="00211DC4">
      <w:pPr>
        <w:jc w:val="center"/>
        <w:rPr>
          <w:sz w:val="28"/>
          <w:szCs w:val="28"/>
        </w:rPr>
      </w:pPr>
    </w:p>
    <w:p w14:paraId="6B63AAFA" w14:textId="77777777" w:rsidR="00211DC4" w:rsidRPr="00211DC4" w:rsidRDefault="00211DC4" w:rsidP="00211DC4">
      <w:pPr>
        <w:jc w:val="center"/>
        <w:rPr>
          <w:sz w:val="28"/>
          <w:szCs w:val="28"/>
        </w:rPr>
      </w:pPr>
    </w:p>
    <w:p w14:paraId="69A32311" w14:textId="77777777" w:rsidR="00211DC4" w:rsidRPr="00211DC4" w:rsidRDefault="00211DC4" w:rsidP="00211DC4">
      <w:pPr>
        <w:jc w:val="center"/>
        <w:rPr>
          <w:sz w:val="28"/>
          <w:szCs w:val="28"/>
        </w:rPr>
      </w:pPr>
    </w:p>
    <w:p w14:paraId="328532E5" w14:textId="77777777" w:rsidR="00211DC4" w:rsidRPr="00211DC4" w:rsidRDefault="00211DC4" w:rsidP="00211DC4">
      <w:pPr>
        <w:jc w:val="center"/>
        <w:rPr>
          <w:sz w:val="28"/>
          <w:szCs w:val="28"/>
        </w:rPr>
      </w:pPr>
    </w:p>
    <w:p w14:paraId="3AFE4E5D" w14:textId="77777777" w:rsidR="00211DC4" w:rsidRPr="00211DC4" w:rsidRDefault="00211DC4" w:rsidP="00211DC4">
      <w:pPr>
        <w:jc w:val="center"/>
        <w:rPr>
          <w:sz w:val="28"/>
          <w:szCs w:val="28"/>
        </w:rPr>
      </w:pPr>
    </w:p>
    <w:p w14:paraId="49111116" w14:textId="77777777" w:rsidR="00211DC4" w:rsidRPr="00211DC4" w:rsidRDefault="00211DC4" w:rsidP="00211DC4">
      <w:pPr>
        <w:jc w:val="center"/>
        <w:rPr>
          <w:sz w:val="28"/>
          <w:szCs w:val="28"/>
        </w:rPr>
      </w:pPr>
    </w:p>
    <w:p w14:paraId="2EC967E3" w14:textId="77777777" w:rsidR="00211DC4" w:rsidRPr="00211DC4" w:rsidRDefault="00211DC4" w:rsidP="00211DC4">
      <w:pPr>
        <w:jc w:val="center"/>
        <w:rPr>
          <w:sz w:val="28"/>
          <w:szCs w:val="28"/>
        </w:rPr>
      </w:pPr>
    </w:p>
    <w:p w14:paraId="7FA342B5" w14:textId="77777777" w:rsidR="00211DC4" w:rsidRPr="00211DC4" w:rsidRDefault="00211DC4" w:rsidP="00211DC4">
      <w:pPr>
        <w:jc w:val="center"/>
        <w:rPr>
          <w:sz w:val="28"/>
          <w:szCs w:val="28"/>
        </w:rPr>
      </w:pPr>
    </w:p>
    <w:p w14:paraId="35431264" w14:textId="77777777" w:rsidR="00211DC4" w:rsidRPr="00211DC4" w:rsidRDefault="00211DC4" w:rsidP="00211DC4">
      <w:pPr>
        <w:jc w:val="center"/>
        <w:rPr>
          <w:sz w:val="28"/>
          <w:szCs w:val="28"/>
        </w:rPr>
      </w:pPr>
    </w:p>
    <w:p w14:paraId="69254AE3" w14:textId="77777777" w:rsidR="00211DC4" w:rsidRPr="00211DC4" w:rsidRDefault="00211DC4" w:rsidP="00211DC4">
      <w:pPr>
        <w:jc w:val="center"/>
        <w:rPr>
          <w:sz w:val="28"/>
          <w:szCs w:val="28"/>
        </w:rPr>
      </w:pPr>
    </w:p>
    <w:p w14:paraId="56B6C805" w14:textId="77777777" w:rsidR="00211DC4" w:rsidRPr="00211DC4" w:rsidRDefault="00211DC4" w:rsidP="00211DC4">
      <w:pPr>
        <w:jc w:val="center"/>
        <w:rPr>
          <w:sz w:val="28"/>
          <w:szCs w:val="28"/>
        </w:rPr>
      </w:pPr>
    </w:p>
    <w:p w14:paraId="3D2454B0" w14:textId="77777777" w:rsidR="00211DC4" w:rsidRPr="00211DC4" w:rsidRDefault="00211DC4" w:rsidP="00211DC4">
      <w:pPr>
        <w:jc w:val="center"/>
        <w:rPr>
          <w:sz w:val="28"/>
          <w:szCs w:val="28"/>
        </w:rPr>
      </w:pPr>
    </w:p>
    <w:p w14:paraId="35D1BADB" w14:textId="77777777" w:rsidR="00211DC4" w:rsidRPr="00211DC4" w:rsidRDefault="00211DC4" w:rsidP="00211DC4">
      <w:pPr>
        <w:jc w:val="center"/>
        <w:rPr>
          <w:sz w:val="28"/>
          <w:szCs w:val="28"/>
        </w:rPr>
      </w:pPr>
    </w:p>
    <w:p w14:paraId="68019E67" w14:textId="77777777" w:rsidR="00211DC4" w:rsidRDefault="00211DC4" w:rsidP="00211DC4">
      <w:pPr>
        <w:jc w:val="center"/>
        <w:rPr>
          <w:sz w:val="28"/>
          <w:szCs w:val="28"/>
        </w:rPr>
        <w:sectPr w:rsidR="00211DC4" w:rsidSect="000853C8">
          <w:headerReference w:type="default" r:id="rId43"/>
          <w:headerReference w:type="first" r:id="rId44"/>
          <w:pgSz w:w="11906" w:h="16838"/>
          <w:pgMar w:top="851" w:right="1418" w:bottom="709" w:left="1559" w:header="709" w:footer="709" w:gutter="0"/>
          <w:cols w:space="708"/>
          <w:titlePg/>
          <w:docGrid w:linePitch="360"/>
        </w:sectPr>
      </w:pPr>
    </w:p>
    <w:p w14:paraId="49FA3202" w14:textId="77777777" w:rsidR="00211DC4" w:rsidRPr="00211DC4" w:rsidRDefault="00211DC4" w:rsidP="00211DC4">
      <w:pPr>
        <w:jc w:val="center"/>
        <w:rPr>
          <w:sz w:val="28"/>
          <w:szCs w:val="28"/>
        </w:rPr>
      </w:pPr>
    </w:p>
    <w:p w14:paraId="1E5D5763" w14:textId="77777777" w:rsidR="00211DC4" w:rsidRPr="00211DC4" w:rsidRDefault="00211DC4" w:rsidP="00211DC4">
      <w:pPr>
        <w:jc w:val="center"/>
        <w:rPr>
          <w:sz w:val="28"/>
          <w:szCs w:val="28"/>
        </w:rPr>
      </w:pPr>
      <w:r w:rsidRPr="00211DC4">
        <w:rPr>
          <w:sz w:val="28"/>
          <w:szCs w:val="28"/>
        </w:rPr>
        <w:t xml:space="preserve">Раздел 2. Перечень плановых мероприятий по ремонту объектов централизованных систем водоотведения </w:t>
      </w:r>
    </w:p>
    <w:p w14:paraId="7DEE3093" w14:textId="77777777" w:rsidR="00211DC4" w:rsidRPr="00211DC4" w:rsidRDefault="00211DC4" w:rsidP="00211DC4">
      <w:pPr>
        <w:jc w:val="center"/>
        <w:rPr>
          <w:sz w:val="28"/>
          <w:szCs w:val="28"/>
        </w:rPr>
      </w:pPr>
    </w:p>
    <w:tbl>
      <w:tblPr>
        <w:tblStyle w:val="ae"/>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211DC4" w:rsidRPr="00211DC4" w14:paraId="1C1B0477" w14:textId="77777777" w:rsidTr="009A6EC1">
        <w:trPr>
          <w:trHeight w:val="706"/>
        </w:trPr>
        <w:tc>
          <w:tcPr>
            <w:tcW w:w="3334" w:type="dxa"/>
            <w:vMerge w:val="restart"/>
            <w:vAlign w:val="center"/>
          </w:tcPr>
          <w:p w14:paraId="35CA7FC6" w14:textId="77777777" w:rsidR="00211DC4" w:rsidRPr="00211DC4" w:rsidRDefault="00211DC4" w:rsidP="00211DC4">
            <w:pPr>
              <w:jc w:val="center"/>
              <w:rPr>
                <w:sz w:val="28"/>
                <w:szCs w:val="28"/>
              </w:rPr>
            </w:pPr>
            <w:r w:rsidRPr="00211DC4">
              <w:rPr>
                <w:sz w:val="28"/>
                <w:szCs w:val="28"/>
              </w:rPr>
              <w:t>Наименование мероприятия</w:t>
            </w:r>
          </w:p>
        </w:tc>
        <w:tc>
          <w:tcPr>
            <w:tcW w:w="992" w:type="dxa"/>
            <w:vMerge w:val="restart"/>
            <w:vAlign w:val="center"/>
          </w:tcPr>
          <w:p w14:paraId="349498E3" w14:textId="77777777" w:rsidR="00211DC4" w:rsidRPr="00211DC4" w:rsidRDefault="00211DC4" w:rsidP="00211DC4">
            <w:pPr>
              <w:jc w:val="center"/>
              <w:rPr>
                <w:sz w:val="28"/>
                <w:szCs w:val="28"/>
              </w:rPr>
            </w:pPr>
            <w:r w:rsidRPr="00211DC4">
              <w:rPr>
                <w:sz w:val="28"/>
                <w:szCs w:val="28"/>
              </w:rPr>
              <w:t>Срок реали-зации</w:t>
            </w:r>
          </w:p>
        </w:tc>
        <w:tc>
          <w:tcPr>
            <w:tcW w:w="1451" w:type="dxa"/>
            <w:vMerge w:val="restart"/>
          </w:tcPr>
          <w:p w14:paraId="43B9FAA8" w14:textId="77777777" w:rsidR="00211DC4" w:rsidRPr="00211DC4" w:rsidRDefault="00211DC4" w:rsidP="00211DC4">
            <w:pPr>
              <w:jc w:val="center"/>
              <w:rPr>
                <w:sz w:val="28"/>
                <w:szCs w:val="28"/>
              </w:rPr>
            </w:pPr>
            <w:r w:rsidRPr="00211DC4">
              <w:rPr>
                <w:sz w:val="28"/>
                <w:szCs w:val="28"/>
              </w:rPr>
              <w:t>Финан-совые потреб-ности, тыс. руб. (без НДС)</w:t>
            </w:r>
          </w:p>
        </w:tc>
        <w:tc>
          <w:tcPr>
            <w:tcW w:w="4401" w:type="dxa"/>
            <w:gridSpan w:val="3"/>
            <w:vAlign w:val="center"/>
          </w:tcPr>
          <w:p w14:paraId="50D1CFBA" w14:textId="77777777" w:rsidR="00211DC4" w:rsidRPr="00211DC4" w:rsidRDefault="00211DC4" w:rsidP="00211DC4">
            <w:pPr>
              <w:jc w:val="center"/>
              <w:rPr>
                <w:sz w:val="28"/>
                <w:szCs w:val="28"/>
              </w:rPr>
            </w:pPr>
            <w:r w:rsidRPr="00211DC4">
              <w:rPr>
                <w:sz w:val="28"/>
                <w:szCs w:val="28"/>
              </w:rPr>
              <w:t>Ожидаемый эффект</w:t>
            </w:r>
          </w:p>
        </w:tc>
      </w:tr>
      <w:tr w:rsidR="00211DC4" w:rsidRPr="00211DC4" w14:paraId="1E8E1D8A" w14:textId="77777777" w:rsidTr="009A6EC1">
        <w:trPr>
          <w:trHeight w:val="844"/>
        </w:trPr>
        <w:tc>
          <w:tcPr>
            <w:tcW w:w="3334" w:type="dxa"/>
            <w:vMerge/>
          </w:tcPr>
          <w:p w14:paraId="5387004D" w14:textId="77777777" w:rsidR="00211DC4" w:rsidRPr="00211DC4" w:rsidRDefault="00211DC4" w:rsidP="00211DC4">
            <w:pPr>
              <w:jc w:val="center"/>
              <w:rPr>
                <w:sz w:val="28"/>
                <w:szCs w:val="28"/>
              </w:rPr>
            </w:pPr>
          </w:p>
        </w:tc>
        <w:tc>
          <w:tcPr>
            <w:tcW w:w="992" w:type="dxa"/>
            <w:vMerge/>
          </w:tcPr>
          <w:p w14:paraId="7D237737" w14:textId="77777777" w:rsidR="00211DC4" w:rsidRPr="00211DC4" w:rsidRDefault="00211DC4" w:rsidP="00211DC4">
            <w:pPr>
              <w:jc w:val="center"/>
              <w:rPr>
                <w:sz w:val="28"/>
                <w:szCs w:val="28"/>
              </w:rPr>
            </w:pPr>
          </w:p>
        </w:tc>
        <w:tc>
          <w:tcPr>
            <w:tcW w:w="1451" w:type="dxa"/>
            <w:vMerge/>
          </w:tcPr>
          <w:p w14:paraId="54A172BD" w14:textId="77777777" w:rsidR="00211DC4" w:rsidRPr="00211DC4" w:rsidRDefault="00211DC4" w:rsidP="00211DC4">
            <w:pPr>
              <w:jc w:val="center"/>
              <w:rPr>
                <w:sz w:val="28"/>
                <w:szCs w:val="28"/>
              </w:rPr>
            </w:pPr>
          </w:p>
        </w:tc>
        <w:tc>
          <w:tcPr>
            <w:tcW w:w="1983" w:type="dxa"/>
            <w:vAlign w:val="center"/>
          </w:tcPr>
          <w:p w14:paraId="50BB9CF1" w14:textId="77777777" w:rsidR="00211DC4" w:rsidRPr="00211DC4" w:rsidRDefault="00211DC4" w:rsidP="00211DC4">
            <w:pPr>
              <w:jc w:val="center"/>
              <w:rPr>
                <w:sz w:val="28"/>
                <w:szCs w:val="28"/>
              </w:rPr>
            </w:pPr>
            <w:r w:rsidRPr="00211DC4">
              <w:rPr>
                <w:sz w:val="28"/>
                <w:szCs w:val="28"/>
              </w:rPr>
              <w:t>Наименование показателей</w:t>
            </w:r>
          </w:p>
        </w:tc>
        <w:tc>
          <w:tcPr>
            <w:tcW w:w="980" w:type="dxa"/>
            <w:vAlign w:val="center"/>
          </w:tcPr>
          <w:p w14:paraId="4880B30D" w14:textId="77777777" w:rsidR="00211DC4" w:rsidRPr="00211DC4" w:rsidRDefault="00211DC4" w:rsidP="00211DC4">
            <w:pPr>
              <w:jc w:val="center"/>
              <w:rPr>
                <w:sz w:val="28"/>
                <w:szCs w:val="28"/>
              </w:rPr>
            </w:pPr>
            <w:r w:rsidRPr="00211DC4">
              <w:rPr>
                <w:sz w:val="28"/>
                <w:szCs w:val="28"/>
              </w:rPr>
              <w:t>тыс. руб.</w:t>
            </w:r>
          </w:p>
        </w:tc>
        <w:tc>
          <w:tcPr>
            <w:tcW w:w="1438" w:type="dxa"/>
            <w:vAlign w:val="center"/>
          </w:tcPr>
          <w:p w14:paraId="0C61C9F9" w14:textId="77777777" w:rsidR="00211DC4" w:rsidRPr="00211DC4" w:rsidRDefault="00211DC4" w:rsidP="00211DC4">
            <w:pPr>
              <w:jc w:val="center"/>
              <w:rPr>
                <w:sz w:val="28"/>
                <w:szCs w:val="28"/>
              </w:rPr>
            </w:pPr>
            <w:r w:rsidRPr="00211DC4">
              <w:rPr>
                <w:sz w:val="28"/>
                <w:szCs w:val="28"/>
              </w:rPr>
              <w:t>%</w:t>
            </w:r>
          </w:p>
        </w:tc>
      </w:tr>
      <w:tr w:rsidR="00211DC4" w:rsidRPr="00211DC4" w14:paraId="7AE6C375" w14:textId="77777777" w:rsidTr="009A6EC1">
        <w:tc>
          <w:tcPr>
            <w:tcW w:w="10178" w:type="dxa"/>
            <w:gridSpan w:val="6"/>
          </w:tcPr>
          <w:p w14:paraId="4D1006EE" w14:textId="77777777" w:rsidR="00211DC4" w:rsidRPr="00211DC4" w:rsidRDefault="00211DC4" w:rsidP="00211DC4">
            <w:pPr>
              <w:ind w:left="720"/>
              <w:contextualSpacing/>
              <w:jc w:val="center"/>
              <w:rPr>
                <w:sz w:val="28"/>
                <w:szCs w:val="28"/>
              </w:rPr>
            </w:pPr>
            <w:r w:rsidRPr="00211DC4">
              <w:rPr>
                <w:sz w:val="28"/>
                <w:szCs w:val="28"/>
              </w:rPr>
              <w:t>Водоотведение</w:t>
            </w:r>
          </w:p>
        </w:tc>
      </w:tr>
      <w:tr w:rsidR="00211DC4" w:rsidRPr="00211DC4" w14:paraId="7D52B144" w14:textId="77777777" w:rsidTr="009A6EC1">
        <w:tc>
          <w:tcPr>
            <w:tcW w:w="3334" w:type="dxa"/>
          </w:tcPr>
          <w:p w14:paraId="01E54808" w14:textId="77777777" w:rsidR="00211DC4" w:rsidRPr="00211DC4" w:rsidRDefault="00211DC4" w:rsidP="00211DC4">
            <w:pPr>
              <w:jc w:val="center"/>
              <w:rPr>
                <w:sz w:val="28"/>
                <w:szCs w:val="28"/>
              </w:rPr>
            </w:pPr>
            <w:r w:rsidRPr="00211DC4">
              <w:rPr>
                <w:sz w:val="28"/>
                <w:szCs w:val="28"/>
              </w:rPr>
              <w:t>-</w:t>
            </w:r>
          </w:p>
        </w:tc>
        <w:tc>
          <w:tcPr>
            <w:tcW w:w="992" w:type="dxa"/>
          </w:tcPr>
          <w:p w14:paraId="54091D5E" w14:textId="77777777" w:rsidR="00211DC4" w:rsidRPr="00211DC4" w:rsidRDefault="00211DC4" w:rsidP="00211DC4">
            <w:pPr>
              <w:jc w:val="center"/>
              <w:rPr>
                <w:sz w:val="28"/>
                <w:szCs w:val="28"/>
              </w:rPr>
            </w:pPr>
            <w:r w:rsidRPr="00211DC4">
              <w:rPr>
                <w:sz w:val="28"/>
                <w:szCs w:val="28"/>
              </w:rPr>
              <w:t>-</w:t>
            </w:r>
          </w:p>
        </w:tc>
        <w:tc>
          <w:tcPr>
            <w:tcW w:w="1451" w:type="dxa"/>
          </w:tcPr>
          <w:p w14:paraId="7CB87D68" w14:textId="77777777" w:rsidR="00211DC4" w:rsidRPr="00211DC4" w:rsidRDefault="00211DC4" w:rsidP="00211DC4">
            <w:pPr>
              <w:jc w:val="center"/>
              <w:rPr>
                <w:sz w:val="28"/>
                <w:szCs w:val="28"/>
              </w:rPr>
            </w:pPr>
            <w:r w:rsidRPr="00211DC4">
              <w:rPr>
                <w:sz w:val="28"/>
                <w:szCs w:val="28"/>
              </w:rPr>
              <w:t>-</w:t>
            </w:r>
          </w:p>
        </w:tc>
        <w:tc>
          <w:tcPr>
            <w:tcW w:w="1983" w:type="dxa"/>
          </w:tcPr>
          <w:p w14:paraId="4CB002F4" w14:textId="77777777" w:rsidR="00211DC4" w:rsidRPr="00211DC4" w:rsidRDefault="00211DC4" w:rsidP="00211DC4">
            <w:pPr>
              <w:jc w:val="center"/>
              <w:rPr>
                <w:sz w:val="28"/>
                <w:szCs w:val="28"/>
              </w:rPr>
            </w:pPr>
            <w:r w:rsidRPr="00211DC4">
              <w:rPr>
                <w:sz w:val="28"/>
                <w:szCs w:val="28"/>
              </w:rPr>
              <w:t>-</w:t>
            </w:r>
          </w:p>
        </w:tc>
        <w:tc>
          <w:tcPr>
            <w:tcW w:w="980" w:type="dxa"/>
          </w:tcPr>
          <w:p w14:paraId="176E345E" w14:textId="77777777" w:rsidR="00211DC4" w:rsidRPr="00211DC4" w:rsidRDefault="00211DC4" w:rsidP="00211DC4">
            <w:pPr>
              <w:jc w:val="center"/>
              <w:rPr>
                <w:sz w:val="28"/>
                <w:szCs w:val="28"/>
              </w:rPr>
            </w:pPr>
            <w:r w:rsidRPr="00211DC4">
              <w:rPr>
                <w:sz w:val="28"/>
                <w:szCs w:val="28"/>
              </w:rPr>
              <w:t>-</w:t>
            </w:r>
          </w:p>
        </w:tc>
        <w:tc>
          <w:tcPr>
            <w:tcW w:w="1438" w:type="dxa"/>
          </w:tcPr>
          <w:p w14:paraId="79DBB8EF" w14:textId="77777777" w:rsidR="00211DC4" w:rsidRPr="00211DC4" w:rsidRDefault="00211DC4" w:rsidP="00211DC4">
            <w:pPr>
              <w:jc w:val="center"/>
              <w:rPr>
                <w:sz w:val="28"/>
                <w:szCs w:val="28"/>
              </w:rPr>
            </w:pPr>
            <w:r w:rsidRPr="00211DC4">
              <w:rPr>
                <w:sz w:val="28"/>
                <w:szCs w:val="28"/>
              </w:rPr>
              <w:t>-</w:t>
            </w:r>
          </w:p>
        </w:tc>
      </w:tr>
    </w:tbl>
    <w:p w14:paraId="68677510" w14:textId="77777777" w:rsidR="00211DC4" w:rsidRPr="00211DC4" w:rsidRDefault="00211DC4" w:rsidP="00211DC4">
      <w:pPr>
        <w:jc w:val="center"/>
        <w:rPr>
          <w:sz w:val="28"/>
          <w:szCs w:val="28"/>
        </w:rPr>
      </w:pPr>
    </w:p>
    <w:p w14:paraId="6402CE49" w14:textId="77777777" w:rsidR="00211DC4" w:rsidRPr="00211DC4" w:rsidRDefault="00211DC4" w:rsidP="00211DC4">
      <w:pPr>
        <w:jc w:val="center"/>
        <w:rPr>
          <w:sz w:val="28"/>
          <w:szCs w:val="28"/>
        </w:rPr>
      </w:pPr>
    </w:p>
    <w:p w14:paraId="5AB0C0CD" w14:textId="77777777" w:rsidR="00211DC4" w:rsidRPr="00211DC4" w:rsidRDefault="00211DC4" w:rsidP="00211DC4">
      <w:pPr>
        <w:jc w:val="center"/>
        <w:rPr>
          <w:sz w:val="28"/>
          <w:szCs w:val="28"/>
        </w:rPr>
      </w:pPr>
    </w:p>
    <w:p w14:paraId="49E16318" w14:textId="77777777" w:rsidR="00211DC4" w:rsidRPr="00211DC4" w:rsidRDefault="00211DC4" w:rsidP="00211DC4">
      <w:pPr>
        <w:jc w:val="center"/>
        <w:rPr>
          <w:sz w:val="28"/>
          <w:szCs w:val="28"/>
        </w:rPr>
      </w:pPr>
    </w:p>
    <w:p w14:paraId="66A37BC3" w14:textId="77777777" w:rsidR="00211DC4" w:rsidRPr="00211DC4" w:rsidRDefault="00211DC4" w:rsidP="00211DC4">
      <w:pPr>
        <w:jc w:val="center"/>
        <w:rPr>
          <w:sz w:val="28"/>
          <w:szCs w:val="28"/>
        </w:rPr>
      </w:pPr>
    </w:p>
    <w:p w14:paraId="28CFE532" w14:textId="77777777" w:rsidR="00211DC4" w:rsidRPr="00211DC4" w:rsidRDefault="00211DC4" w:rsidP="00211DC4">
      <w:pPr>
        <w:jc w:val="center"/>
        <w:rPr>
          <w:sz w:val="28"/>
          <w:szCs w:val="28"/>
        </w:rPr>
      </w:pPr>
    </w:p>
    <w:p w14:paraId="4A988495" w14:textId="77777777" w:rsidR="00211DC4" w:rsidRPr="00211DC4" w:rsidRDefault="00211DC4" w:rsidP="00211DC4">
      <w:pPr>
        <w:jc w:val="center"/>
        <w:rPr>
          <w:sz w:val="28"/>
          <w:szCs w:val="28"/>
        </w:rPr>
      </w:pPr>
    </w:p>
    <w:p w14:paraId="582324AA" w14:textId="77777777" w:rsidR="00211DC4" w:rsidRPr="00211DC4" w:rsidRDefault="00211DC4" w:rsidP="00211DC4">
      <w:pPr>
        <w:jc w:val="center"/>
        <w:rPr>
          <w:sz w:val="28"/>
          <w:szCs w:val="28"/>
        </w:rPr>
      </w:pPr>
    </w:p>
    <w:p w14:paraId="5742741C" w14:textId="77777777" w:rsidR="00211DC4" w:rsidRPr="00211DC4" w:rsidRDefault="00211DC4" w:rsidP="00211DC4">
      <w:pPr>
        <w:jc w:val="center"/>
        <w:rPr>
          <w:sz w:val="28"/>
          <w:szCs w:val="28"/>
        </w:rPr>
      </w:pPr>
    </w:p>
    <w:p w14:paraId="2B6D34A8" w14:textId="77777777" w:rsidR="00211DC4" w:rsidRPr="00211DC4" w:rsidRDefault="00211DC4" w:rsidP="00211DC4">
      <w:pPr>
        <w:jc w:val="center"/>
        <w:rPr>
          <w:sz w:val="28"/>
          <w:szCs w:val="28"/>
        </w:rPr>
      </w:pPr>
    </w:p>
    <w:p w14:paraId="1789ECBF" w14:textId="77777777" w:rsidR="00211DC4" w:rsidRPr="00211DC4" w:rsidRDefault="00211DC4" w:rsidP="00211DC4">
      <w:pPr>
        <w:jc w:val="center"/>
        <w:rPr>
          <w:sz w:val="28"/>
          <w:szCs w:val="28"/>
        </w:rPr>
      </w:pPr>
    </w:p>
    <w:p w14:paraId="214C1B74" w14:textId="77777777" w:rsidR="00211DC4" w:rsidRPr="00211DC4" w:rsidRDefault="00211DC4" w:rsidP="00211DC4">
      <w:pPr>
        <w:jc w:val="center"/>
        <w:rPr>
          <w:sz w:val="28"/>
          <w:szCs w:val="28"/>
        </w:rPr>
      </w:pPr>
    </w:p>
    <w:p w14:paraId="7FC5F03A" w14:textId="77777777" w:rsidR="00211DC4" w:rsidRPr="00211DC4" w:rsidRDefault="00211DC4" w:rsidP="00211DC4">
      <w:pPr>
        <w:jc w:val="center"/>
        <w:rPr>
          <w:sz w:val="28"/>
          <w:szCs w:val="28"/>
        </w:rPr>
      </w:pPr>
    </w:p>
    <w:p w14:paraId="679DDF06" w14:textId="77777777" w:rsidR="00211DC4" w:rsidRPr="00211DC4" w:rsidRDefault="00211DC4" w:rsidP="00211DC4">
      <w:pPr>
        <w:jc w:val="center"/>
        <w:rPr>
          <w:sz w:val="28"/>
          <w:szCs w:val="28"/>
        </w:rPr>
      </w:pPr>
    </w:p>
    <w:p w14:paraId="2E81D00F" w14:textId="77777777" w:rsidR="00211DC4" w:rsidRPr="00211DC4" w:rsidRDefault="00211DC4" w:rsidP="00211DC4">
      <w:pPr>
        <w:jc w:val="center"/>
        <w:rPr>
          <w:sz w:val="28"/>
          <w:szCs w:val="28"/>
        </w:rPr>
      </w:pPr>
    </w:p>
    <w:p w14:paraId="451791FC" w14:textId="77777777" w:rsidR="00211DC4" w:rsidRPr="00211DC4" w:rsidRDefault="00211DC4" w:rsidP="00211DC4">
      <w:pPr>
        <w:jc w:val="center"/>
        <w:rPr>
          <w:sz w:val="28"/>
          <w:szCs w:val="28"/>
        </w:rPr>
      </w:pPr>
    </w:p>
    <w:p w14:paraId="344855C7" w14:textId="77777777" w:rsidR="00211DC4" w:rsidRPr="00211DC4" w:rsidRDefault="00211DC4" w:rsidP="00211DC4">
      <w:pPr>
        <w:jc w:val="center"/>
        <w:rPr>
          <w:sz w:val="28"/>
          <w:szCs w:val="28"/>
        </w:rPr>
      </w:pPr>
    </w:p>
    <w:p w14:paraId="560F75FA" w14:textId="77777777" w:rsidR="00211DC4" w:rsidRPr="00211DC4" w:rsidRDefault="00211DC4" w:rsidP="00211DC4">
      <w:pPr>
        <w:jc w:val="center"/>
        <w:rPr>
          <w:sz w:val="28"/>
          <w:szCs w:val="28"/>
        </w:rPr>
      </w:pPr>
    </w:p>
    <w:p w14:paraId="2A2DEAFD" w14:textId="77777777" w:rsidR="00211DC4" w:rsidRPr="00211DC4" w:rsidRDefault="00211DC4" w:rsidP="00211DC4">
      <w:pPr>
        <w:jc w:val="center"/>
        <w:rPr>
          <w:sz w:val="28"/>
          <w:szCs w:val="28"/>
        </w:rPr>
      </w:pPr>
    </w:p>
    <w:p w14:paraId="3E9CA65B" w14:textId="77777777" w:rsidR="00211DC4" w:rsidRPr="00211DC4" w:rsidRDefault="00211DC4" w:rsidP="00211DC4">
      <w:pPr>
        <w:jc w:val="center"/>
        <w:rPr>
          <w:sz w:val="28"/>
          <w:szCs w:val="28"/>
        </w:rPr>
      </w:pPr>
    </w:p>
    <w:p w14:paraId="1AA6BE9D" w14:textId="77777777" w:rsidR="00211DC4" w:rsidRPr="00211DC4" w:rsidRDefault="00211DC4" w:rsidP="00211DC4">
      <w:pPr>
        <w:jc w:val="center"/>
        <w:rPr>
          <w:sz w:val="28"/>
          <w:szCs w:val="28"/>
        </w:rPr>
      </w:pPr>
    </w:p>
    <w:p w14:paraId="09EB4071" w14:textId="77777777" w:rsidR="00211DC4" w:rsidRPr="00211DC4" w:rsidRDefault="00211DC4" w:rsidP="00211DC4">
      <w:pPr>
        <w:jc w:val="center"/>
        <w:rPr>
          <w:sz w:val="28"/>
          <w:szCs w:val="28"/>
        </w:rPr>
      </w:pPr>
    </w:p>
    <w:p w14:paraId="2113D365" w14:textId="77777777" w:rsidR="00211DC4" w:rsidRPr="00211DC4" w:rsidRDefault="00211DC4" w:rsidP="00211DC4">
      <w:pPr>
        <w:jc w:val="center"/>
        <w:rPr>
          <w:sz w:val="28"/>
          <w:szCs w:val="28"/>
        </w:rPr>
      </w:pPr>
    </w:p>
    <w:p w14:paraId="10A180D8" w14:textId="77777777" w:rsidR="00211DC4" w:rsidRPr="00211DC4" w:rsidRDefault="00211DC4" w:rsidP="00211DC4">
      <w:pPr>
        <w:jc w:val="center"/>
        <w:rPr>
          <w:sz w:val="28"/>
          <w:szCs w:val="28"/>
        </w:rPr>
      </w:pPr>
    </w:p>
    <w:p w14:paraId="1ED885F5" w14:textId="77777777" w:rsidR="00211DC4" w:rsidRPr="00211DC4" w:rsidRDefault="00211DC4" w:rsidP="00211DC4">
      <w:pPr>
        <w:jc w:val="center"/>
        <w:rPr>
          <w:sz w:val="28"/>
          <w:szCs w:val="28"/>
        </w:rPr>
      </w:pPr>
    </w:p>
    <w:p w14:paraId="7397D746" w14:textId="77777777" w:rsidR="00211DC4" w:rsidRPr="00211DC4" w:rsidRDefault="00211DC4" w:rsidP="00211DC4">
      <w:pPr>
        <w:jc w:val="center"/>
        <w:rPr>
          <w:sz w:val="28"/>
          <w:szCs w:val="28"/>
        </w:rPr>
      </w:pPr>
    </w:p>
    <w:p w14:paraId="232A9F61" w14:textId="77777777" w:rsidR="00211DC4" w:rsidRPr="00211DC4" w:rsidRDefault="00211DC4" w:rsidP="00211DC4">
      <w:pPr>
        <w:jc w:val="center"/>
        <w:rPr>
          <w:sz w:val="28"/>
          <w:szCs w:val="28"/>
        </w:rPr>
      </w:pPr>
    </w:p>
    <w:p w14:paraId="353104F6" w14:textId="77777777" w:rsidR="00211DC4" w:rsidRPr="00211DC4" w:rsidRDefault="00211DC4" w:rsidP="00211DC4">
      <w:pPr>
        <w:jc w:val="center"/>
        <w:rPr>
          <w:sz w:val="28"/>
          <w:szCs w:val="28"/>
        </w:rPr>
      </w:pPr>
    </w:p>
    <w:p w14:paraId="3498181A" w14:textId="77777777" w:rsidR="00211DC4" w:rsidRPr="00211DC4" w:rsidRDefault="00211DC4" w:rsidP="00211DC4">
      <w:pPr>
        <w:jc w:val="center"/>
        <w:rPr>
          <w:sz w:val="28"/>
          <w:szCs w:val="28"/>
        </w:rPr>
      </w:pPr>
    </w:p>
    <w:p w14:paraId="49E162E7" w14:textId="77777777" w:rsidR="00211DC4" w:rsidRPr="00211DC4" w:rsidRDefault="00211DC4" w:rsidP="00211DC4">
      <w:pPr>
        <w:jc w:val="center"/>
        <w:rPr>
          <w:sz w:val="28"/>
          <w:szCs w:val="28"/>
        </w:rPr>
      </w:pPr>
    </w:p>
    <w:p w14:paraId="669C205E" w14:textId="77777777" w:rsidR="00211DC4" w:rsidRPr="00211DC4" w:rsidRDefault="00211DC4" w:rsidP="00211DC4">
      <w:pPr>
        <w:jc w:val="center"/>
        <w:rPr>
          <w:sz w:val="28"/>
          <w:szCs w:val="28"/>
        </w:rPr>
      </w:pPr>
    </w:p>
    <w:p w14:paraId="0E9297EF" w14:textId="77777777" w:rsidR="00211DC4" w:rsidRPr="00211DC4" w:rsidRDefault="00211DC4" w:rsidP="00211DC4">
      <w:pPr>
        <w:jc w:val="center"/>
        <w:rPr>
          <w:sz w:val="28"/>
          <w:szCs w:val="28"/>
        </w:rPr>
      </w:pPr>
    </w:p>
    <w:p w14:paraId="28DB60E0" w14:textId="77777777" w:rsidR="00211DC4" w:rsidRPr="00211DC4" w:rsidRDefault="00211DC4" w:rsidP="00211DC4">
      <w:pPr>
        <w:jc w:val="center"/>
        <w:rPr>
          <w:sz w:val="28"/>
          <w:szCs w:val="28"/>
        </w:rPr>
      </w:pPr>
    </w:p>
    <w:p w14:paraId="03203BEF" w14:textId="77777777" w:rsidR="00211DC4" w:rsidRPr="00211DC4" w:rsidRDefault="00211DC4" w:rsidP="00211DC4">
      <w:pPr>
        <w:jc w:val="center"/>
        <w:rPr>
          <w:sz w:val="28"/>
          <w:szCs w:val="28"/>
        </w:rPr>
      </w:pPr>
    </w:p>
    <w:p w14:paraId="06A7E90A" w14:textId="77777777" w:rsidR="00211DC4" w:rsidRPr="00211DC4" w:rsidRDefault="00211DC4" w:rsidP="00211DC4">
      <w:pPr>
        <w:jc w:val="center"/>
        <w:rPr>
          <w:sz w:val="28"/>
          <w:szCs w:val="28"/>
        </w:rPr>
      </w:pPr>
    </w:p>
    <w:p w14:paraId="72A3D45D" w14:textId="77777777" w:rsidR="00211DC4" w:rsidRPr="00211DC4" w:rsidRDefault="00211DC4" w:rsidP="00211DC4">
      <w:pPr>
        <w:jc w:val="center"/>
        <w:rPr>
          <w:color w:val="FF0000"/>
          <w:sz w:val="28"/>
          <w:szCs w:val="28"/>
        </w:rPr>
      </w:pPr>
      <w:r w:rsidRPr="00211DC4">
        <w:rPr>
          <w:sz w:val="28"/>
          <w:szCs w:val="28"/>
        </w:rPr>
        <w:t>Раздел 3. Перечень плановых мероприятий, направленных на улучшение качества очистки сточных вод</w:t>
      </w:r>
    </w:p>
    <w:p w14:paraId="1216D94F" w14:textId="77777777" w:rsidR="00211DC4" w:rsidRPr="00211DC4" w:rsidRDefault="00211DC4" w:rsidP="00211DC4">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211DC4" w:rsidRPr="00211DC4" w14:paraId="17A255C8" w14:textId="77777777" w:rsidTr="009A6EC1">
        <w:trPr>
          <w:trHeight w:val="706"/>
        </w:trPr>
        <w:tc>
          <w:tcPr>
            <w:tcW w:w="3334" w:type="dxa"/>
            <w:vMerge w:val="restart"/>
            <w:vAlign w:val="center"/>
          </w:tcPr>
          <w:p w14:paraId="119B54B0" w14:textId="77777777" w:rsidR="00211DC4" w:rsidRPr="00211DC4" w:rsidRDefault="00211DC4" w:rsidP="00211DC4">
            <w:pPr>
              <w:jc w:val="center"/>
              <w:rPr>
                <w:sz w:val="28"/>
                <w:szCs w:val="28"/>
              </w:rPr>
            </w:pPr>
            <w:r w:rsidRPr="00211DC4">
              <w:rPr>
                <w:sz w:val="28"/>
                <w:szCs w:val="28"/>
              </w:rPr>
              <w:t>Наименование мероприятия</w:t>
            </w:r>
          </w:p>
        </w:tc>
        <w:tc>
          <w:tcPr>
            <w:tcW w:w="992" w:type="dxa"/>
            <w:vMerge w:val="restart"/>
            <w:vAlign w:val="center"/>
          </w:tcPr>
          <w:p w14:paraId="0F0CA521" w14:textId="77777777" w:rsidR="00211DC4" w:rsidRPr="00211DC4" w:rsidRDefault="00211DC4" w:rsidP="00211DC4">
            <w:pPr>
              <w:jc w:val="center"/>
              <w:rPr>
                <w:sz w:val="28"/>
                <w:szCs w:val="28"/>
              </w:rPr>
            </w:pPr>
            <w:r w:rsidRPr="00211DC4">
              <w:rPr>
                <w:sz w:val="28"/>
                <w:szCs w:val="28"/>
              </w:rPr>
              <w:t>Срок реали-зации</w:t>
            </w:r>
          </w:p>
        </w:tc>
        <w:tc>
          <w:tcPr>
            <w:tcW w:w="1451" w:type="dxa"/>
            <w:vMerge w:val="restart"/>
          </w:tcPr>
          <w:p w14:paraId="73279783" w14:textId="77777777" w:rsidR="00211DC4" w:rsidRPr="00211DC4" w:rsidRDefault="00211DC4" w:rsidP="00211DC4">
            <w:pPr>
              <w:jc w:val="center"/>
              <w:rPr>
                <w:sz w:val="28"/>
                <w:szCs w:val="28"/>
              </w:rPr>
            </w:pPr>
            <w:r w:rsidRPr="00211DC4">
              <w:rPr>
                <w:sz w:val="28"/>
                <w:szCs w:val="28"/>
              </w:rPr>
              <w:t>Финан-совые потреб-ности, тыс. руб. (без НДС)</w:t>
            </w:r>
          </w:p>
        </w:tc>
        <w:tc>
          <w:tcPr>
            <w:tcW w:w="4430" w:type="dxa"/>
            <w:gridSpan w:val="3"/>
            <w:vAlign w:val="center"/>
          </w:tcPr>
          <w:p w14:paraId="50EC6317" w14:textId="77777777" w:rsidR="00211DC4" w:rsidRPr="00211DC4" w:rsidRDefault="00211DC4" w:rsidP="00211DC4">
            <w:pPr>
              <w:jc w:val="center"/>
              <w:rPr>
                <w:sz w:val="28"/>
                <w:szCs w:val="28"/>
              </w:rPr>
            </w:pPr>
            <w:r w:rsidRPr="00211DC4">
              <w:rPr>
                <w:sz w:val="28"/>
                <w:szCs w:val="28"/>
              </w:rPr>
              <w:t>Ожидаемый эффект</w:t>
            </w:r>
          </w:p>
        </w:tc>
      </w:tr>
      <w:tr w:rsidR="00211DC4" w:rsidRPr="00211DC4" w14:paraId="1D720D55" w14:textId="77777777" w:rsidTr="009A6EC1">
        <w:trPr>
          <w:trHeight w:val="844"/>
        </w:trPr>
        <w:tc>
          <w:tcPr>
            <w:tcW w:w="3334" w:type="dxa"/>
            <w:vMerge/>
          </w:tcPr>
          <w:p w14:paraId="49C186C3" w14:textId="77777777" w:rsidR="00211DC4" w:rsidRPr="00211DC4" w:rsidRDefault="00211DC4" w:rsidP="00211DC4">
            <w:pPr>
              <w:jc w:val="center"/>
              <w:rPr>
                <w:sz w:val="28"/>
                <w:szCs w:val="28"/>
              </w:rPr>
            </w:pPr>
          </w:p>
        </w:tc>
        <w:tc>
          <w:tcPr>
            <w:tcW w:w="992" w:type="dxa"/>
            <w:vMerge/>
          </w:tcPr>
          <w:p w14:paraId="205BCE05" w14:textId="77777777" w:rsidR="00211DC4" w:rsidRPr="00211DC4" w:rsidRDefault="00211DC4" w:rsidP="00211DC4">
            <w:pPr>
              <w:jc w:val="center"/>
              <w:rPr>
                <w:sz w:val="28"/>
                <w:szCs w:val="28"/>
              </w:rPr>
            </w:pPr>
          </w:p>
        </w:tc>
        <w:tc>
          <w:tcPr>
            <w:tcW w:w="1451" w:type="dxa"/>
            <w:vMerge/>
          </w:tcPr>
          <w:p w14:paraId="7CFB4DDC" w14:textId="77777777" w:rsidR="00211DC4" w:rsidRPr="00211DC4" w:rsidRDefault="00211DC4" w:rsidP="00211DC4">
            <w:pPr>
              <w:jc w:val="center"/>
              <w:rPr>
                <w:sz w:val="28"/>
                <w:szCs w:val="28"/>
              </w:rPr>
            </w:pPr>
          </w:p>
        </w:tc>
        <w:tc>
          <w:tcPr>
            <w:tcW w:w="1983" w:type="dxa"/>
            <w:vAlign w:val="center"/>
          </w:tcPr>
          <w:p w14:paraId="4FE6EC07" w14:textId="77777777" w:rsidR="00211DC4" w:rsidRPr="00211DC4" w:rsidRDefault="00211DC4" w:rsidP="00211DC4">
            <w:pPr>
              <w:jc w:val="center"/>
              <w:rPr>
                <w:sz w:val="28"/>
                <w:szCs w:val="28"/>
              </w:rPr>
            </w:pPr>
            <w:r w:rsidRPr="00211DC4">
              <w:rPr>
                <w:sz w:val="28"/>
                <w:szCs w:val="28"/>
              </w:rPr>
              <w:t>Наименование показателей</w:t>
            </w:r>
          </w:p>
        </w:tc>
        <w:tc>
          <w:tcPr>
            <w:tcW w:w="980" w:type="dxa"/>
            <w:vAlign w:val="center"/>
          </w:tcPr>
          <w:p w14:paraId="68F9B32A" w14:textId="77777777" w:rsidR="00211DC4" w:rsidRPr="00211DC4" w:rsidRDefault="00211DC4" w:rsidP="00211DC4">
            <w:pPr>
              <w:jc w:val="center"/>
              <w:rPr>
                <w:sz w:val="28"/>
                <w:szCs w:val="28"/>
              </w:rPr>
            </w:pPr>
            <w:r w:rsidRPr="00211DC4">
              <w:rPr>
                <w:sz w:val="28"/>
                <w:szCs w:val="28"/>
              </w:rPr>
              <w:t>тыс. руб.</w:t>
            </w:r>
          </w:p>
        </w:tc>
        <w:tc>
          <w:tcPr>
            <w:tcW w:w="1467" w:type="dxa"/>
            <w:vAlign w:val="center"/>
          </w:tcPr>
          <w:p w14:paraId="4E5B3E4E" w14:textId="77777777" w:rsidR="00211DC4" w:rsidRPr="00211DC4" w:rsidRDefault="00211DC4" w:rsidP="00211DC4">
            <w:pPr>
              <w:jc w:val="center"/>
              <w:rPr>
                <w:sz w:val="28"/>
                <w:szCs w:val="28"/>
              </w:rPr>
            </w:pPr>
            <w:r w:rsidRPr="00211DC4">
              <w:rPr>
                <w:sz w:val="28"/>
                <w:szCs w:val="28"/>
              </w:rPr>
              <w:t>%</w:t>
            </w:r>
          </w:p>
        </w:tc>
      </w:tr>
      <w:tr w:rsidR="00211DC4" w:rsidRPr="00211DC4" w14:paraId="3E73C15C" w14:textId="77777777" w:rsidTr="009A6EC1">
        <w:tc>
          <w:tcPr>
            <w:tcW w:w="10207" w:type="dxa"/>
            <w:gridSpan w:val="6"/>
          </w:tcPr>
          <w:p w14:paraId="3B7624EF" w14:textId="77777777" w:rsidR="00211DC4" w:rsidRPr="00211DC4" w:rsidRDefault="00211DC4" w:rsidP="00211DC4">
            <w:pPr>
              <w:ind w:left="360"/>
              <w:jc w:val="center"/>
              <w:rPr>
                <w:sz w:val="28"/>
                <w:szCs w:val="28"/>
              </w:rPr>
            </w:pPr>
            <w:r w:rsidRPr="00211DC4">
              <w:rPr>
                <w:sz w:val="28"/>
                <w:szCs w:val="28"/>
              </w:rPr>
              <w:t>Водоотведение</w:t>
            </w:r>
          </w:p>
        </w:tc>
      </w:tr>
      <w:tr w:rsidR="00211DC4" w:rsidRPr="00211DC4" w14:paraId="551A6FF3" w14:textId="77777777" w:rsidTr="009A6EC1">
        <w:tc>
          <w:tcPr>
            <w:tcW w:w="3334" w:type="dxa"/>
          </w:tcPr>
          <w:p w14:paraId="79CDCCC5" w14:textId="77777777" w:rsidR="00211DC4" w:rsidRPr="00211DC4" w:rsidRDefault="00211DC4" w:rsidP="00211DC4">
            <w:pPr>
              <w:jc w:val="center"/>
              <w:rPr>
                <w:sz w:val="28"/>
                <w:szCs w:val="28"/>
              </w:rPr>
            </w:pPr>
            <w:r w:rsidRPr="00211DC4">
              <w:rPr>
                <w:sz w:val="28"/>
                <w:szCs w:val="28"/>
              </w:rPr>
              <w:t>-</w:t>
            </w:r>
          </w:p>
        </w:tc>
        <w:tc>
          <w:tcPr>
            <w:tcW w:w="992" w:type="dxa"/>
          </w:tcPr>
          <w:p w14:paraId="6735A66A" w14:textId="77777777" w:rsidR="00211DC4" w:rsidRPr="00211DC4" w:rsidRDefault="00211DC4" w:rsidP="00211DC4">
            <w:pPr>
              <w:jc w:val="center"/>
              <w:rPr>
                <w:sz w:val="28"/>
                <w:szCs w:val="28"/>
              </w:rPr>
            </w:pPr>
            <w:r w:rsidRPr="00211DC4">
              <w:rPr>
                <w:sz w:val="28"/>
                <w:szCs w:val="28"/>
              </w:rPr>
              <w:t>-</w:t>
            </w:r>
          </w:p>
        </w:tc>
        <w:tc>
          <w:tcPr>
            <w:tcW w:w="1451" w:type="dxa"/>
          </w:tcPr>
          <w:p w14:paraId="103E0C4C" w14:textId="77777777" w:rsidR="00211DC4" w:rsidRPr="00211DC4" w:rsidRDefault="00211DC4" w:rsidP="00211DC4">
            <w:pPr>
              <w:jc w:val="center"/>
              <w:rPr>
                <w:sz w:val="28"/>
                <w:szCs w:val="28"/>
              </w:rPr>
            </w:pPr>
            <w:r w:rsidRPr="00211DC4">
              <w:rPr>
                <w:sz w:val="28"/>
                <w:szCs w:val="28"/>
              </w:rPr>
              <w:t>-</w:t>
            </w:r>
          </w:p>
        </w:tc>
        <w:tc>
          <w:tcPr>
            <w:tcW w:w="1983" w:type="dxa"/>
          </w:tcPr>
          <w:p w14:paraId="376A86A4" w14:textId="77777777" w:rsidR="00211DC4" w:rsidRPr="00211DC4" w:rsidRDefault="00211DC4" w:rsidP="00211DC4">
            <w:pPr>
              <w:jc w:val="center"/>
              <w:rPr>
                <w:sz w:val="28"/>
                <w:szCs w:val="28"/>
              </w:rPr>
            </w:pPr>
            <w:r w:rsidRPr="00211DC4">
              <w:rPr>
                <w:sz w:val="28"/>
                <w:szCs w:val="28"/>
              </w:rPr>
              <w:t>-</w:t>
            </w:r>
          </w:p>
        </w:tc>
        <w:tc>
          <w:tcPr>
            <w:tcW w:w="980" w:type="dxa"/>
          </w:tcPr>
          <w:p w14:paraId="0CBC22EA" w14:textId="77777777" w:rsidR="00211DC4" w:rsidRPr="00211DC4" w:rsidRDefault="00211DC4" w:rsidP="00211DC4">
            <w:pPr>
              <w:jc w:val="center"/>
              <w:rPr>
                <w:sz w:val="28"/>
                <w:szCs w:val="28"/>
              </w:rPr>
            </w:pPr>
            <w:r w:rsidRPr="00211DC4">
              <w:rPr>
                <w:sz w:val="28"/>
                <w:szCs w:val="28"/>
              </w:rPr>
              <w:t>-</w:t>
            </w:r>
          </w:p>
        </w:tc>
        <w:tc>
          <w:tcPr>
            <w:tcW w:w="1467" w:type="dxa"/>
          </w:tcPr>
          <w:p w14:paraId="28941C9D" w14:textId="77777777" w:rsidR="00211DC4" w:rsidRPr="00211DC4" w:rsidRDefault="00211DC4" w:rsidP="00211DC4">
            <w:pPr>
              <w:jc w:val="center"/>
              <w:rPr>
                <w:sz w:val="28"/>
                <w:szCs w:val="28"/>
              </w:rPr>
            </w:pPr>
            <w:r w:rsidRPr="00211DC4">
              <w:rPr>
                <w:sz w:val="28"/>
                <w:szCs w:val="28"/>
              </w:rPr>
              <w:t>-</w:t>
            </w:r>
          </w:p>
        </w:tc>
      </w:tr>
    </w:tbl>
    <w:p w14:paraId="7245B0F7" w14:textId="77777777" w:rsidR="00211DC4" w:rsidRPr="00211DC4" w:rsidRDefault="00211DC4" w:rsidP="00211DC4">
      <w:pPr>
        <w:jc w:val="center"/>
        <w:rPr>
          <w:sz w:val="28"/>
          <w:szCs w:val="28"/>
        </w:rPr>
      </w:pPr>
    </w:p>
    <w:p w14:paraId="76A2DEF3" w14:textId="77777777" w:rsidR="00211DC4" w:rsidRPr="00211DC4" w:rsidRDefault="00211DC4" w:rsidP="00211DC4">
      <w:pPr>
        <w:jc w:val="center"/>
        <w:rPr>
          <w:sz w:val="28"/>
          <w:szCs w:val="28"/>
        </w:rPr>
      </w:pPr>
    </w:p>
    <w:p w14:paraId="61500DC8" w14:textId="77777777" w:rsidR="00211DC4" w:rsidRPr="00211DC4" w:rsidRDefault="00211DC4" w:rsidP="00211DC4">
      <w:pPr>
        <w:jc w:val="center"/>
        <w:rPr>
          <w:sz w:val="28"/>
          <w:szCs w:val="28"/>
        </w:rPr>
      </w:pPr>
    </w:p>
    <w:p w14:paraId="572D9516" w14:textId="77777777" w:rsidR="00211DC4" w:rsidRPr="00211DC4" w:rsidRDefault="00211DC4" w:rsidP="00211DC4">
      <w:pPr>
        <w:jc w:val="center"/>
        <w:rPr>
          <w:sz w:val="28"/>
          <w:szCs w:val="28"/>
        </w:rPr>
      </w:pPr>
    </w:p>
    <w:p w14:paraId="0ABD4842" w14:textId="77777777" w:rsidR="00211DC4" w:rsidRPr="00211DC4" w:rsidRDefault="00211DC4" w:rsidP="00211DC4">
      <w:pPr>
        <w:jc w:val="center"/>
        <w:rPr>
          <w:sz w:val="28"/>
          <w:szCs w:val="28"/>
        </w:rPr>
      </w:pPr>
    </w:p>
    <w:p w14:paraId="1A89C899" w14:textId="77777777" w:rsidR="00211DC4" w:rsidRPr="00211DC4" w:rsidRDefault="00211DC4" w:rsidP="00211DC4">
      <w:pPr>
        <w:jc w:val="center"/>
        <w:rPr>
          <w:sz w:val="28"/>
          <w:szCs w:val="28"/>
        </w:rPr>
      </w:pPr>
    </w:p>
    <w:p w14:paraId="32E14709" w14:textId="77777777" w:rsidR="00211DC4" w:rsidRPr="00211DC4" w:rsidRDefault="00211DC4" w:rsidP="00211DC4">
      <w:pPr>
        <w:jc w:val="center"/>
        <w:rPr>
          <w:sz w:val="28"/>
          <w:szCs w:val="28"/>
        </w:rPr>
      </w:pPr>
    </w:p>
    <w:p w14:paraId="076EF99E" w14:textId="77777777" w:rsidR="00211DC4" w:rsidRPr="00211DC4" w:rsidRDefault="00211DC4" w:rsidP="00211DC4">
      <w:pPr>
        <w:jc w:val="center"/>
        <w:rPr>
          <w:sz w:val="28"/>
          <w:szCs w:val="28"/>
        </w:rPr>
      </w:pPr>
    </w:p>
    <w:p w14:paraId="476AD19A" w14:textId="77777777" w:rsidR="00211DC4" w:rsidRPr="00211DC4" w:rsidRDefault="00211DC4" w:rsidP="00211DC4">
      <w:pPr>
        <w:jc w:val="center"/>
        <w:rPr>
          <w:sz w:val="28"/>
          <w:szCs w:val="28"/>
        </w:rPr>
      </w:pPr>
    </w:p>
    <w:p w14:paraId="67F7EB6B" w14:textId="77777777" w:rsidR="00211DC4" w:rsidRPr="00211DC4" w:rsidRDefault="00211DC4" w:rsidP="00211DC4">
      <w:pPr>
        <w:jc w:val="center"/>
        <w:rPr>
          <w:sz w:val="28"/>
          <w:szCs w:val="28"/>
        </w:rPr>
      </w:pPr>
    </w:p>
    <w:p w14:paraId="2D0F45FC" w14:textId="77777777" w:rsidR="00211DC4" w:rsidRPr="00211DC4" w:rsidRDefault="00211DC4" w:rsidP="00211DC4">
      <w:pPr>
        <w:jc w:val="center"/>
        <w:rPr>
          <w:sz w:val="28"/>
          <w:szCs w:val="28"/>
        </w:rPr>
      </w:pPr>
    </w:p>
    <w:p w14:paraId="3DFC8D6B" w14:textId="77777777" w:rsidR="00211DC4" w:rsidRPr="00211DC4" w:rsidRDefault="00211DC4" w:rsidP="00211DC4">
      <w:pPr>
        <w:jc w:val="center"/>
        <w:rPr>
          <w:sz w:val="28"/>
          <w:szCs w:val="28"/>
        </w:rPr>
      </w:pPr>
    </w:p>
    <w:p w14:paraId="1CCA168B" w14:textId="77777777" w:rsidR="00211DC4" w:rsidRPr="00211DC4" w:rsidRDefault="00211DC4" w:rsidP="00211DC4">
      <w:pPr>
        <w:jc w:val="center"/>
        <w:rPr>
          <w:sz w:val="28"/>
          <w:szCs w:val="28"/>
        </w:rPr>
      </w:pPr>
    </w:p>
    <w:p w14:paraId="0FCF8FB7" w14:textId="77777777" w:rsidR="00211DC4" w:rsidRPr="00211DC4" w:rsidRDefault="00211DC4" w:rsidP="00211DC4">
      <w:pPr>
        <w:jc w:val="center"/>
        <w:rPr>
          <w:sz w:val="28"/>
          <w:szCs w:val="28"/>
        </w:rPr>
      </w:pPr>
    </w:p>
    <w:p w14:paraId="28C92251" w14:textId="77777777" w:rsidR="00211DC4" w:rsidRPr="00211DC4" w:rsidRDefault="00211DC4" w:rsidP="00211DC4">
      <w:pPr>
        <w:jc w:val="center"/>
        <w:rPr>
          <w:sz w:val="28"/>
          <w:szCs w:val="28"/>
        </w:rPr>
      </w:pPr>
    </w:p>
    <w:p w14:paraId="4736582A" w14:textId="77777777" w:rsidR="00211DC4" w:rsidRPr="00211DC4" w:rsidRDefault="00211DC4" w:rsidP="00211DC4">
      <w:pPr>
        <w:jc w:val="center"/>
        <w:rPr>
          <w:sz w:val="28"/>
          <w:szCs w:val="28"/>
        </w:rPr>
      </w:pPr>
    </w:p>
    <w:p w14:paraId="0AE11BD4" w14:textId="77777777" w:rsidR="00211DC4" w:rsidRPr="00211DC4" w:rsidRDefault="00211DC4" w:rsidP="00211DC4">
      <w:pPr>
        <w:jc w:val="center"/>
        <w:rPr>
          <w:sz w:val="28"/>
          <w:szCs w:val="28"/>
        </w:rPr>
      </w:pPr>
    </w:p>
    <w:p w14:paraId="78F53BF3" w14:textId="77777777" w:rsidR="00211DC4" w:rsidRPr="00211DC4" w:rsidRDefault="00211DC4" w:rsidP="00211DC4">
      <w:pPr>
        <w:jc w:val="center"/>
        <w:rPr>
          <w:sz w:val="28"/>
          <w:szCs w:val="28"/>
        </w:rPr>
      </w:pPr>
    </w:p>
    <w:p w14:paraId="7309D25C" w14:textId="77777777" w:rsidR="00211DC4" w:rsidRPr="00211DC4" w:rsidRDefault="00211DC4" w:rsidP="00211DC4">
      <w:pPr>
        <w:jc w:val="center"/>
        <w:rPr>
          <w:sz w:val="28"/>
          <w:szCs w:val="28"/>
        </w:rPr>
      </w:pPr>
    </w:p>
    <w:p w14:paraId="5AD801A4" w14:textId="77777777" w:rsidR="00211DC4" w:rsidRPr="00211DC4" w:rsidRDefault="00211DC4" w:rsidP="00211DC4">
      <w:pPr>
        <w:jc w:val="center"/>
        <w:rPr>
          <w:sz w:val="28"/>
          <w:szCs w:val="28"/>
        </w:rPr>
      </w:pPr>
    </w:p>
    <w:p w14:paraId="2BC3D1E9" w14:textId="77777777" w:rsidR="00211DC4" w:rsidRPr="00211DC4" w:rsidRDefault="00211DC4" w:rsidP="00211DC4">
      <w:pPr>
        <w:jc w:val="center"/>
        <w:rPr>
          <w:sz w:val="28"/>
          <w:szCs w:val="28"/>
        </w:rPr>
      </w:pPr>
    </w:p>
    <w:p w14:paraId="1258AF9D" w14:textId="77777777" w:rsidR="00211DC4" w:rsidRPr="00211DC4" w:rsidRDefault="00211DC4" w:rsidP="00211DC4">
      <w:pPr>
        <w:jc w:val="center"/>
        <w:rPr>
          <w:sz w:val="28"/>
          <w:szCs w:val="28"/>
        </w:rPr>
      </w:pPr>
    </w:p>
    <w:p w14:paraId="6F55D6F3" w14:textId="77777777" w:rsidR="00211DC4" w:rsidRPr="00211DC4" w:rsidRDefault="00211DC4" w:rsidP="00211DC4">
      <w:pPr>
        <w:jc w:val="center"/>
        <w:rPr>
          <w:sz w:val="28"/>
          <w:szCs w:val="28"/>
        </w:rPr>
      </w:pPr>
    </w:p>
    <w:p w14:paraId="4B241BF7" w14:textId="77777777" w:rsidR="00211DC4" w:rsidRPr="00211DC4" w:rsidRDefault="00211DC4" w:rsidP="00211DC4">
      <w:pPr>
        <w:jc w:val="center"/>
        <w:rPr>
          <w:sz w:val="28"/>
          <w:szCs w:val="28"/>
        </w:rPr>
      </w:pPr>
    </w:p>
    <w:p w14:paraId="4351BDF4" w14:textId="77777777" w:rsidR="00211DC4" w:rsidRPr="00211DC4" w:rsidRDefault="00211DC4" w:rsidP="00211DC4">
      <w:pPr>
        <w:jc w:val="center"/>
        <w:rPr>
          <w:sz w:val="28"/>
          <w:szCs w:val="28"/>
        </w:rPr>
      </w:pPr>
    </w:p>
    <w:p w14:paraId="31F110B5" w14:textId="77777777" w:rsidR="00211DC4" w:rsidRPr="00211DC4" w:rsidRDefault="00211DC4" w:rsidP="00211DC4">
      <w:pPr>
        <w:jc w:val="center"/>
        <w:rPr>
          <w:sz w:val="28"/>
          <w:szCs w:val="28"/>
        </w:rPr>
      </w:pPr>
    </w:p>
    <w:p w14:paraId="081ACC25" w14:textId="77777777" w:rsidR="00211DC4" w:rsidRPr="00211DC4" w:rsidRDefault="00211DC4" w:rsidP="00211DC4">
      <w:pPr>
        <w:jc w:val="center"/>
        <w:rPr>
          <w:sz w:val="28"/>
          <w:szCs w:val="28"/>
        </w:rPr>
      </w:pPr>
    </w:p>
    <w:p w14:paraId="0716597F" w14:textId="77777777" w:rsidR="00211DC4" w:rsidRPr="00211DC4" w:rsidRDefault="00211DC4" w:rsidP="00211DC4">
      <w:pPr>
        <w:jc w:val="center"/>
        <w:rPr>
          <w:sz w:val="28"/>
          <w:szCs w:val="28"/>
        </w:rPr>
      </w:pPr>
    </w:p>
    <w:p w14:paraId="7F741D7F" w14:textId="77777777" w:rsidR="00211DC4" w:rsidRPr="00211DC4" w:rsidRDefault="00211DC4" w:rsidP="00211DC4">
      <w:pPr>
        <w:jc w:val="center"/>
        <w:rPr>
          <w:sz w:val="28"/>
          <w:szCs w:val="28"/>
        </w:rPr>
      </w:pPr>
    </w:p>
    <w:p w14:paraId="249C9277" w14:textId="77777777" w:rsidR="00211DC4" w:rsidRPr="00211DC4" w:rsidRDefault="00211DC4" w:rsidP="00211DC4">
      <w:pPr>
        <w:jc w:val="center"/>
        <w:rPr>
          <w:sz w:val="28"/>
          <w:szCs w:val="28"/>
        </w:rPr>
      </w:pPr>
    </w:p>
    <w:p w14:paraId="25ABA67D" w14:textId="77777777" w:rsidR="00211DC4" w:rsidRPr="00211DC4" w:rsidRDefault="00211DC4" w:rsidP="00211DC4">
      <w:pPr>
        <w:jc w:val="center"/>
        <w:rPr>
          <w:sz w:val="28"/>
          <w:szCs w:val="28"/>
        </w:rPr>
      </w:pPr>
    </w:p>
    <w:p w14:paraId="451ED949" w14:textId="77777777" w:rsidR="00211DC4" w:rsidRPr="00211DC4" w:rsidRDefault="00211DC4" w:rsidP="00211DC4">
      <w:pPr>
        <w:jc w:val="center"/>
        <w:rPr>
          <w:sz w:val="28"/>
          <w:szCs w:val="28"/>
        </w:rPr>
      </w:pPr>
    </w:p>
    <w:p w14:paraId="4B82911F" w14:textId="77777777" w:rsidR="00211DC4" w:rsidRPr="00211DC4" w:rsidRDefault="00211DC4" w:rsidP="00211DC4">
      <w:pPr>
        <w:jc w:val="center"/>
        <w:rPr>
          <w:sz w:val="28"/>
          <w:szCs w:val="28"/>
        </w:rPr>
      </w:pPr>
    </w:p>
    <w:p w14:paraId="6B0636AA" w14:textId="77777777" w:rsidR="00211DC4" w:rsidRPr="00211DC4" w:rsidRDefault="00211DC4" w:rsidP="00211DC4">
      <w:pPr>
        <w:jc w:val="center"/>
        <w:rPr>
          <w:sz w:val="28"/>
          <w:szCs w:val="28"/>
        </w:rPr>
      </w:pPr>
    </w:p>
    <w:p w14:paraId="686C00E1" w14:textId="77777777" w:rsidR="00211DC4" w:rsidRPr="00211DC4" w:rsidRDefault="00211DC4" w:rsidP="00211DC4">
      <w:pPr>
        <w:jc w:val="center"/>
        <w:rPr>
          <w:sz w:val="28"/>
          <w:szCs w:val="28"/>
        </w:rPr>
      </w:pPr>
    </w:p>
    <w:p w14:paraId="126AB1F3" w14:textId="77777777" w:rsidR="00211DC4" w:rsidRPr="00211DC4" w:rsidRDefault="00211DC4" w:rsidP="00211DC4">
      <w:pPr>
        <w:jc w:val="center"/>
        <w:rPr>
          <w:color w:val="FF0000"/>
          <w:sz w:val="28"/>
          <w:szCs w:val="28"/>
        </w:rPr>
      </w:pPr>
      <w:r w:rsidRPr="00211DC4">
        <w:rPr>
          <w:sz w:val="28"/>
          <w:szCs w:val="28"/>
        </w:rPr>
        <w:t>Раздел 4. Перечень плановых мероприятий по энергосбережению              и повышению энергетической эффективности водоотведения</w:t>
      </w:r>
    </w:p>
    <w:p w14:paraId="22397492" w14:textId="77777777" w:rsidR="00211DC4" w:rsidRPr="00211DC4" w:rsidRDefault="00211DC4" w:rsidP="00211DC4">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211DC4" w:rsidRPr="00211DC4" w14:paraId="536EA24B" w14:textId="77777777" w:rsidTr="009A6EC1">
        <w:trPr>
          <w:trHeight w:val="706"/>
        </w:trPr>
        <w:tc>
          <w:tcPr>
            <w:tcW w:w="3334" w:type="dxa"/>
            <w:vMerge w:val="restart"/>
            <w:vAlign w:val="center"/>
          </w:tcPr>
          <w:p w14:paraId="1139CED9" w14:textId="77777777" w:rsidR="00211DC4" w:rsidRPr="00211DC4" w:rsidRDefault="00211DC4" w:rsidP="00211DC4">
            <w:pPr>
              <w:jc w:val="center"/>
              <w:rPr>
                <w:sz w:val="28"/>
                <w:szCs w:val="28"/>
              </w:rPr>
            </w:pPr>
            <w:r w:rsidRPr="00211DC4">
              <w:rPr>
                <w:sz w:val="28"/>
                <w:szCs w:val="28"/>
              </w:rPr>
              <w:t>Наименование мероприятия</w:t>
            </w:r>
          </w:p>
        </w:tc>
        <w:tc>
          <w:tcPr>
            <w:tcW w:w="992" w:type="dxa"/>
            <w:vMerge w:val="restart"/>
            <w:vAlign w:val="center"/>
          </w:tcPr>
          <w:p w14:paraId="71C10B15" w14:textId="77777777" w:rsidR="00211DC4" w:rsidRPr="00211DC4" w:rsidRDefault="00211DC4" w:rsidP="00211DC4">
            <w:pPr>
              <w:jc w:val="center"/>
              <w:rPr>
                <w:sz w:val="28"/>
                <w:szCs w:val="28"/>
              </w:rPr>
            </w:pPr>
            <w:r w:rsidRPr="00211DC4">
              <w:rPr>
                <w:sz w:val="28"/>
                <w:szCs w:val="28"/>
              </w:rPr>
              <w:t>Срок реали-зации</w:t>
            </w:r>
          </w:p>
        </w:tc>
        <w:tc>
          <w:tcPr>
            <w:tcW w:w="1451" w:type="dxa"/>
            <w:vMerge w:val="restart"/>
          </w:tcPr>
          <w:p w14:paraId="15D323EF" w14:textId="77777777" w:rsidR="00211DC4" w:rsidRPr="00211DC4" w:rsidRDefault="00211DC4" w:rsidP="00211DC4">
            <w:pPr>
              <w:jc w:val="center"/>
              <w:rPr>
                <w:sz w:val="28"/>
                <w:szCs w:val="28"/>
              </w:rPr>
            </w:pPr>
            <w:r w:rsidRPr="00211DC4">
              <w:rPr>
                <w:sz w:val="28"/>
                <w:szCs w:val="28"/>
              </w:rPr>
              <w:t>Финан-совые потреб-ности, тыс. руб. (без НДС)</w:t>
            </w:r>
          </w:p>
        </w:tc>
        <w:tc>
          <w:tcPr>
            <w:tcW w:w="4430" w:type="dxa"/>
            <w:gridSpan w:val="3"/>
            <w:vAlign w:val="center"/>
          </w:tcPr>
          <w:p w14:paraId="601652AD" w14:textId="77777777" w:rsidR="00211DC4" w:rsidRPr="00211DC4" w:rsidRDefault="00211DC4" w:rsidP="00211DC4">
            <w:pPr>
              <w:jc w:val="center"/>
              <w:rPr>
                <w:sz w:val="28"/>
                <w:szCs w:val="28"/>
              </w:rPr>
            </w:pPr>
            <w:r w:rsidRPr="00211DC4">
              <w:rPr>
                <w:sz w:val="28"/>
                <w:szCs w:val="28"/>
              </w:rPr>
              <w:t>Ожидаемый эффект</w:t>
            </w:r>
          </w:p>
        </w:tc>
      </w:tr>
      <w:tr w:rsidR="00211DC4" w:rsidRPr="00211DC4" w14:paraId="400C18C6" w14:textId="77777777" w:rsidTr="009A6EC1">
        <w:trPr>
          <w:trHeight w:val="844"/>
        </w:trPr>
        <w:tc>
          <w:tcPr>
            <w:tcW w:w="3334" w:type="dxa"/>
            <w:vMerge/>
          </w:tcPr>
          <w:p w14:paraId="56550337" w14:textId="77777777" w:rsidR="00211DC4" w:rsidRPr="00211DC4" w:rsidRDefault="00211DC4" w:rsidP="00211DC4">
            <w:pPr>
              <w:jc w:val="center"/>
              <w:rPr>
                <w:sz w:val="28"/>
                <w:szCs w:val="28"/>
              </w:rPr>
            </w:pPr>
          </w:p>
        </w:tc>
        <w:tc>
          <w:tcPr>
            <w:tcW w:w="992" w:type="dxa"/>
            <w:vMerge/>
          </w:tcPr>
          <w:p w14:paraId="16694B5F" w14:textId="77777777" w:rsidR="00211DC4" w:rsidRPr="00211DC4" w:rsidRDefault="00211DC4" w:rsidP="00211DC4">
            <w:pPr>
              <w:jc w:val="center"/>
              <w:rPr>
                <w:sz w:val="28"/>
                <w:szCs w:val="28"/>
              </w:rPr>
            </w:pPr>
          </w:p>
        </w:tc>
        <w:tc>
          <w:tcPr>
            <w:tcW w:w="1451" w:type="dxa"/>
            <w:vMerge/>
          </w:tcPr>
          <w:p w14:paraId="607D2EB0" w14:textId="77777777" w:rsidR="00211DC4" w:rsidRPr="00211DC4" w:rsidRDefault="00211DC4" w:rsidP="00211DC4">
            <w:pPr>
              <w:jc w:val="center"/>
              <w:rPr>
                <w:sz w:val="28"/>
                <w:szCs w:val="28"/>
              </w:rPr>
            </w:pPr>
          </w:p>
        </w:tc>
        <w:tc>
          <w:tcPr>
            <w:tcW w:w="1983" w:type="dxa"/>
            <w:vAlign w:val="center"/>
          </w:tcPr>
          <w:p w14:paraId="3D74F21A" w14:textId="77777777" w:rsidR="00211DC4" w:rsidRPr="00211DC4" w:rsidRDefault="00211DC4" w:rsidP="00211DC4">
            <w:pPr>
              <w:jc w:val="center"/>
              <w:rPr>
                <w:sz w:val="28"/>
                <w:szCs w:val="28"/>
              </w:rPr>
            </w:pPr>
            <w:r w:rsidRPr="00211DC4">
              <w:rPr>
                <w:sz w:val="28"/>
                <w:szCs w:val="28"/>
              </w:rPr>
              <w:t>Наименование показателей</w:t>
            </w:r>
          </w:p>
        </w:tc>
        <w:tc>
          <w:tcPr>
            <w:tcW w:w="980" w:type="dxa"/>
            <w:vAlign w:val="center"/>
          </w:tcPr>
          <w:p w14:paraId="4A7892F5" w14:textId="77777777" w:rsidR="00211DC4" w:rsidRPr="00211DC4" w:rsidRDefault="00211DC4" w:rsidP="00211DC4">
            <w:pPr>
              <w:jc w:val="center"/>
              <w:rPr>
                <w:sz w:val="28"/>
                <w:szCs w:val="28"/>
              </w:rPr>
            </w:pPr>
            <w:r w:rsidRPr="00211DC4">
              <w:rPr>
                <w:sz w:val="28"/>
                <w:szCs w:val="28"/>
              </w:rPr>
              <w:t>тыс. руб.</w:t>
            </w:r>
          </w:p>
        </w:tc>
        <w:tc>
          <w:tcPr>
            <w:tcW w:w="1467" w:type="dxa"/>
            <w:vAlign w:val="center"/>
          </w:tcPr>
          <w:p w14:paraId="0EAA8DBC" w14:textId="77777777" w:rsidR="00211DC4" w:rsidRPr="00211DC4" w:rsidRDefault="00211DC4" w:rsidP="00211DC4">
            <w:pPr>
              <w:jc w:val="center"/>
              <w:rPr>
                <w:sz w:val="28"/>
                <w:szCs w:val="28"/>
              </w:rPr>
            </w:pPr>
            <w:r w:rsidRPr="00211DC4">
              <w:rPr>
                <w:sz w:val="28"/>
                <w:szCs w:val="28"/>
              </w:rPr>
              <w:t>%</w:t>
            </w:r>
          </w:p>
        </w:tc>
      </w:tr>
      <w:tr w:rsidR="00211DC4" w:rsidRPr="00211DC4" w14:paraId="67582E55" w14:textId="77777777" w:rsidTr="009A6EC1">
        <w:tc>
          <w:tcPr>
            <w:tcW w:w="10207" w:type="dxa"/>
            <w:gridSpan w:val="6"/>
          </w:tcPr>
          <w:p w14:paraId="2B1F359A" w14:textId="77777777" w:rsidR="00211DC4" w:rsidRPr="00211DC4" w:rsidRDefault="00211DC4" w:rsidP="00211DC4">
            <w:pPr>
              <w:ind w:left="360"/>
              <w:jc w:val="center"/>
              <w:rPr>
                <w:sz w:val="28"/>
                <w:szCs w:val="28"/>
              </w:rPr>
            </w:pPr>
            <w:r w:rsidRPr="00211DC4">
              <w:rPr>
                <w:sz w:val="28"/>
                <w:szCs w:val="28"/>
              </w:rPr>
              <w:t>Водоотведение</w:t>
            </w:r>
          </w:p>
        </w:tc>
      </w:tr>
      <w:tr w:rsidR="00211DC4" w:rsidRPr="00211DC4" w14:paraId="5DBDFD6E" w14:textId="77777777" w:rsidTr="009A6EC1">
        <w:tc>
          <w:tcPr>
            <w:tcW w:w="3334" w:type="dxa"/>
          </w:tcPr>
          <w:p w14:paraId="3CF66778" w14:textId="77777777" w:rsidR="00211DC4" w:rsidRPr="00211DC4" w:rsidRDefault="00211DC4" w:rsidP="00211DC4">
            <w:pPr>
              <w:jc w:val="center"/>
              <w:rPr>
                <w:sz w:val="28"/>
                <w:szCs w:val="28"/>
              </w:rPr>
            </w:pPr>
            <w:r w:rsidRPr="00211DC4">
              <w:rPr>
                <w:sz w:val="28"/>
                <w:szCs w:val="28"/>
              </w:rPr>
              <w:t>-</w:t>
            </w:r>
          </w:p>
        </w:tc>
        <w:tc>
          <w:tcPr>
            <w:tcW w:w="992" w:type="dxa"/>
          </w:tcPr>
          <w:p w14:paraId="53EC3258" w14:textId="77777777" w:rsidR="00211DC4" w:rsidRPr="00211DC4" w:rsidRDefault="00211DC4" w:rsidP="00211DC4">
            <w:pPr>
              <w:jc w:val="center"/>
              <w:rPr>
                <w:sz w:val="28"/>
                <w:szCs w:val="28"/>
              </w:rPr>
            </w:pPr>
            <w:r w:rsidRPr="00211DC4">
              <w:rPr>
                <w:sz w:val="28"/>
                <w:szCs w:val="28"/>
              </w:rPr>
              <w:t>-</w:t>
            </w:r>
          </w:p>
        </w:tc>
        <w:tc>
          <w:tcPr>
            <w:tcW w:w="1451" w:type="dxa"/>
          </w:tcPr>
          <w:p w14:paraId="27544C50" w14:textId="77777777" w:rsidR="00211DC4" w:rsidRPr="00211DC4" w:rsidRDefault="00211DC4" w:rsidP="00211DC4">
            <w:pPr>
              <w:jc w:val="center"/>
              <w:rPr>
                <w:sz w:val="28"/>
                <w:szCs w:val="28"/>
              </w:rPr>
            </w:pPr>
            <w:r w:rsidRPr="00211DC4">
              <w:rPr>
                <w:sz w:val="28"/>
                <w:szCs w:val="28"/>
              </w:rPr>
              <w:t>-</w:t>
            </w:r>
          </w:p>
        </w:tc>
        <w:tc>
          <w:tcPr>
            <w:tcW w:w="1983" w:type="dxa"/>
          </w:tcPr>
          <w:p w14:paraId="68005394" w14:textId="77777777" w:rsidR="00211DC4" w:rsidRPr="00211DC4" w:rsidRDefault="00211DC4" w:rsidP="00211DC4">
            <w:pPr>
              <w:jc w:val="center"/>
              <w:rPr>
                <w:sz w:val="28"/>
                <w:szCs w:val="28"/>
              </w:rPr>
            </w:pPr>
            <w:r w:rsidRPr="00211DC4">
              <w:rPr>
                <w:sz w:val="28"/>
                <w:szCs w:val="28"/>
              </w:rPr>
              <w:t>-</w:t>
            </w:r>
          </w:p>
        </w:tc>
        <w:tc>
          <w:tcPr>
            <w:tcW w:w="980" w:type="dxa"/>
          </w:tcPr>
          <w:p w14:paraId="6F934FA5" w14:textId="77777777" w:rsidR="00211DC4" w:rsidRPr="00211DC4" w:rsidRDefault="00211DC4" w:rsidP="00211DC4">
            <w:pPr>
              <w:jc w:val="center"/>
              <w:rPr>
                <w:sz w:val="28"/>
                <w:szCs w:val="28"/>
              </w:rPr>
            </w:pPr>
            <w:r w:rsidRPr="00211DC4">
              <w:rPr>
                <w:sz w:val="28"/>
                <w:szCs w:val="28"/>
              </w:rPr>
              <w:t>-</w:t>
            </w:r>
          </w:p>
        </w:tc>
        <w:tc>
          <w:tcPr>
            <w:tcW w:w="1467" w:type="dxa"/>
          </w:tcPr>
          <w:p w14:paraId="016368F4" w14:textId="77777777" w:rsidR="00211DC4" w:rsidRPr="00211DC4" w:rsidRDefault="00211DC4" w:rsidP="00211DC4">
            <w:pPr>
              <w:jc w:val="center"/>
              <w:rPr>
                <w:sz w:val="28"/>
                <w:szCs w:val="28"/>
              </w:rPr>
            </w:pPr>
            <w:r w:rsidRPr="00211DC4">
              <w:rPr>
                <w:sz w:val="28"/>
                <w:szCs w:val="28"/>
              </w:rPr>
              <w:t>-</w:t>
            </w:r>
          </w:p>
        </w:tc>
      </w:tr>
    </w:tbl>
    <w:p w14:paraId="5CB045EB" w14:textId="77777777" w:rsidR="00211DC4" w:rsidRPr="00211DC4" w:rsidRDefault="00211DC4" w:rsidP="00211DC4">
      <w:pPr>
        <w:jc w:val="center"/>
        <w:rPr>
          <w:sz w:val="28"/>
          <w:szCs w:val="28"/>
        </w:rPr>
      </w:pPr>
    </w:p>
    <w:p w14:paraId="71772F52" w14:textId="77777777" w:rsidR="00211DC4" w:rsidRPr="00211DC4" w:rsidRDefault="00211DC4" w:rsidP="00211DC4">
      <w:pPr>
        <w:jc w:val="center"/>
        <w:rPr>
          <w:sz w:val="28"/>
          <w:szCs w:val="28"/>
        </w:rPr>
      </w:pPr>
    </w:p>
    <w:p w14:paraId="045F4CA9" w14:textId="77777777" w:rsidR="00211DC4" w:rsidRPr="00211DC4" w:rsidRDefault="00211DC4" w:rsidP="00211DC4">
      <w:pPr>
        <w:jc w:val="center"/>
        <w:rPr>
          <w:sz w:val="28"/>
          <w:szCs w:val="28"/>
        </w:rPr>
      </w:pPr>
    </w:p>
    <w:p w14:paraId="570CAA36" w14:textId="77777777" w:rsidR="00211DC4" w:rsidRPr="00211DC4" w:rsidRDefault="00211DC4" w:rsidP="00211DC4">
      <w:pPr>
        <w:jc w:val="center"/>
        <w:rPr>
          <w:sz w:val="28"/>
          <w:szCs w:val="28"/>
        </w:rPr>
      </w:pPr>
    </w:p>
    <w:p w14:paraId="1BEACA03" w14:textId="77777777" w:rsidR="00211DC4" w:rsidRPr="00211DC4" w:rsidRDefault="00211DC4" w:rsidP="00211DC4">
      <w:pPr>
        <w:jc w:val="center"/>
        <w:rPr>
          <w:sz w:val="28"/>
          <w:szCs w:val="28"/>
        </w:rPr>
      </w:pPr>
    </w:p>
    <w:p w14:paraId="19549A40" w14:textId="77777777" w:rsidR="00211DC4" w:rsidRPr="00211DC4" w:rsidRDefault="00211DC4" w:rsidP="00211DC4">
      <w:pPr>
        <w:jc w:val="center"/>
        <w:rPr>
          <w:sz w:val="28"/>
          <w:szCs w:val="28"/>
        </w:rPr>
      </w:pPr>
    </w:p>
    <w:p w14:paraId="5DAE55D3" w14:textId="77777777" w:rsidR="00211DC4" w:rsidRPr="00211DC4" w:rsidRDefault="00211DC4" w:rsidP="00211DC4">
      <w:pPr>
        <w:jc w:val="center"/>
        <w:rPr>
          <w:sz w:val="28"/>
          <w:szCs w:val="28"/>
        </w:rPr>
      </w:pPr>
    </w:p>
    <w:p w14:paraId="041F71EC" w14:textId="77777777" w:rsidR="00211DC4" w:rsidRPr="00211DC4" w:rsidRDefault="00211DC4" w:rsidP="00211DC4">
      <w:pPr>
        <w:jc w:val="center"/>
        <w:rPr>
          <w:sz w:val="28"/>
          <w:szCs w:val="28"/>
        </w:rPr>
      </w:pPr>
    </w:p>
    <w:p w14:paraId="45621E49" w14:textId="77777777" w:rsidR="00211DC4" w:rsidRPr="00211DC4" w:rsidRDefault="00211DC4" w:rsidP="00211DC4">
      <w:pPr>
        <w:jc w:val="center"/>
        <w:rPr>
          <w:sz w:val="28"/>
          <w:szCs w:val="28"/>
        </w:rPr>
      </w:pPr>
    </w:p>
    <w:p w14:paraId="6030AF28" w14:textId="77777777" w:rsidR="00211DC4" w:rsidRPr="00211DC4" w:rsidRDefault="00211DC4" w:rsidP="00211DC4">
      <w:pPr>
        <w:jc w:val="center"/>
        <w:rPr>
          <w:sz w:val="28"/>
          <w:szCs w:val="28"/>
        </w:rPr>
      </w:pPr>
    </w:p>
    <w:p w14:paraId="46BC8D2A" w14:textId="77777777" w:rsidR="00211DC4" w:rsidRPr="00211DC4" w:rsidRDefault="00211DC4" w:rsidP="00211DC4">
      <w:pPr>
        <w:jc w:val="center"/>
        <w:rPr>
          <w:sz w:val="28"/>
          <w:szCs w:val="28"/>
        </w:rPr>
      </w:pPr>
    </w:p>
    <w:p w14:paraId="4A8052DB" w14:textId="77777777" w:rsidR="00211DC4" w:rsidRPr="00211DC4" w:rsidRDefault="00211DC4" w:rsidP="00211DC4">
      <w:pPr>
        <w:jc w:val="center"/>
        <w:rPr>
          <w:sz w:val="28"/>
          <w:szCs w:val="28"/>
        </w:rPr>
      </w:pPr>
    </w:p>
    <w:p w14:paraId="37F78A27" w14:textId="77777777" w:rsidR="00211DC4" w:rsidRPr="00211DC4" w:rsidRDefault="00211DC4" w:rsidP="00211DC4">
      <w:pPr>
        <w:jc w:val="center"/>
        <w:rPr>
          <w:sz w:val="28"/>
          <w:szCs w:val="28"/>
        </w:rPr>
      </w:pPr>
    </w:p>
    <w:p w14:paraId="2E7BD7E8" w14:textId="77777777" w:rsidR="00211DC4" w:rsidRPr="00211DC4" w:rsidRDefault="00211DC4" w:rsidP="00211DC4">
      <w:pPr>
        <w:jc w:val="center"/>
        <w:rPr>
          <w:sz w:val="28"/>
          <w:szCs w:val="28"/>
        </w:rPr>
      </w:pPr>
    </w:p>
    <w:p w14:paraId="60169BAC" w14:textId="77777777" w:rsidR="00211DC4" w:rsidRPr="00211DC4" w:rsidRDefault="00211DC4" w:rsidP="00211DC4">
      <w:pPr>
        <w:jc w:val="center"/>
        <w:rPr>
          <w:sz w:val="28"/>
          <w:szCs w:val="28"/>
        </w:rPr>
      </w:pPr>
    </w:p>
    <w:p w14:paraId="5E5EFEC2" w14:textId="77777777" w:rsidR="00211DC4" w:rsidRPr="00211DC4" w:rsidRDefault="00211DC4" w:rsidP="00211DC4">
      <w:pPr>
        <w:jc w:val="center"/>
        <w:rPr>
          <w:sz w:val="28"/>
          <w:szCs w:val="28"/>
        </w:rPr>
      </w:pPr>
    </w:p>
    <w:p w14:paraId="7D603A2E" w14:textId="77777777" w:rsidR="00211DC4" w:rsidRPr="00211DC4" w:rsidRDefault="00211DC4" w:rsidP="00211DC4">
      <w:pPr>
        <w:jc w:val="center"/>
        <w:rPr>
          <w:sz w:val="28"/>
          <w:szCs w:val="28"/>
        </w:rPr>
      </w:pPr>
    </w:p>
    <w:p w14:paraId="6FA4F184" w14:textId="77777777" w:rsidR="00211DC4" w:rsidRPr="00211DC4" w:rsidRDefault="00211DC4" w:rsidP="00211DC4">
      <w:pPr>
        <w:jc w:val="center"/>
        <w:rPr>
          <w:sz w:val="28"/>
          <w:szCs w:val="28"/>
        </w:rPr>
      </w:pPr>
    </w:p>
    <w:p w14:paraId="25D24A11" w14:textId="77777777" w:rsidR="00211DC4" w:rsidRPr="00211DC4" w:rsidRDefault="00211DC4" w:rsidP="00211DC4">
      <w:pPr>
        <w:jc w:val="center"/>
        <w:rPr>
          <w:sz w:val="28"/>
          <w:szCs w:val="28"/>
        </w:rPr>
      </w:pPr>
    </w:p>
    <w:p w14:paraId="0F70446C" w14:textId="77777777" w:rsidR="00211DC4" w:rsidRPr="00211DC4" w:rsidRDefault="00211DC4" w:rsidP="00211DC4">
      <w:pPr>
        <w:jc w:val="center"/>
        <w:rPr>
          <w:sz w:val="28"/>
          <w:szCs w:val="28"/>
        </w:rPr>
      </w:pPr>
    </w:p>
    <w:p w14:paraId="60FD9955" w14:textId="77777777" w:rsidR="00211DC4" w:rsidRPr="00211DC4" w:rsidRDefault="00211DC4" w:rsidP="00211DC4">
      <w:pPr>
        <w:jc w:val="center"/>
        <w:rPr>
          <w:sz w:val="28"/>
          <w:szCs w:val="28"/>
        </w:rPr>
      </w:pPr>
    </w:p>
    <w:p w14:paraId="7BF03142" w14:textId="77777777" w:rsidR="00211DC4" w:rsidRPr="00211DC4" w:rsidRDefault="00211DC4" w:rsidP="00211DC4">
      <w:pPr>
        <w:jc w:val="center"/>
        <w:rPr>
          <w:sz w:val="28"/>
          <w:szCs w:val="28"/>
        </w:rPr>
      </w:pPr>
    </w:p>
    <w:p w14:paraId="489EB9F2" w14:textId="77777777" w:rsidR="00211DC4" w:rsidRPr="00211DC4" w:rsidRDefault="00211DC4" w:rsidP="00211DC4">
      <w:pPr>
        <w:jc w:val="center"/>
        <w:rPr>
          <w:sz w:val="28"/>
          <w:szCs w:val="28"/>
        </w:rPr>
      </w:pPr>
    </w:p>
    <w:p w14:paraId="0C505441" w14:textId="77777777" w:rsidR="00211DC4" w:rsidRPr="00211DC4" w:rsidRDefault="00211DC4" w:rsidP="00211DC4">
      <w:pPr>
        <w:jc w:val="center"/>
        <w:rPr>
          <w:sz w:val="28"/>
          <w:szCs w:val="28"/>
        </w:rPr>
      </w:pPr>
    </w:p>
    <w:p w14:paraId="00BD0534" w14:textId="77777777" w:rsidR="00211DC4" w:rsidRPr="00211DC4" w:rsidRDefault="00211DC4" w:rsidP="00211DC4">
      <w:pPr>
        <w:jc w:val="center"/>
        <w:rPr>
          <w:sz w:val="28"/>
          <w:szCs w:val="28"/>
        </w:rPr>
      </w:pPr>
    </w:p>
    <w:p w14:paraId="6E7D4938" w14:textId="77777777" w:rsidR="00211DC4" w:rsidRPr="00211DC4" w:rsidRDefault="00211DC4" w:rsidP="00211DC4">
      <w:pPr>
        <w:jc w:val="center"/>
        <w:rPr>
          <w:sz w:val="28"/>
          <w:szCs w:val="28"/>
        </w:rPr>
      </w:pPr>
    </w:p>
    <w:p w14:paraId="576EE56D" w14:textId="77777777" w:rsidR="00211DC4" w:rsidRPr="00211DC4" w:rsidRDefault="00211DC4" w:rsidP="00211DC4">
      <w:pPr>
        <w:jc w:val="center"/>
        <w:rPr>
          <w:sz w:val="28"/>
          <w:szCs w:val="28"/>
        </w:rPr>
        <w:sectPr w:rsidR="00211DC4" w:rsidRPr="00211DC4" w:rsidSect="000853C8">
          <w:pgSz w:w="11906" w:h="16838"/>
          <w:pgMar w:top="851" w:right="1418" w:bottom="709" w:left="1559" w:header="709" w:footer="709" w:gutter="0"/>
          <w:cols w:space="708"/>
          <w:titlePg/>
          <w:docGrid w:linePitch="360"/>
        </w:sectPr>
      </w:pPr>
    </w:p>
    <w:p w14:paraId="5464642F" w14:textId="77777777" w:rsidR="00211DC4" w:rsidRPr="00211DC4" w:rsidRDefault="00211DC4" w:rsidP="00211DC4">
      <w:pPr>
        <w:jc w:val="center"/>
        <w:rPr>
          <w:sz w:val="28"/>
          <w:szCs w:val="28"/>
        </w:rPr>
      </w:pPr>
      <w:r w:rsidRPr="00211DC4">
        <w:rPr>
          <w:sz w:val="28"/>
          <w:szCs w:val="28"/>
        </w:rPr>
        <w:lastRenderedPageBreak/>
        <w:t>Раздел 5. Планируемые объемы принимаемых сточных вод</w:t>
      </w:r>
    </w:p>
    <w:p w14:paraId="2A6433E5" w14:textId="77777777" w:rsidR="00211DC4" w:rsidRPr="00211DC4" w:rsidRDefault="00211DC4" w:rsidP="00211DC4">
      <w:pPr>
        <w:jc w:val="center"/>
        <w:rPr>
          <w:sz w:val="28"/>
          <w:szCs w:val="28"/>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211DC4" w:rsidRPr="00211DC4" w14:paraId="3BE08B15" w14:textId="77777777" w:rsidTr="009A6EC1">
        <w:trPr>
          <w:trHeight w:val="673"/>
        </w:trPr>
        <w:tc>
          <w:tcPr>
            <w:tcW w:w="992" w:type="dxa"/>
            <w:vMerge w:val="restart"/>
            <w:vAlign w:val="center"/>
          </w:tcPr>
          <w:p w14:paraId="6127A358" w14:textId="77777777" w:rsidR="00211DC4" w:rsidRPr="00211DC4" w:rsidRDefault="00211DC4" w:rsidP="00211DC4">
            <w:pPr>
              <w:jc w:val="center"/>
              <w:rPr>
                <w:sz w:val="28"/>
                <w:szCs w:val="28"/>
              </w:rPr>
            </w:pPr>
            <w:r w:rsidRPr="00211DC4">
              <w:rPr>
                <w:sz w:val="28"/>
                <w:szCs w:val="28"/>
              </w:rPr>
              <w:t>№ п/п</w:t>
            </w:r>
          </w:p>
        </w:tc>
        <w:tc>
          <w:tcPr>
            <w:tcW w:w="1985" w:type="dxa"/>
            <w:vMerge w:val="restart"/>
            <w:vAlign w:val="center"/>
          </w:tcPr>
          <w:p w14:paraId="48B247ED" w14:textId="77777777" w:rsidR="00211DC4" w:rsidRPr="00211DC4" w:rsidRDefault="00211DC4" w:rsidP="00211DC4">
            <w:pPr>
              <w:jc w:val="center"/>
              <w:rPr>
                <w:sz w:val="28"/>
                <w:szCs w:val="28"/>
              </w:rPr>
            </w:pPr>
            <w:r w:rsidRPr="00211DC4">
              <w:rPr>
                <w:sz w:val="28"/>
                <w:szCs w:val="28"/>
              </w:rPr>
              <w:t>Наименование показателя</w:t>
            </w:r>
          </w:p>
        </w:tc>
        <w:tc>
          <w:tcPr>
            <w:tcW w:w="851" w:type="dxa"/>
            <w:vMerge w:val="restart"/>
            <w:vAlign w:val="center"/>
          </w:tcPr>
          <w:p w14:paraId="7A7E2A95" w14:textId="77777777" w:rsidR="00211DC4" w:rsidRPr="00211DC4" w:rsidRDefault="00211DC4" w:rsidP="00211DC4">
            <w:pPr>
              <w:jc w:val="center"/>
              <w:rPr>
                <w:sz w:val="28"/>
                <w:szCs w:val="28"/>
              </w:rPr>
            </w:pPr>
            <w:r w:rsidRPr="00211DC4">
              <w:rPr>
                <w:sz w:val="28"/>
                <w:szCs w:val="28"/>
              </w:rPr>
              <w:t>Ед. изм.</w:t>
            </w:r>
          </w:p>
        </w:tc>
        <w:tc>
          <w:tcPr>
            <w:tcW w:w="2268" w:type="dxa"/>
            <w:gridSpan w:val="2"/>
            <w:vAlign w:val="center"/>
          </w:tcPr>
          <w:p w14:paraId="55348E03" w14:textId="77777777" w:rsidR="00211DC4" w:rsidRPr="00211DC4" w:rsidRDefault="00211DC4" w:rsidP="00211DC4">
            <w:pPr>
              <w:jc w:val="center"/>
              <w:rPr>
                <w:sz w:val="28"/>
                <w:szCs w:val="28"/>
              </w:rPr>
            </w:pPr>
            <w:r w:rsidRPr="00211DC4">
              <w:rPr>
                <w:sz w:val="28"/>
                <w:szCs w:val="28"/>
              </w:rPr>
              <w:t>2024 год</w:t>
            </w:r>
          </w:p>
        </w:tc>
        <w:tc>
          <w:tcPr>
            <w:tcW w:w="2551" w:type="dxa"/>
            <w:gridSpan w:val="2"/>
            <w:vAlign w:val="center"/>
          </w:tcPr>
          <w:p w14:paraId="5C38FAE8" w14:textId="77777777" w:rsidR="00211DC4" w:rsidRPr="00211DC4" w:rsidRDefault="00211DC4" w:rsidP="00211DC4">
            <w:pPr>
              <w:jc w:val="center"/>
              <w:rPr>
                <w:sz w:val="28"/>
                <w:szCs w:val="28"/>
              </w:rPr>
            </w:pPr>
            <w:r w:rsidRPr="00211DC4">
              <w:rPr>
                <w:sz w:val="28"/>
                <w:szCs w:val="28"/>
              </w:rPr>
              <w:t>2025 год</w:t>
            </w:r>
          </w:p>
        </w:tc>
        <w:tc>
          <w:tcPr>
            <w:tcW w:w="2410" w:type="dxa"/>
            <w:gridSpan w:val="2"/>
            <w:vAlign w:val="center"/>
          </w:tcPr>
          <w:p w14:paraId="10FE6CC0" w14:textId="77777777" w:rsidR="00211DC4" w:rsidRPr="00211DC4" w:rsidRDefault="00211DC4" w:rsidP="00211DC4">
            <w:pPr>
              <w:jc w:val="center"/>
              <w:rPr>
                <w:sz w:val="28"/>
                <w:szCs w:val="28"/>
              </w:rPr>
            </w:pPr>
            <w:r w:rsidRPr="00211DC4">
              <w:rPr>
                <w:sz w:val="28"/>
                <w:szCs w:val="28"/>
              </w:rPr>
              <w:t>2026 год</w:t>
            </w:r>
          </w:p>
        </w:tc>
        <w:tc>
          <w:tcPr>
            <w:tcW w:w="2268" w:type="dxa"/>
            <w:gridSpan w:val="2"/>
            <w:vAlign w:val="center"/>
          </w:tcPr>
          <w:p w14:paraId="0B9ECCC2" w14:textId="77777777" w:rsidR="00211DC4" w:rsidRPr="00211DC4" w:rsidRDefault="00211DC4" w:rsidP="00211DC4">
            <w:pPr>
              <w:jc w:val="center"/>
              <w:rPr>
                <w:sz w:val="28"/>
                <w:szCs w:val="28"/>
              </w:rPr>
            </w:pPr>
            <w:r w:rsidRPr="00211DC4">
              <w:rPr>
                <w:sz w:val="28"/>
                <w:szCs w:val="28"/>
              </w:rPr>
              <w:t>2027 год</w:t>
            </w:r>
          </w:p>
        </w:tc>
        <w:tc>
          <w:tcPr>
            <w:tcW w:w="2268" w:type="dxa"/>
            <w:gridSpan w:val="2"/>
            <w:vAlign w:val="center"/>
          </w:tcPr>
          <w:p w14:paraId="6621DB22" w14:textId="77777777" w:rsidR="00211DC4" w:rsidRPr="00211DC4" w:rsidRDefault="00211DC4" w:rsidP="00211DC4">
            <w:pPr>
              <w:jc w:val="center"/>
              <w:rPr>
                <w:sz w:val="28"/>
                <w:szCs w:val="28"/>
              </w:rPr>
            </w:pPr>
            <w:r w:rsidRPr="00211DC4">
              <w:rPr>
                <w:sz w:val="28"/>
                <w:szCs w:val="28"/>
              </w:rPr>
              <w:t>2028 год</w:t>
            </w:r>
          </w:p>
        </w:tc>
      </w:tr>
      <w:tr w:rsidR="00211DC4" w:rsidRPr="00211DC4" w14:paraId="30BB7B2A" w14:textId="77777777" w:rsidTr="009A6EC1">
        <w:trPr>
          <w:trHeight w:val="796"/>
        </w:trPr>
        <w:tc>
          <w:tcPr>
            <w:tcW w:w="992" w:type="dxa"/>
            <w:vMerge/>
          </w:tcPr>
          <w:p w14:paraId="30447567" w14:textId="77777777" w:rsidR="00211DC4" w:rsidRPr="00211DC4" w:rsidRDefault="00211DC4" w:rsidP="00211DC4">
            <w:pPr>
              <w:jc w:val="both"/>
              <w:rPr>
                <w:sz w:val="28"/>
                <w:szCs w:val="28"/>
              </w:rPr>
            </w:pPr>
          </w:p>
        </w:tc>
        <w:tc>
          <w:tcPr>
            <w:tcW w:w="1985" w:type="dxa"/>
            <w:vMerge/>
          </w:tcPr>
          <w:p w14:paraId="4D58C2EA" w14:textId="77777777" w:rsidR="00211DC4" w:rsidRPr="00211DC4" w:rsidRDefault="00211DC4" w:rsidP="00211DC4">
            <w:pPr>
              <w:jc w:val="both"/>
              <w:rPr>
                <w:sz w:val="28"/>
                <w:szCs w:val="28"/>
              </w:rPr>
            </w:pPr>
          </w:p>
        </w:tc>
        <w:tc>
          <w:tcPr>
            <w:tcW w:w="851" w:type="dxa"/>
            <w:vMerge/>
          </w:tcPr>
          <w:p w14:paraId="613A6452" w14:textId="77777777" w:rsidR="00211DC4" w:rsidRPr="00211DC4" w:rsidRDefault="00211DC4" w:rsidP="00211DC4">
            <w:pPr>
              <w:jc w:val="both"/>
              <w:rPr>
                <w:sz w:val="28"/>
                <w:szCs w:val="28"/>
              </w:rPr>
            </w:pPr>
          </w:p>
        </w:tc>
        <w:tc>
          <w:tcPr>
            <w:tcW w:w="1134" w:type="dxa"/>
            <w:vAlign w:val="center"/>
          </w:tcPr>
          <w:p w14:paraId="18278B69" w14:textId="77777777" w:rsidR="00211DC4" w:rsidRPr="00211DC4" w:rsidRDefault="00211DC4" w:rsidP="00211DC4">
            <w:pPr>
              <w:jc w:val="center"/>
            </w:pPr>
            <w:r w:rsidRPr="00211DC4">
              <w:t>с 01.01.    по 30.06.</w:t>
            </w:r>
          </w:p>
        </w:tc>
        <w:tc>
          <w:tcPr>
            <w:tcW w:w="1134" w:type="dxa"/>
            <w:vAlign w:val="center"/>
          </w:tcPr>
          <w:p w14:paraId="401C0B05" w14:textId="77777777" w:rsidR="00211DC4" w:rsidRPr="00211DC4" w:rsidRDefault="00211DC4" w:rsidP="00211DC4">
            <w:pPr>
              <w:jc w:val="center"/>
            </w:pPr>
            <w:r w:rsidRPr="00211DC4">
              <w:t>с 01.07.     по 31.12.</w:t>
            </w:r>
          </w:p>
        </w:tc>
        <w:tc>
          <w:tcPr>
            <w:tcW w:w="1275" w:type="dxa"/>
            <w:vAlign w:val="center"/>
          </w:tcPr>
          <w:p w14:paraId="0EDF8A6C" w14:textId="77777777" w:rsidR="00211DC4" w:rsidRPr="00211DC4" w:rsidRDefault="00211DC4" w:rsidP="00211DC4">
            <w:pPr>
              <w:jc w:val="center"/>
            </w:pPr>
            <w:r w:rsidRPr="00211DC4">
              <w:t>с 01.01.   по 30.06.</w:t>
            </w:r>
          </w:p>
        </w:tc>
        <w:tc>
          <w:tcPr>
            <w:tcW w:w="1276" w:type="dxa"/>
            <w:vAlign w:val="center"/>
          </w:tcPr>
          <w:p w14:paraId="30CE0F47" w14:textId="77777777" w:rsidR="00211DC4" w:rsidRPr="00211DC4" w:rsidRDefault="00211DC4" w:rsidP="00211DC4">
            <w:pPr>
              <w:jc w:val="center"/>
            </w:pPr>
            <w:r w:rsidRPr="00211DC4">
              <w:t>с 01.07.   по 31.12.</w:t>
            </w:r>
          </w:p>
        </w:tc>
        <w:tc>
          <w:tcPr>
            <w:tcW w:w="1276" w:type="dxa"/>
            <w:vAlign w:val="center"/>
          </w:tcPr>
          <w:p w14:paraId="6C2CD98D" w14:textId="77777777" w:rsidR="00211DC4" w:rsidRPr="00211DC4" w:rsidRDefault="00211DC4" w:rsidP="00211DC4">
            <w:pPr>
              <w:jc w:val="center"/>
            </w:pPr>
            <w:r w:rsidRPr="00211DC4">
              <w:t>с 01.01. по 30.06.</w:t>
            </w:r>
          </w:p>
        </w:tc>
        <w:tc>
          <w:tcPr>
            <w:tcW w:w="1134" w:type="dxa"/>
            <w:vAlign w:val="center"/>
          </w:tcPr>
          <w:p w14:paraId="0FA2F05C" w14:textId="77777777" w:rsidR="00211DC4" w:rsidRPr="00211DC4" w:rsidRDefault="00211DC4" w:rsidP="00211DC4">
            <w:pPr>
              <w:jc w:val="center"/>
            </w:pPr>
            <w:r w:rsidRPr="00211DC4">
              <w:t>с 01.07. по 31.12.</w:t>
            </w:r>
          </w:p>
        </w:tc>
        <w:tc>
          <w:tcPr>
            <w:tcW w:w="1134" w:type="dxa"/>
            <w:vAlign w:val="center"/>
          </w:tcPr>
          <w:p w14:paraId="78EBAFE4" w14:textId="77777777" w:rsidR="00211DC4" w:rsidRPr="00211DC4" w:rsidRDefault="00211DC4" w:rsidP="00211DC4">
            <w:pPr>
              <w:jc w:val="center"/>
            </w:pPr>
            <w:r w:rsidRPr="00211DC4">
              <w:t>с 01.01. по 30.06.</w:t>
            </w:r>
          </w:p>
        </w:tc>
        <w:tc>
          <w:tcPr>
            <w:tcW w:w="1134" w:type="dxa"/>
            <w:vAlign w:val="center"/>
          </w:tcPr>
          <w:p w14:paraId="04C7C00F" w14:textId="77777777" w:rsidR="00211DC4" w:rsidRPr="00211DC4" w:rsidRDefault="00211DC4" w:rsidP="00211DC4">
            <w:pPr>
              <w:jc w:val="center"/>
            </w:pPr>
            <w:r w:rsidRPr="00211DC4">
              <w:t>с 01.07. по 31.12.</w:t>
            </w:r>
          </w:p>
        </w:tc>
        <w:tc>
          <w:tcPr>
            <w:tcW w:w="1134" w:type="dxa"/>
            <w:vAlign w:val="center"/>
          </w:tcPr>
          <w:p w14:paraId="7E1FA73C" w14:textId="77777777" w:rsidR="00211DC4" w:rsidRPr="00211DC4" w:rsidRDefault="00211DC4" w:rsidP="00211DC4">
            <w:pPr>
              <w:jc w:val="center"/>
            </w:pPr>
            <w:r w:rsidRPr="00211DC4">
              <w:t>с 01.01. по 30.06.</w:t>
            </w:r>
          </w:p>
        </w:tc>
        <w:tc>
          <w:tcPr>
            <w:tcW w:w="1134" w:type="dxa"/>
            <w:vAlign w:val="center"/>
          </w:tcPr>
          <w:p w14:paraId="1F5F93F2" w14:textId="77777777" w:rsidR="00211DC4" w:rsidRPr="00211DC4" w:rsidRDefault="00211DC4" w:rsidP="00211DC4">
            <w:pPr>
              <w:jc w:val="center"/>
            </w:pPr>
            <w:r w:rsidRPr="00211DC4">
              <w:t>с 01.07. по 31.12.</w:t>
            </w:r>
          </w:p>
        </w:tc>
      </w:tr>
      <w:tr w:rsidR="00211DC4" w:rsidRPr="00211DC4" w14:paraId="70B11386" w14:textId="77777777" w:rsidTr="009A6EC1">
        <w:trPr>
          <w:trHeight w:val="253"/>
        </w:trPr>
        <w:tc>
          <w:tcPr>
            <w:tcW w:w="992" w:type="dxa"/>
          </w:tcPr>
          <w:p w14:paraId="2370C257" w14:textId="77777777" w:rsidR="00211DC4" w:rsidRPr="00211DC4" w:rsidRDefault="00211DC4" w:rsidP="00211DC4">
            <w:pPr>
              <w:jc w:val="center"/>
              <w:rPr>
                <w:sz w:val="28"/>
                <w:szCs w:val="28"/>
              </w:rPr>
            </w:pPr>
            <w:r w:rsidRPr="00211DC4">
              <w:rPr>
                <w:sz w:val="28"/>
                <w:szCs w:val="28"/>
              </w:rPr>
              <w:t>1</w:t>
            </w:r>
          </w:p>
        </w:tc>
        <w:tc>
          <w:tcPr>
            <w:tcW w:w="1985" w:type="dxa"/>
          </w:tcPr>
          <w:p w14:paraId="37DC5368" w14:textId="77777777" w:rsidR="00211DC4" w:rsidRPr="00211DC4" w:rsidRDefault="00211DC4" w:rsidP="00211DC4">
            <w:pPr>
              <w:jc w:val="center"/>
              <w:rPr>
                <w:sz w:val="28"/>
                <w:szCs w:val="28"/>
              </w:rPr>
            </w:pPr>
            <w:r w:rsidRPr="00211DC4">
              <w:rPr>
                <w:sz w:val="28"/>
                <w:szCs w:val="28"/>
              </w:rPr>
              <w:t>2</w:t>
            </w:r>
          </w:p>
        </w:tc>
        <w:tc>
          <w:tcPr>
            <w:tcW w:w="851" w:type="dxa"/>
          </w:tcPr>
          <w:p w14:paraId="1A78816B" w14:textId="77777777" w:rsidR="00211DC4" w:rsidRPr="00211DC4" w:rsidRDefault="00211DC4" w:rsidP="00211DC4">
            <w:pPr>
              <w:jc w:val="center"/>
              <w:rPr>
                <w:sz w:val="28"/>
                <w:szCs w:val="28"/>
              </w:rPr>
            </w:pPr>
            <w:r w:rsidRPr="00211DC4">
              <w:rPr>
                <w:sz w:val="28"/>
                <w:szCs w:val="28"/>
              </w:rPr>
              <w:t>3</w:t>
            </w:r>
          </w:p>
        </w:tc>
        <w:tc>
          <w:tcPr>
            <w:tcW w:w="1134" w:type="dxa"/>
            <w:vAlign w:val="center"/>
          </w:tcPr>
          <w:p w14:paraId="1C09A809" w14:textId="77777777" w:rsidR="00211DC4" w:rsidRPr="00211DC4" w:rsidRDefault="00211DC4" w:rsidP="00211DC4">
            <w:pPr>
              <w:jc w:val="center"/>
              <w:rPr>
                <w:sz w:val="28"/>
                <w:szCs w:val="28"/>
              </w:rPr>
            </w:pPr>
            <w:r w:rsidRPr="00211DC4">
              <w:rPr>
                <w:sz w:val="28"/>
                <w:szCs w:val="28"/>
              </w:rPr>
              <w:t>4</w:t>
            </w:r>
          </w:p>
        </w:tc>
        <w:tc>
          <w:tcPr>
            <w:tcW w:w="1134" w:type="dxa"/>
            <w:vAlign w:val="center"/>
          </w:tcPr>
          <w:p w14:paraId="398023A8" w14:textId="77777777" w:rsidR="00211DC4" w:rsidRPr="00211DC4" w:rsidRDefault="00211DC4" w:rsidP="00211DC4">
            <w:pPr>
              <w:jc w:val="center"/>
              <w:rPr>
                <w:sz w:val="28"/>
                <w:szCs w:val="28"/>
              </w:rPr>
            </w:pPr>
            <w:r w:rsidRPr="00211DC4">
              <w:rPr>
                <w:sz w:val="28"/>
                <w:szCs w:val="28"/>
              </w:rPr>
              <w:t>5</w:t>
            </w:r>
          </w:p>
        </w:tc>
        <w:tc>
          <w:tcPr>
            <w:tcW w:w="1275" w:type="dxa"/>
            <w:vAlign w:val="center"/>
          </w:tcPr>
          <w:p w14:paraId="03E4BB54" w14:textId="77777777" w:rsidR="00211DC4" w:rsidRPr="00211DC4" w:rsidRDefault="00211DC4" w:rsidP="00211DC4">
            <w:pPr>
              <w:jc w:val="center"/>
              <w:rPr>
                <w:sz w:val="28"/>
                <w:szCs w:val="28"/>
              </w:rPr>
            </w:pPr>
            <w:r w:rsidRPr="00211DC4">
              <w:rPr>
                <w:sz w:val="28"/>
                <w:szCs w:val="28"/>
              </w:rPr>
              <w:t>6</w:t>
            </w:r>
          </w:p>
        </w:tc>
        <w:tc>
          <w:tcPr>
            <w:tcW w:w="1276" w:type="dxa"/>
            <w:vAlign w:val="center"/>
          </w:tcPr>
          <w:p w14:paraId="78F32A14" w14:textId="77777777" w:rsidR="00211DC4" w:rsidRPr="00211DC4" w:rsidRDefault="00211DC4" w:rsidP="00211DC4">
            <w:pPr>
              <w:jc w:val="center"/>
              <w:rPr>
                <w:sz w:val="28"/>
                <w:szCs w:val="28"/>
              </w:rPr>
            </w:pPr>
            <w:r w:rsidRPr="00211DC4">
              <w:rPr>
                <w:sz w:val="28"/>
                <w:szCs w:val="28"/>
              </w:rPr>
              <w:t>7</w:t>
            </w:r>
          </w:p>
        </w:tc>
        <w:tc>
          <w:tcPr>
            <w:tcW w:w="1276" w:type="dxa"/>
            <w:vAlign w:val="center"/>
          </w:tcPr>
          <w:p w14:paraId="23A233AF" w14:textId="77777777" w:rsidR="00211DC4" w:rsidRPr="00211DC4" w:rsidRDefault="00211DC4" w:rsidP="00211DC4">
            <w:pPr>
              <w:jc w:val="center"/>
              <w:rPr>
                <w:sz w:val="28"/>
                <w:szCs w:val="28"/>
              </w:rPr>
            </w:pPr>
            <w:r w:rsidRPr="00211DC4">
              <w:rPr>
                <w:sz w:val="28"/>
                <w:szCs w:val="28"/>
              </w:rPr>
              <w:t>8</w:t>
            </w:r>
          </w:p>
        </w:tc>
        <w:tc>
          <w:tcPr>
            <w:tcW w:w="1134" w:type="dxa"/>
            <w:vAlign w:val="center"/>
          </w:tcPr>
          <w:p w14:paraId="20A58224" w14:textId="77777777" w:rsidR="00211DC4" w:rsidRPr="00211DC4" w:rsidRDefault="00211DC4" w:rsidP="00211DC4">
            <w:pPr>
              <w:jc w:val="center"/>
              <w:rPr>
                <w:sz w:val="28"/>
                <w:szCs w:val="28"/>
              </w:rPr>
            </w:pPr>
            <w:r w:rsidRPr="00211DC4">
              <w:rPr>
                <w:sz w:val="28"/>
                <w:szCs w:val="28"/>
              </w:rPr>
              <w:t>9</w:t>
            </w:r>
          </w:p>
        </w:tc>
        <w:tc>
          <w:tcPr>
            <w:tcW w:w="1134" w:type="dxa"/>
          </w:tcPr>
          <w:p w14:paraId="087E5016" w14:textId="77777777" w:rsidR="00211DC4" w:rsidRPr="00211DC4" w:rsidRDefault="00211DC4" w:rsidP="00211DC4">
            <w:pPr>
              <w:jc w:val="center"/>
              <w:rPr>
                <w:sz w:val="28"/>
                <w:szCs w:val="28"/>
              </w:rPr>
            </w:pPr>
            <w:r w:rsidRPr="00211DC4">
              <w:rPr>
                <w:sz w:val="28"/>
                <w:szCs w:val="28"/>
              </w:rPr>
              <w:t>10</w:t>
            </w:r>
          </w:p>
        </w:tc>
        <w:tc>
          <w:tcPr>
            <w:tcW w:w="1134" w:type="dxa"/>
          </w:tcPr>
          <w:p w14:paraId="70D30786" w14:textId="77777777" w:rsidR="00211DC4" w:rsidRPr="00211DC4" w:rsidRDefault="00211DC4" w:rsidP="00211DC4">
            <w:pPr>
              <w:jc w:val="center"/>
              <w:rPr>
                <w:sz w:val="28"/>
                <w:szCs w:val="28"/>
              </w:rPr>
            </w:pPr>
            <w:r w:rsidRPr="00211DC4">
              <w:rPr>
                <w:sz w:val="28"/>
                <w:szCs w:val="28"/>
              </w:rPr>
              <w:t>11</w:t>
            </w:r>
          </w:p>
        </w:tc>
        <w:tc>
          <w:tcPr>
            <w:tcW w:w="1134" w:type="dxa"/>
          </w:tcPr>
          <w:p w14:paraId="6AD48DF9" w14:textId="77777777" w:rsidR="00211DC4" w:rsidRPr="00211DC4" w:rsidRDefault="00211DC4" w:rsidP="00211DC4">
            <w:pPr>
              <w:jc w:val="center"/>
              <w:rPr>
                <w:sz w:val="28"/>
                <w:szCs w:val="28"/>
              </w:rPr>
            </w:pPr>
            <w:r w:rsidRPr="00211DC4">
              <w:rPr>
                <w:sz w:val="28"/>
                <w:szCs w:val="28"/>
              </w:rPr>
              <w:t>12</w:t>
            </w:r>
          </w:p>
        </w:tc>
        <w:tc>
          <w:tcPr>
            <w:tcW w:w="1134" w:type="dxa"/>
          </w:tcPr>
          <w:p w14:paraId="775771AE" w14:textId="77777777" w:rsidR="00211DC4" w:rsidRPr="00211DC4" w:rsidRDefault="00211DC4" w:rsidP="00211DC4">
            <w:pPr>
              <w:jc w:val="center"/>
              <w:rPr>
                <w:sz w:val="28"/>
                <w:szCs w:val="28"/>
              </w:rPr>
            </w:pPr>
            <w:r w:rsidRPr="00211DC4">
              <w:rPr>
                <w:sz w:val="28"/>
                <w:szCs w:val="28"/>
              </w:rPr>
              <w:t>13</w:t>
            </w:r>
          </w:p>
        </w:tc>
      </w:tr>
      <w:tr w:rsidR="00211DC4" w:rsidRPr="00211DC4" w14:paraId="3F9EFCDA" w14:textId="77777777" w:rsidTr="009A6EC1">
        <w:trPr>
          <w:trHeight w:val="490"/>
        </w:trPr>
        <w:tc>
          <w:tcPr>
            <w:tcW w:w="15593" w:type="dxa"/>
            <w:gridSpan w:val="13"/>
            <w:vAlign w:val="center"/>
          </w:tcPr>
          <w:p w14:paraId="5446EA7F" w14:textId="77777777" w:rsidR="00211DC4" w:rsidRPr="00211DC4" w:rsidRDefault="00211DC4" w:rsidP="00211DC4">
            <w:pPr>
              <w:ind w:left="360"/>
              <w:jc w:val="center"/>
              <w:rPr>
                <w:sz w:val="28"/>
                <w:szCs w:val="28"/>
              </w:rPr>
            </w:pPr>
            <w:r w:rsidRPr="00211DC4">
              <w:rPr>
                <w:sz w:val="28"/>
                <w:szCs w:val="28"/>
              </w:rPr>
              <w:t>Водоотведение</w:t>
            </w:r>
          </w:p>
        </w:tc>
      </w:tr>
      <w:tr w:rsidR="00211DC4" w:rsidRPr="00211DC4" w14:paraId="2F899B0C" w14:textId="77777777" w:rsidTr="009A6EC1">
        <w:tc>
          <w:tcPr>
            <w:tcW w:w="992" w:type="dxa"/>
            <w:vAlign w:val="center"/>
          </w:tcPr>
          <w:p w14:paraId="5157148E" w14:textId="77777777" w:rsidR="00211DC4" w:rsidRPr="00211DC4" w:rsidRDefault="00211DC4" w:rsidP="00211DC4">
            <w:pPr>
              <w:jc w:val="center"/>
            </w:pPr>
            <w:r w:rsidRPr="00211DC4">
              <w:t>1.</w:t>
            </w:r>
          </w:p>
        </w:tc>
        <w:tc>
          <w:tcPr>
            <w:tcW w:w="1985" w:type="dxa"/>
          </w:tcPr>
          <w:p w14:paraId="14BC71DE" w14:textId="77777777" w:rsidR="00211DC4" w:rsidRPr="00211DC4" w:rsidRDefault="00211DC4" w:rsidP="00211DC4">
            <w:r w:rsidRPr="00211DC4">
              <w:t>Объем отведенных стоков</w:t>
            </w:r>
          </w:p>
        </w:tc>
        <w:tc>
          <w:tcPr>
            <w:tcW w:w="851" w:type="dxa"/>
            <w:vAlign w:val="center"/>
          </w:tcPr>
          <w:p w14:paraId="1C6902CE" w14:textId="77777777" w:rsidR="00211DC4" w:rsidRPr="00211DC4" w:rsidRDefault="00211DC4" w:rsidP="00211DC4">
            <w:pPr>
              <w:jc w:val="center"/>
            </w:pPr>
            <w:r w:rsidRPr="00211DC4">
              <w:t>м</w:t>
            </w:r>
            <w:r w:rsidRPr="00211DC4">
              <w:rPr>
                <w:vertAlign w:val="superscript"/>
              </w:rPr>
              <w:t>3</w:t>
            </w:r>
          </w:p>
        </w:tc>
        <w:tc>
          <w:tcPr>
            <w:tcW w:w="1134" w:type="dxa"/>
            <w:vAlign w:val="center"/>
          </w:tcPr>
          <w:p w14:paraId="039D524F" w14:textId="77777777" w:rsidR="00211DC4" w:rsidRPr="00211DC4" w:rsidRDefault="00211DC4" w:rsidP="00211DC4">
            <w:pPr>
              <w:jc w:val="center"/>
            </w:pPr>
            <w:r w:rsidRPr="00211DC4">
              <w:t>43201,49</w:t>
            </w:r>
          </w:p>
        </w:tc>
        <w:tc>
          <w:tcPr>
            <w:tcW w:w="1134" w:type="dxa"/>
            <w:vAlign w:val="center"/>
          </w:tcPr>
          <w:p w14:paraId="456B6063" w14:textId="77777777" w:rsidR="00211DC4" w:rsidRPr="00211DC4" w:rsidRDefault="00211DC4" w:rsidP="00211DC4">
            <w:pPr>
              <w:jc w:val="center"/>
            </w:pPr>
            <w:r w:rsidRPr="00211DC4">
              <w:t>43201,49</w:t>
            </w:r>
          </w:p>
        </w:tc>
        <w:tc>
          <w:tcPr>
            <w:tcW w:w="1275" w:type="dxa"/>
            <w:vAlign w:val="center"/>
          </w:tcPr>
          <w:p w14:paraId="435D9EF1" w14:textId="77777777" w:rsidR="00211DC4" w:rsidRPr="00211DC4" w:rsidRDefault="00211DC4" w:rsidP="00211DC4">
            <w:pPr>
              <w:jc w:val="center"/>
            </w:pPr>
            <w:r w:rsidRPr="00211DC4">
              <w:t>43201,49</w:t>
            </w:r>
          </w:p>
        </w:tc>
        <w:tc>
          <w:tcPr>
            <w:tcW w:w="1276" w:type="dxa"/>
            <w:vAlign w:val="center"/>
          </w:tcPr>
          <w:p w14:paraId="79A74961" w14:textId="77777777" w:rsidR="00211DC4" w:rsidRPr="00211DC4" w:rsidRDefault="00211DC4" w:rsidP="00211DC4">
            <w:pPr>
              <w:jc w:val="center"/>
            </w:pPr>
            <w:r w:rsidRPr="00211DC4">
              <w:t>43201,49</w:t>
            </w:r>
          </w:p>
        </w:tc>
        <w:tc>
          <w:tcPr>
            <w:tcW w:w="1276" w:type="dxa"/>
            <w:vAlign w:val="center"/>
          </w:tcPr>
          <w:p w14:paraId="21B71988" w14:textId="77777777" w:rsidR="00211DC4" w:rsidRPr="00211DC4" w:rsidRDefault="00211DC4" w:rsidP="00211DC4">
            <w:pPr>
              <w:jc w:val="center"/>
            </w:pPr>
            <w:r w:rsidRPr="00211DC4">
              <w:t>43201,49</w:t>
            </w:r>
          </w:p>
        </w:tc>
        <w:tc>
          <w:tcPr>
            <w:tcW w:w="1134" w:type="dxa"/>
            <w:vAlign w:val="center"/>
          </w:tcPr>
          <w:p w14:paraId="085B43A9" w14:textId="77777777" w:rsidR="00211DC4" w:rsidRPr="00211DC4" w:rsidRDefault="00211DC4" w:rsidP="00211DC4">
            <w:pPr>
              <w:jc w:val="center"/>
            </w:pPr>
            <w:r w:rsidRPr="00211DC4">
              <w:t>43201,49</w:t>
            </w:r>
          </w:p>
        </w:tc>
        <w:tc>
          <w:tcPr>
            <w:tcW w:w="1134" w:type="dxa"/>
            <w:vAlign w:val="center"/>
          </w:tcPr>
          <w:p w14:paraId="303F6849" w14:textId="77777777" w:rsidR="00211DC4" w:rsidRPr="00211DC4" w:rsidRDefault="00211DC4" w:rsidP="00211DC4">
            <w:pPr>
              <w:jc w:val="center"/>
            </w:pPr>
            <w:r w:rsidRPr="00211DC4">
              <w:t>43201,49</w:t>
            </w:r>
          </w:p>
        </w:tc>
        <w:tc>
          <w:tcPr>
            <w:tcW w:w="1134" w:type="dxa"/>
            <w:vAlign w:val="center"/>
          </w:tcPr>
          <w:p w14:paraId="0B9093B6" w14:textId="77777777" w:rsidR="00211DC4" w:rsidRPr="00211DC4" w:rsidRDefault="00211DC4" w:rsidP="00211DC4">
            <w:pPr>
              <w:jc w:val="center"/>
            </w:pPr>
            <w:r w:rsidRPr="00211DC4">
              <w:t>43201,49</w:t>
            </w:r>
          </w:p>
        </w:tc>
        <w:tc>
          <w:tcPr>
            <w:tcW w:w="1134" w:type="dxa"/>
            <w:vAlign w:val="center"/>
          </w:tcPr>
          <w:p w14:paraId="447F62C4" w14:textId="77777777" w:rsidR="00211DC4" w:rsidRPr="00211DC4" w:rsidRDefault="00211DC4" w:rsidP="00211DC4">
            <w:pPr>
              <w:jc w:val="center"/>
            </w:pPr>
            <w:r w:rsidRPr="00211DC4">
              <w:t>43201,49</w:t>
            </w:r>
          </w:p>
        </w:tc>
        <w:tc>
          <w:tcPr>
            <w:tcW w:w="1134" w:type="dxa"/>
            <w:vAlign w:val="center"/>
          </w:tcPr>
          <w:p w14:paraId="65FCD523" w14:textId="77777777" w:rsidR="00211DC4" w:rsidRPr="00211DC4" w:rsidRDefault="00211DC4" w:rsidP="00211DC4">
            <w:pPr>
              <w:jc w:val="center"/>
            </w:pPr>
            <w:r w:rsidRPr="00211DC4">
              <w:t>43201,49</w:t>
            </w:r>
          </w:p>
        </w:tc>
      </w:tr>
      <w:tr w:rsidR="00211DC4" w:rsidRPr="00211DC4" w14:paraId="109E943D" w14:textId="77777777" w:rsidTr="009A6EC1">
        <w:tc>
          <w:tcPr>
            <w:tcW w:w="992" w:type="dxa"/>
            <w:vAlign w:val="center"/>
          </w:tcPr>
          <w:p w14:paraId="4D0DF473" w14:textId="77777777" w:rsidR="00211DC4" w:rsidRPr="00211DC4" w:rsidRDefault="00211DC4" w:rsidP="00211DC4">
            <w:pPr>
              <w:jc w:val="center"/>
            </w:pPr>
            <w:r w:rsidRPr="00211DC4">
              <w:t>2.</w:t>
            </w:r>
          </w:p>
        </w:tc>
        <w:tc>
          <w:tcPr>
            <w:tcW w:w="1985" w:type="dxa"/>
          </w:tcPr>
          <w:p w14:paraId="2B67B87E" w14:textId="77777777" w:rsidR="00211DC4" w:rsidRPr="00211DC4" w:rsidRDefault="00211DC4" w:rsidP="00211DC4">
            <w:r w:rsidRPr="00211DC4">
              <w:t>Хозяйственные нужды предприятия</w:t>
            </w:r>
          </w:p>
        </w:tc>
        <w:tc>
          <w:tcPr>
            <w:tcW w:w="851" w:type="dxa"/>
            <w:vAlign w:val="center"/>
          </w:tcPr>
          <w:p w14:paraId="451D9603" w14:textId="77777777" w:rsidR="00211DC4" w:rsidRPr="00211DC4" w:rsidRDefault="00211DC4" w:rsidP="00211DC4">
            <w:pPr>
              <w:jc w:val="center"/>
            </w:pPr>
            <w:r w:rsidRPr="00211DC4">
              <w:t>м</w:t>
            </w:r>
            <w:r w:rsidRPr="00211DC4">
              <w:rPr>
                <w:vertAlign w:val="superscript"/>
              </w:rPr>
              <w:t>3</w:t>
            </w:r>
          </w:p>
        </w:tc>
        <w:tc>
          <w:tcPr>
            <w:tcW w:w="1134" w:type="dxa"/>
            <w:vAlign w:val="center"/>
          </w:tcPr>
          <w:p w14:paraId="1B10BB92" w14:textId="77777777" w:rsidR="00211DC4" w:rsidRPr="00211DC4" w:rsidRDefault="00211DC4" w:rsidP="00211DC4">
            <w:pPr>
              <w:jc w:val="center"/>
            </w:pPr>
            <w:r w:rsidRPr="00211DC4">
              <w:t>-</w:t>
            </w:r>
          </w:p>
        </w:tc>
        <w:tc>
          <w:tcPr>
            <w:tcW w:w="1134" w:type="dxa"/>
            <w:vAlign w:val="center"/>
          </w:tcPr>
          <w:p w14:paraId="6BF898A4" w14:textId="77777777" w:rsidR="00211DC4" w:rsidRPr="00211DC4" w:rsidRDefault="00211DC4" w:rsidP="00211DC4">
            <w:pPr>
              <w:jc w:val="center"/>
            </w:pPr>
            <w:r w:rsidRPr="00211DC4">
              <w:t>-</w:t>
            </w:r>
          </w:p>
        </w:tc>
        <w:tc>
          <w:tcPr>
            <w:tcW w:w="1275" w:type="dxa"/>
            <w:vAlign w:val="center"/>
          </w:tcPr>
          <w:p w14:paraId="3B04CC28" w14:textId="77777777" w:rsidR="00211DC4" w:rsidRPr="00211DC4" w:rsidRDefault="00211DC4" w:rsidP="00211DC4">
            <w:pPr>
              <w:jc w:val="center"/>
            </w:pPr>
            <w:r w:rsidRPr="00211DC4">
              <w:t>-</w:t>
            </w:r>
          </w:p>
        </w:tc>
        <w:tc>
          <w:tcPr>
            <w:tcW w:w="1276" w:type="dxa"/>
            <w:vAlign w:val="center"/>
          </w:tcPr>
          <w:p w14:paraId="4218E8AF" w14:textId="77777777" w:rsidR="00211DC4" w:rsidRPr="00211DC4" w:rsidRDefault="00211DC4" w:rsidP="00211DC4">
            <w:pPr>
              <w:jc w:val="center"/>
            </w:pPr>
            <w:r w:rsidRPr="00211DC4">
              <w:t>-</w:t>
            </w:r>
          </w:p>
        </w:tc>
        <w:tc>
          <w:tcPr>
            <w:tcW w:w="1276" w:type="dxa"/>
            <w:vAlign w:val="center"/>
          </w:tcPr>
          <w:p w14:paraId="50A3465C" w14:textId="77777777" w:rsidR="00211DC4" w:rsidRPr="00211DC4" w:rsidRDefault="00211DC4" w:rsidP="00211DC4">
            <w:pPr>
              <w:jc w:val="center"/>
            </w:pPr>
            <w:r w:rsidRPr="00211DC4">
              <w:t>-</w:t>
            </w:r>
          </w:p>
        </w:tc>
        <w:tc>
          <w:tcPr>
            <w:tcW w:w="1134" w:type="dxa"/>
            <w:vAlign w:val="center"/>
          </w:tcPr>
          <w:p w14:paraId="22CF0786" w14:textId="77777777" w:rsidR="00211DC4" w:rsidRPr="00211DC4" w:rsidRDefault="00211DC4" w:rsidP="00211DC4">
            <w:pPr>
              <w:jc w:val="center"/>
            </w:pPr>
            <w:r w:rsidRPr="00211DC4">
              <w:t>-</w:t>
            </w:r>
          </w:p>
        </w:tc>
        <w:tc>
          <w:tcPr>
            <w:tcW w:w="1134" w:type="dxa"/>
            <w:vAlign w:val="center"/>
          </w:tcPr>
          <w:p w14:paraId="7B6059D2" w14:textId="77777777" w:rsidR="00211DC4" w:rsidRPr="00211DC4" w:rsidRDefault="00211DC4" w:rsidP="00211DC4">
            <w:pPr>
              <w:jc w:val="center"/>
            </w:pPr>
            <w:r w:rsidRPr="00211DC4">
              <w:t>-</w:t>
            </w:r>
          </w:p>
        </w:tc>
        <w:tc>
          <w:tcPr>
            <w:tcW w:w="1134" w:type="dxa"/>
            <w:vAlign w:val="center"/>
          </w:tcPr>
          <w:p w14:paraId="3A62CBB2" w14:textId="77777777" w:rsidR="00211DC4" w:rsidRPr="00211DC4" w:rsidRDefault="00211DC4" w:rsidP="00211DC4">
            <w:pPr>
              <w:jc w:val="center"/>
            </w:pPr>
            <w:r w:rsidRPr="00211DC4">
              <w:t>-</w:t>
            </w:r>
          </w:p>
        </w:tc>
        <w:tc>
          <w:tcPr>
            <w:tcW w:w="1134" w:type="dxa"/>
            <w:vAlign w:val="center"/>
          </w:tcPr>
          <w:p w14:paraId="7B2D2F9F" w14:textId="77777777" w:rsidR="00211DC4" w:rsidRPr="00211DC4" w:rsidRDefault="00211DC4" w:rsidP="00211DC4">
            <w:pPr>
              <w:jc w:val="center"/>
            </w:pPr>
            <w:r w:rsidRPr="00211DC4">
              <w:t>-</w:t>
            </w:r>
          </w:p>
        </w:tc>
        <w:tc>
          <w:tcPr>
            <w:tcW w:w="1134" w:type="dxa"/>
            <w:vAlign w:val="center"/>
          </w:tcPr>
          <w:p w14:paraId="0F88DD4D" w14:textId="77777777" w:rsidR="00211DC4" w:rsidRPr="00211DC4" w:rsidRDefault="00211DC4" w:rsidP="00211DC4">
            <w:pPr>
              <w:jc w:val="center"/>
            </w:pPr>
            <w:r w:rsidRPr="00211DC4">
              <w:t>-</w:t>
            </w:r>
          </w:p>
        </w:tc>
      </w:tr>
      <w:tr w:rsidR="00211DC4" w:rsidRPr="00211DC4" w14:paraId="6AC02EFD" w14:textId="77777777" w:rsidTr="009A6EC1">
        <w:tc>
          <w:tcPr>
            <w:tcW w:w="992" w:type="dxa"/>
            <w:vAlign w:val="center"/>
          </w:tcPr>
          <w:p w14:paraId="2EA9A3A8" w14:textId="77777777" w:rsidR="00211DC4" w:rsidRPr="00211DC4" w:rsidRDefault="00211DC4" w:rsidP="00211DC4">
            <w:pPr>
              <w:jc w:val="center"/>
            </w:pPr>
            <w:r w:rsidRPr="00211DC4">
              <w:t>3.</w:t>
            </w:r>
          </w:p>
        </w:tc>
        <w:tc>
          <w:tcPr>
            <w:tcW w:w="1985" w:type="dxa"/>
          </w:tcPr>
          <w:p w14:paraId="3CF8200D" w14:textId="77777777" w:rsidR="00211DC4" w:rsidRPr="00211DC4" w:rsidRDefault="00211DC4" w:rsidP="00211DC4">
            <w:r w:rsidRPr="00211DC4">
              <w:t>Принято сточных вод по категориям потребителей</w:t>
            </w:r>
          </w:p>
        </w:tc>
        <w:tc>
          <w:tcPr>
            <w:tcW w:w="851" w:type="dxa"/>
            <w:vAlign w:val="center"/>
          </w:tcPr>
          <w:p w14:paraId="15F25928" w14:textId="77777777" w:rsidR="00211DC4" w:rsidRPr="00211DC4" w:rsidRDefault="00211DC4" w:rsidP="00211DC4">
            <w:pPr>
              <w:jc w:val="center"/>
            </w:pPr>
            <w:r w:rsidRPr="00211DC4">
              <w:t>м</w:t>
            </w:r>
            <w:r w:rsidRPr="00211DC4">
              <w:rPr>
                <w:vertAlign w:val="superscript"/>
              </w:rPr>
              <w:t>3</w:t>
            </w:r>
          </w:p>
        </w:tc>
        <w:tc>
          <w:tcPr>
            <w:tcW w:w="1134" w:type="dxa"/>
            <w:vAlign w:val="center"/>
          </w:tcPr>
          <w:p w14:paraId="0D53237C" w14:textId="77777777" w:rsidR="00211DC4" w:rsidRPr="00211DC4" w:rsidRDefault="00211DC4" w:rsidP="00211DC4">
            <w:pPr>
              <w:jc w:val="center"/>
            </w:pPr>
            <w:r w:rsidRPr="00211DC4">
              <w:t>43201,49</w:t>
            </w:r>
          </w:p>
        </w:tc>
        <w:tc>
          <w:tcPr>
            <w:tcW w:w="1134" w:type="dxa"/>
            <w:vAlign w:val="center"/>
          </w:tcPr>
          <w:p w14:paraId="4984F841" w14:textId="77777777" w:rsidR="00211DC4" w:rsidRPr="00211DC4" w:rsidRDefault="00211DC4" w:rsidP="00211DC4">
            <w:pPr>
              <w:jc w:val="center"/>
            </w:pPr>
            <w:r w:rsidRPr="00211DC4">
              <w:t>43201,49</w:t>
            </w:r>
          </w:p>
        </w:tc>
        <w:tc>
          <w:tcPr>
            <w:tcW w:w="1275" w:type="dxa"/>
            <w:vAlign w:val="center"/>
          </w:tcPr>
          <w:p w14:paraId="0D34B5E6" w14:textId="77777777" w:rsidR="00211DC4" w:rsidRPr="00211DC4" w:rsidRDefault="00211DC4" w:rsidP="00211DC4">
            <w:pPr>
              <w:jc w:val="center"/>
            </w:pPr>
            <w:r w:rsidRPr="00211DC4">
              <w:t>43201,49</w:t>
            </w:r>
          </w:p>
        </w:tc>
        <w:tc>
          <w:tcPr>
            <w:tcW w:w="1276" w:type="dxa"/>
            <w:vAlign w:val="center"/>
          </w:tcPr>
          <w:p w14:paraId="3A32FBB1" w14:textId="77777777" w:rsidR="00211DC4" w:rsidRPr="00211DC4" w:rsidRDefault="00211DC4" w:rsidP="00211DC4">
            <w:pPr>
              <w:jc w:val="center"/>
            </w:pPr>
            <w:r w:rsidRPr="00211DC4">
              <w:t>43201,49</w:t>
            </w:r>
          </w:p>
        </w:tc>
        <w:tc>
          <w:tcPr>
            <w:tcW w:w="1276" w:type="dxa"/>
            <w:vAlign w:val="center"/>
          </w:tcPr>
          <w:p w14:paraId="50EE858C" w14:textId="77777777" w:rsidR="00211DC4" w:rsidRPr="00211DC4" w:rsidRDefault="00211DC4" w:rsidP="00211DC4">
            <w:pPr>
              <w:jc w:val="center"/>
            </w:pPr>
            <w:r w:rsidRPr="00211DC4">
              <w:t>43201,49</w:t>
            </w:r>
          </w:p>
        </w:tc>
        <w:tc>
          <w:tcPr>
            <w:tcW w:w="1134" w:type="dxa"/>
            <w:vAlign w:val="center"/>
          </w:tcPr>
          <w:p w14:paraId="69863A4D" w14:textId="77777777" w:rsidR="00211DC4" w:rsidRPr="00211DC4" w:rsidRDefault="00211DC4" w:rsidP="00211DC4">
            <w:pPr>
              <w:jc w:val="center"/>
            </w:pPr>
            <w:r w:rsidRPr="00211DC4">
              <w:t>43201,49</w:t>
            </w:r>
          </w:p>
        </w:tc>
        <w:tc>
          <w:tcPr>
            <w:tcW w:w="1134" w:type="dxa"/>
            <w:vAlign w:val="center"/>
          </w:tcPr>
          <w:p w14:paraId="5D779222" w14:textId="77777777" w:rsidR="00211DC4" w:rsidRPr="00211DC4" w:rsidRDefault="00211DC4" w:rsidP="00211DC4">
            <w:pPr>
              <w:jc w:val="center"/>
            </w:pPr>
            <w:r w:rsidRPr="00211DC4">
              <w:t>43201,49</w:t>
            </w:r>
          </w:p>
        </w:tc>
        <w:tc>
          <w:tcPr>
            <w:tcW w:w="1134" w:type="dxa"/>
            <w:vAlign w:val="center"/>
          </w:tcPr>
          <w:p w14:paraId="4F2E0D59" w14:textId="77777777" w:rsidR="00211DC4" w:rsidRPr="00211DC4" w:rsidRDefault="00211DC4" w:rsidP="00211DC4">
            <w:pPr>
              <w:jc w:val="center"/>
            </w:pPr>
            <w:r w:rsidRPr="00211DC4">
              <w:t>43201,49</w:t>
            </w:r>
          </w:p>
        </w:tc>
        <w:tc>
          <w:tcPr>
            <w:tcW w:w="1134" w:type="dxa"/>
            <w:vAlign w:val="center"/>
          </w:tcPr>
          <w:p w14:paraId="34C2F7DC" w14:textId="77777777" w:rsidR="00211DC4" w:rsidRPr="00211DC4" w:rsidRDefault="00211DC4" w:rsidP="00211DC4">
            <w:pPr>
              <w:jc w:val="center"/>
            </w:pPr>
            <w:r w:rsidRPr="00211DC4">
              <w:t>43201,49</w:t>
            </w:r>
          </w:p>
        </w:tc>
        <w:tc>
          <w:tcPr>
            <w:tcW w:w="1134" w:type="dxa"/>
            <w:vAlign w:val="center"/>
          </w:tcPr>
          <w:p w14:paraId="36AB754F" w14:textId="77777777" w:rsidR="00211DC4" w:rsidRPr="00211DC4" w:rsidRDefault="00211DC4" w:rsidP="00211DC4">
            <w:pPr>
              <w:jc w:val="center"/>
            </w:pPr>
            <w:r w:rsidRPr="00211DC4">
              <w:t>43201,49</w:t>
            </w:r>
          </w:p>
        </w:tc>
      </w:tr>
      <w:tr w:rsidR="00211DC4" w:rsidRPr="00211DC4" w14:paraId="25201DFB" w14:textId="77777777" w:rsidTr="009A6EC1">
        <w:trPr>
          <w:trHeight w:val="594"/>
        </w:trPr>
        <w:tc>
          <w:tcPr>
            <w:tcW w:w="992" w:type="dxa"/>
            <w:vAlign w:val="center"/>
          </w:tcPr>
          <w:p w14:paraId="69D79133" w14:textId="77777777" w:rsidR="00211DC4" w:rsidRPr="00211DC4" w:rsidRDefault="00211DC4" w:rsidP="00211DC4">
            <w:pPr>
              <w:jc w:val="center"/>
            </w:pPr>
            <w:r w:rsidRPr="00211DC4">
              <w:t>3.1.</w:t>
            </w:r>
          </w:p>
        </w:tc>
        <w:tc>
          <w:tcPr>
            <w:tcW w:w="1985" w:type="dxa"/>
          </w:tcPr>
          <w:p w14:paraId="0DEA43F2" w14:textId="77777777" w:rsidR="00211DC4" w:rsidRPr="00211DC4" w:rsidRDefault="00211DC4" w:rsidP="00211DC4">
            <w:r w:rsidRPr="00211DC4">
              <w:t>Потребитель-ский рынок</w:t>
            </w:r>
          </w:p>
        </w:tc>
        <w:tc>
          <w:tcPr>
            <w:tcW w:w="851" w:type="dxa"/>
            <w:vAlign w:val="center"/>
          </w:tcPr>
          <w:p w14:paraId="6F3D5C66" w14:textId="77777777" w:rsidR="00211DC4" w:rsidRPr="00211DC4" w:rsidRDefault="00211DC4" w:rsidP="00211DC4">
            <w:pPr>
              <w:jc w:val="center"/>
            </w:pPr>
            <w:r w:rsidRPr="00211DC4">
              <w:t>м</w:t>
            </w:r>
            <w:r w:rsidRPr="00211DC4">
              <w:rPr>
                <w:vertAlign w:val="superscript"/>
              </w:rPr>
              <w:t>3</w:t>
            </w:r>
          </w:p>
        </w:tc>
        <w:tc>
          <w:tcPr>
            <w:tcW w:w="1134" w:type="dxa"/>
            <w:vAlign w:val="center"/>
          </w:tcPr>
          <w:p w14:paraId="200EABD1" w14:textId="77777777" w:rsidR="00211DC4" w:rsidRPr="00211DC4" w:rsidRDefault="00211DC4" w:rsidP="00211DC4">
            <w:pPr>
              <w:jc w:val="center"/>
            </w:pPr>
            <w:r w:rsidRPr="00211DC4">
              <w:t>33160,84</w:t>
            </w:r>
          </w:p>
        </w:tc>
        <w:tc>
          <w:tcPr>
            <w:tcW w:w="1134" w:type="dxa"/>
            <w:vAlign w:val="center"/>
          </w:tcPr>
          <w:p w14:paraId="6DE24704" w14:textId="77777777" w:rsidR="00211DC4" w:rsidRPr="00211DC4" w:rsidRDefault="00211DC4" w:rsidP="00211DC4">
            <w:pPr>
              <w:jc w:val="center"/>
            </w:pPr>
            <w:r w:rsidRPr="00211DC4">
              <w:t>33160,84</w:t>
            </w:r>
          </w:p>
        </w:tc>
        <w:tc>
          <w:tcPr>
            <w:tcW w:w="1275" w:type="dxa"/>
            <w:vAlign w:val="center"/>
          </w:tcPr>
          <w:p w14:paraId="1CCB5958" w14:textId="77777777" w:rsidR="00211DC4" w:rsidRPr="00211DC4" w:rsidRDefault="00211DC4" w:rsidP="00211DC4">
            <w:pPr>
              <w:jc w:val="center"/>
            </w:pPr>
            <w:r w:rsidRPr="00211DC4">
              <w:t>33160,84</w:t>
            </w:r>
          </w:p>
        </w:tc>
        <w:tc>
          <w:tcPr>
            <w:tcW w:w="1276" w:type="dxa"/>
            <w:vAlign w:val="center"/>
          </w:tcPr>
          <w:p w14:paraId="402F463B" w14:textId="77777777" w:rsidR="00211DC4" w:rsidRPr="00211DC4" w:rsidRDefault="00211DC4" w:rsidP="00211DC4">
            <w:pPr>
              <w:jc w:val="center"/>
            </w:pPr>
            <w:r w:rsidRPr="00211DC4">
              <w:t>33160,84</w:t>
            </w:r>
          </w:p>
        </w:tc>
        <w:tc>
          <w:tcPr>
            <w:tcW w:w="1276" w:type="dxa"/>
            <w:vAlign w:val="center"/>
          </w:tcPr>
          <w:p w14:paraId="70A6274A" w14:textId="77777777" w:rsidR="00211DC4" w:rsidRPr="00211DC4" w:rsidRDefault="00211DC4" w:rsidP="00211DC4">
            <w:pPr>
              <w:jc w:val="center"/>
            </w:pPr>
            <w:r w:rsidRPr="00211DC4">
              <w:t>33160,84</w:t>
            </w:r>
          </w:p>
        </w:tc>
        <w:tc>
          <w:tcPr>
            <w:tcW w:w="1134" w:type="dxa"/>
            <w:vAlign w:val="center"/>
          </w:tcPr>
          <w:p w14:paraId="313E2444" w14:textId="77777777" w:rsidR="00211DC4" w:rsidRPr="00211DC4" w:rsidRDefault="00211DC4" w:rsidP="00211DC4">
            <w:pPr>
              <w:jc w:val="center"/>
            </w:pPr>
            <w:r w:rsidRPr="00211DC4">
              <w:t>33160,84</w:t>
            </w:r>
          </w:p>
        </w:tc>
        <w:tc>
          <w:tcPr>
            <w:tcW w:w="1134" w:type="dxa"/>
            <w:vAlign w:val="center"/>
          </w:tcPr>
          <w:p w14:paraId="38020B36" w14:textId="77777777" w:rsidR="00211DC4" w:rsidRPr="00211DC4" w:rsidRDefault="00211DC4" w:rsidP="00211DC4">
            <w:pPr>
              <w:jc w:val="center"/>
            </w:pPr>
            <w:r w:rsidRPr="00211DC4">
              <w:t>33160,84</w:t>
            </w:r>
          </w:p>
        </w:tc>
        <w:tc>
          <w:tcPr>
            <w:tcW w:w="1134" w:type="dxa"/>
            <w:vAlign w:val="center"/>
          </w:tcPr>
          <w:p w14:paraId="4174ED89" w14:textId="77777777" w:rsidR="00211DC4" w:rsidRPr="00211DC4" w:rsidRDefault="00211DC4" w:rsidP="00211DC4">
            <w:pPr>
              <w:jc w:val="center"/>
            </w:pPr>
            <w:r w:rsidRPr="00211DC4">
              <w:t>33160,84</w:t>
            </w:r>
          </w:p>
        </w:tc>
        <w:tc>
          <w:tcPr>
            <w:tcW w:w="1134" w:type="dxa"/>
            <w:vAlign w:val="center"/>
          </w:tcPr>
          <w:p w14:paraId="3DC96F38" w14:textId="77777777" w:rsidR="00211DC4" w:rsidRPr="00211DC4" w:rsidRDefault="00211DC4" w:rsidP="00211DC4">
            <w:pPr>
              <w:jc w:val="center"/>
            </w:pPr>
            <w:r w:rsidRPr="00211DC4">
              <w:t>33160,84</w:t>
            </w:r>
          </w:p>
        </w:tc>
        <w:tc>
          <w:tcPr>
            <w:tcW w:w="1134" w:type="dxa"/>
            <w:vAlign w:val="center"/>
          </w:tcPr>
          <w:p w14:paraId="73BC9800" w14:textId="77777777" w:rsidR="00211DC4" w:rsidRPr="00211DC4" w:rsidRDefault="00211DC4" w:rsidP="00211DC4">
            <w:pPr>
              <w:jc w:val="center"/>
            </w:pPr>
            <w:r w:rsidRPr="00211DC4">
              <w:t>33160,84</w:t>
            </w:r>
          </w:p>
        </w:tc>
      </w:tr>
      <w:tr w:rsidR="00211DC4" w:rsidRPr="00211DC4" w14:paraId="7A83D987" w14:textId="77777777" w:rsidTr="009A6EC1">
        <w:trPr>
          <w:trHeight w:val="377"/>
        </w:trPr>
        <w:tc>
          <w:tcPr>
            <w:tcW w:w="992" w:type="dxa"/>
            <w:vAlign w:val="center"/>
          </w:tcPr>
          <w:p w14:paraId="5C2AE1E6" w14:textId="77777777" w:rsidR="00211DC4" w:rsidRPr="00211DC4" w:rsidRDefault="00211DC4" w:rsidP="00211DC4">
            <w:pPr>
              <w:jc w:val="center"/>
            </w:pPr>
            <w:r w:rsidRPr="00211DC4">
              <w:t>3.1.1.</w:t>
            </w:r>
          </w:p>
        </w:tc>
        <w:tc>
          <w:tcPr>
            <w:tcW w:w="1985" w:type="dxa"/>
          </w:tcPr>
          <w:p w14:paraId="74292BD6" w14:textId="77777777" w:rsidR="00211DC4" w:rsidRPr="00211DC4" w:rsidRDefault="00211DC4" w:rsidP="00211DC4">
            <w:r w:rsidRPr="00211DC4">
              <w:t>- население</w:t>
            </w:r>
          </w:p>
        </w:tc>
        <w:tc>
          <w:tcPr>
            <w:tcW w:w="851" w:type="dxa"/>
            <w:vAlign w:val="center"/>
          </w:tcPr>
          <w:p w14:paraId="6A83B789" w14:textId="77777777" w:rsidR="00211DC4" w:rsidRPr="00211DC4" w:rsidRDefault="00211DC4" w:rsidP="00211DC4">
            <w:pPr>
              <w:jc w:val="center"/>
            </w:pPr>
            <w:r w:rsidRPr="00211DC4">
              <w:t>м</w:t>
            </w:r>
            <w:r w:rsidRPr="00211DC4">
              <w:rPr>
                <w:vertAlign w:val="superscript"/>
              </w:rPr>
              <w:t>3</w:t>
            </w:r>
          </w:p>
        </w:tc>
        <w:tc>
          <w:tcPr>
            <w:tcW w:w="1134" w:type="dxa"/>
            <w:vAlign w:val="center"/>
          </w:tcPr>
          <w:p w14:paraId="5A24FA47" w14:textId="77777777" w:rsidR="00211DC4" w:rsidRPr="00211DC4" w:rsidRDefault="00211DC4" w:rsidP="00211DC4">
            <w:pPr>
              <w:jc w:val="center"/>
            </w:pPr>
            <w:r w:rsidRPr="00211DC4">
              <w:t>-</w:t>
            </w:r>
          </w:p>
        </w:tc>
        <w:tc>
          <w:tcPr>
            <w:tcW w:w="1134" w:type="dxa"/>
            <w:vAlign w:val="center"/>
          </w:tcPr>
          <w:p w14:paraId="57A26B21" w14:textId="77777777" w:rsidR="00211DC4" w:rsidRPr="00211DC4" w:rsidRDefault="00211DC4" w:rsidP="00211DC4">
            <w:pPr>
              <w:jc w:val="center"/>
            </w:pPr>
            <w:r w:rsidRPr="00211DC4">
              <w:t>-</w:t>
            </w:r>
          </w:p>
        </w:tc>
        <w:tc>
          <w:tcPr>
            <w:tcW w:w="1275" w:type="dxa"/>
            <w:vAlign w:val="center"/>
          </w:tcPr>
          <w:p w14:paraId="0CF4BC10" w14:textId="77777777" w:rsidR="00211DC4" w:rsidRPr="00211DC4" w:rsidRDefault="00211DC4" w:rsidP="00211DC4">
            <w:pPr>
              <w:jc w:val="center"/>
            </w:pPr>
            <w:r w:rsidRPr="00211DC4">
              <w:t>-</w:t>
            </w:r>
          </w:p>
        </w:tc>
        <w:tc>
          <w:tcPr>
            <w:tcW w:w="1276" w:type="dxa"/>
            <w:vAlign w:val="center"/>
          </w:tcPr>
          <w:p w14:paraId="23DF7AF2" w14:textId="77777777" w:rsidR="00211DC4" w:rsidRPr="00211DC4" w:rsidRDefault="00211DC4" w:rsidP="00211DC4">
            <w:pPr>
              <w:jc w:val="center"/>
            </w:pPr>
            <w:r w:rsidRPr="00211DC4">
              <w:t>-</w:t>
            </w:r>
          </w:p>
        </w:tc>
        <w:tc>
          <w:tcPr>
            <w:tcW w:w="1276" w:type="dxa"/>
            <w:vAlign w:val="center"/>
          </w:tcPr>
          <w:p w14:paraId="4F7C542E" w14:textId="77777777" w:rsidR="00211DC4" w:rsidRPr="00211DC4" w:rsidRDefault="00211DC4" w:rsidP="00211DC4">
            <w:pPr>
              <w:jc w:val="center"/>
            </w:pPr>
            <w:r w:rsidRPr="00211DC4">
              <w:t>-</w:t>
            </w:r>
          </w:p>
        </w:tc>
        <w:tc>
          <w:tcPr>
            <w:tcW w:w="1134" w:type="dxa"/>
            <w:vAlign w:val="center"/>
          </w:tcPr>
          <w:p w14:paraId="6FB64060" w14:textId="77777777" w:rsidR="00211DC4" w:rsidRPr="00211DC4" w:rsidRDefault="00211DC4" w:rsidP="00211DC4">
            <w:pPr>
              <w:jc w:val="center"/>
            </w:pPr>
            <w:r w:rsidRPr="00211DC4">
              <w:t>-</w:t>
            </w:r>
          </w:p>
        </w:tc>
        <w:tc>
          <w:tcPr>
            <w:tcW w:w="1134" w:type="dxa"/>
            <w:vAlign w:val="center"/>
          </w:tcPr>
          <w:p w14:paraId="3DD090A5" w14:textId="77777777" w:rsidR="00211DC4" w:rsidRPr="00211DC4" w:rsidRDefault="00211DC4" w:rsidP="00211DC4">
            <w:pPr>
              <w:jc w:val="center"/>
            </w:pPr>
            <w:r w:rsidRPr="00211DC4">
              <w:t>-</w:t>
            </w:r>
          </w:p>
        </w:tc>
        <w:tc>
          <w:tcPr>
            <w:tcW w:w="1134" w:type="dxa"/>
            <w:vAlign w:val="center"/>
          </w:tcPr>
          <w:p w14:paraId="0549E7D5" w14:textId="77777777" w:rsidR="00211DC4" w:rsidRPr="00211DC4" w:rsidRDefault="00211DC4" w:rsidP="00211DC4">
            <w:pPr>
              <w:jc w:val="center"/>
            </w:pPr>
            <w:r w:rsidRPr="00211DC4">
              <w:t>-</w:t>
            </w:r>
          </w:p>
        </w:tc>
        <w:tc>
          <w:tcPr>
            <w:tcW w:w="1134" w:type="dxa"/>
            <w:vAlign w:val="center"/>
          </w:tcPr>
          <w:p w14:paraId="7F4F7A57" w14:textId="77777777" w:rsidR="00211DC4" w:rsidRPr="00211DC4" w:rsidRDefault="00211DC4" w:rsidP="00211DC4">
            <w:pPr>
              <w:jc w:val="center"/>
            </w:pPr>
            <w:r w:rsidRPr="00211DC4">
              <w:t>-</w:t>
            </w:r>
          </w:p>
        </w:tc>
        <w:tc>
          <w:tcPr>
            <w:tcW w:w="1134" w:type="dxa"/>
            <w:vAlign w:val="center"/>
          </w:tcPr>
          <w:p w14:paraId="27156301" w14:textId="77777777" w:rsidR="00211DC4" w:rsidRPr="00211DC4" w:rsidRDefault="00211DC4" w:rsidP="00211DC4">
            <w:pPr>
              <w:jc w:val="center"/>
            </w:pPr>
            <w:r w:rsidRPr="00211DC4">
              <w:t>-</w:t>
            </w:r>
          </w:p>
        </w:tc>
      </w:tr>
      <w:tr w:rsidR="00211DC4" w:rsidRPr="00211DC4" w14:paraId="01CD8F40" w14:textId="77777777" w:rsidTr="009A6EC1">
        <w:tc>
          <w:tcPr>
            <w:tcW w:w="992" w:type="dxa"/>
            <w:vAlign w:val="center"/>
          </w:tcPr>
          <w:p w14:paraId="2F3D0AC7" w14:textId="77777777" w:rsidR="00211DC4" w:rsidRPr="00211DC4" w:rsidRDefault="00211DC4" w:rsidP="00211DC4">
            <w:pPr>
              <w:jc w:val="center"/>
            </w:pPr>
            <w:r w:rsidRPr="00211DC4">
              <w:t>3.1.2.</w:t>
            </w:r>
          </w:p>
        </w:tc>
        <w:tc>
          <w:tcPr>
            <w:tcW w:w="1985" w:type="dxa"/>
          </w:tcPr>
          <w:p w14:paraId="53D33C26" w14:textId="77777777" w:rsidR="00211DC4" w:rsidRPr="00211DC4" w:rsidRDefault="00211DC4" w:rsidP="00211DC4">
            <w:r w:rsidRPr="00211DC4">
              <w:t>- прочие потребители</w:t>
            </w:r>
          </w:p>
        </w:tc>
        <w:tc>
          <w:tcPr>
            <w:tcW w:w="851" w:type="dxa"/>
            <w:vAlign w:val="center"/>
          </w:tcPr>
          <w:p w14:paraId="69B75F0F" w14:textId="77777777" w:rsidR="00211DC4" w:rsidRPr="00211DC4" w:rsidRDefault="00211DC4" w:rsidP="00211DC4">
            <w:pPr>
              <w:jc w:val="center"/>
            </w:pPr>
            <w:r w:rsidRPr="00211DC4">
              <w:t>м</w:t>
            </w:r>
            <w:r w:rsidRPr="00211DC4">
              <w:rPr>
                <w:vertAlign w:val="superscript"/>
              </w:rPr>
              <w:t>3</w:t>
            </w:r>
          </w:p>
        </w:tc>
        <w:tc>
          <w:tcPr>
            <w:tcW w:w="1134" w:type="dxa"/>
            <w:vAlign w:val="center"/>
          </w:tcPr>
          <w:p w14:paraId="3AC6B9D0" w14:textId="77777777" w:rsidR="00211DC4" w:rsidRPr="00211DC4" w:rsidRDefault="00211DC4" w:rsidP="00211DC4">
            <w:pPr>
              <w:jc w:val="center"/>
            </w:pPr>
            <w:r w:rsidRPr="00211DC4">
              <w:t>33160,84</w:t>
            </w:r>
          </w:p>
        </w:tc>
        <w:tc>
          <w:tcPr>
            <w:tcW w:w="1134" w:type="dxa"/>
            <w:vAlign w:val="center"/>
          </w:tcPr>
          <w:p w14:paraId="74D32199" w14:textId="77777777" w:rsidR="00211DC4" w:rsidRPr="00211DC4" w:rsidRDefault="00211DC4" w:rsidP="00211DC4">
            <w:pPr>
              <w:jc w:val="center"/>
            </w:pPr>
            <w:r w:rsidRPr="00211DC4">
              <w:t>33160,84</w:t>
            </w:r>
          </w:p>
        </w:tc>
        <w:tc>
          <w:tcPr>
            <w:tcW w:w="1275" w:type="dxa"/>
            <w:vAlign w:val="center"/>
          </w:tcPr>
          <w:p w14:paraId="62BCDDE5" w14:textId="77777777" w:rsidR="00211DC4" w:rsidRPr="00211DC4" w:rsidRDefault="00211DC4" w:rsidP="00211DC4">
            <w:pPr>
              <w:jc w:val="center"/>
            </w:pPr>
            <w:r w:rsidRPr="00211DC4">
              <w:t>33160,84</w:t>
            </w:r>
          </w:p>
        </w:tc>
        <w:tc>
          <w:tcPr>
            <w:tcW w:w="1276" w:type="dxa"/>
            <w:vAlign w:val="center"/>
          </w:tcPr>
          <w:p w14:paraId="02998904" w14:textId="77777777" w:rsidR="00211DC4" w:rsidRPr="00211DC4" w:rsidRDefault="00211DC4" w:rsidP="00211DC4">
            <w:pPr>
              <w:jc w:val="center"/>
            </w:pPr>
            <w:r w:rsidRPr="00211DC4">
              <w:t>33160,84</w:t>
            </w:r>
          </w:p>
        </w:tc>
        <w:tc>
          <w:tcPr>
            <w:tcW w:w="1276" w:type="dxa"/>
            <w:vAlign w:val="center"/>
          </w:tcPr>
          <w:p w14:paraId="572A045E" w14:textId="77777777" w:rsidR="00211DC4" w:rsidRPr="00211DC4" w:rsidRDefault="00211DC4" w:rsidP="00211DC4">
            <w:pPr>
              <w:jc w:val="center"/>
            </w:pPr>
            <w:r w:rsidRPr="00211DC4">
              <w:t>33160,84</w:t>
            </w:r>
          </w:p>
        </w:tc>
        <w:tc>
          <w:tcPr>
            <w:tcW w:w="1134" w:type="dxa"/>
            <w:vAlign w:val="center"/>
          </w:tcPr>
          <w:p w14:paraId="01F6608C" w14:textId="77777777" w:rsidR="00211DC4" w:rsidRPr="00211DC4" w:rsidRDefault="00211DC4" w:rsidP="00211DC4">
            <w:pPr>
              <w:jc w:val="center"/>
            </w:pPr>
            <w:r w:rsidRPr="00211DC4">
              <w:t>33160,84</w:t>
            </w:r>
          </w:p>
        </w:tc>
        <w:tc>
          <w:tcPr>
            <w:tcW w:w="1134" w:type="dxa"/>
            <w:vAlign w:val="center"/>
          </w:tcPr>
          <w:p w14:paraId="63E28F88" w14:textId="77777777" w:rsidR="00211DC4" w:rsidRPr="00211DC4" w:rsidRDefault="00211DC4" w:rsidP="00211DC4">
            <w:pPr>
              <w:jc w:val="center"/>
            </w:pPr>
            <w:r w:rsidRPr="00211DC4">
              <w:t>33160,84</w:t>
            </w:r>
          </w:p>
        </w:tc>
        <w:tc>
          <w:tcPr>
            <w:tcW w:w="1134" w:type="dxa"/>
            <w:vAlign w:val="center"/>
          </w:tcPr>
          <w:p w14:paraId="05A948DA" w14:textId="77777777" w:rsidR="00211DC4" w:rsidRPr="00211DC4" w:rsidRDefault="00211DC4" w:rsidP="00211DC4">
            <w:pPr>
              <w:jc w:val="center"/>
            </w:pPr>
            <w:r w:rsidRPr="00211DC4">
              <w:t>33160,84</w:t>
            </w:r>
          </w:p>
        </w:tc>
        <w:tc>
          <w:tcPr>
            <w:tcW w:w="1134" w:type="dxa"/>
            <w:vAlign w:val="center"/>
          </w:tcPr>
          <w:p w14:paraId="4A5C81A7" w14:textId="77777777" w:rsidR="00211DC4" w:rsidRPr="00211DC4" w:rsidRDefault="00211DC4" w:rsidP="00211DC4">
            <w:pPr>
              <w:jc w:val="center"/>
            </w:pPr>
            <w:r w:rsidRPr="00211DC4">
              <w:t>33160,84</w:t>
            </w:r>
          </w:p>
        </w:tc>
        <w:tc>
          <w:tcPr>
            <w:tcW w:w="1134" w:type="dxa"/>
            <w:vAlign w:val="center"/>
          </w:tcPr>
          <w:p w14:paraId="59E6AED2" w14:textId="77777777" w:rsidR="00211DC4" w:rsidRPr="00211DC4" w:rsidRDefault="00211DC4" w:rsidP="00211DC4">
            <w:pPr>
              <w:jc w:val="center"/>
            </w:pPr>
            <w:r w:rsidRPr="00211DC4">
              <w:t>33160,84</w:t>
            </w:r>
          </w:p>
        </w:tc>
      </w:tr>
      <w:tr w:rsidR="00211DC4" w:rsidRPr="00211DC4" w14:paraId="47186903" w14:textId="77777777" w:rsidTr="009A6EC1">
        <w:tc>
          <w:tcPr>
            <w:tcW w:w="992" w:type="dxa"/>
            <w:vAlign w:val="center"/>
          </w:tcPr>
          <w:p w14:paraId="45FD3F60" w14:textId="77777777" w:rsidR="00211DC4" w:rsidRPr="00211DC4" w:rsidRDefault="00211DC4" w:rsidP="00211DC4">
            <w:pPr>
              <w:jc w:val="center"/>
            </w:pPr>
            <w:r w:rsidRPr="00211DC4">
              <w:t>3.2.</w:t>
            </w:r>
          </w:p>
        </w:tc>
        <w:tc>
          <w:tcPr>
            <w:tcW w:w="1985" w:type="dxa"/>
          </w:tcPr>
          <w:p w14:paraId="1F751767" w14:textId="77777777" w:rsidR="00211DC4" w:rsidRPr="00211DC4" w:rsidRDefault="00211DC4" w:rsidP="00211DC4">
            <w:r w:rsidRPr="00211DC4">
              <w:t>Собственные нужды производства</w:t>
            </w:r>
          </w:p>
        </w:tc>
        <w:tc>
          <w:tcPr>
            <w:tcW w:w="851" w:type="dxa"/>
            <w:vAlign w:val="center"/>
          </w:tcPr>
          <w:p w14:paraId="6A0F8682" w14:textId="77777777" w:rsidR="00211DC4" w:rsidRPr="00211DC4" w:rsidRDefault="00211DC4" w:rsidP="00211DC4">
            <w:pPr>
              <w:jc w:val="center"/>
            </w:pPr>
            <w:r w:rsidRPr="00211DC4">
              <w:t>м</w:t>
            </w:r>
            <w:r w:rsidRPr="00211DC4">
              <w:rPr>
                <w:vertAlign w:val="superscript"/>
              </w:rPr>
              <w:t>3</w:t>
            </w:r>
          </w:p>
        </w:tc>
        <w:tc>
          <w:tcPr>
            <w:tcW w:w="1134" w:type="dxa"/>
            <w:vAlign w:val="center"/>
          </w:tcPr>
          <w:p w14:paraId="70A81CFD" w14:textId="77777777" w:rsidR="00211DC4" w:rsidRPr="00211DC4" w:rsidRDefault="00211DC4" w:rsidP="00211DC4">
            <w:pPr>
              <w:jc w:val="center"/>
            </w:pPr>
            <w:r w:rsidRPr="00211DC4">
              <w:t>10040,65</w:t>
            </w:r>
          </w:p>
        </w:tc>
        <w:tc>
          <w:tcPr>
            <w:tcW w:w="1134" w:type="dxa"/>
            <w:vAlign w:val="center"/>
          </w:tcPr>
          <w:p w14:paraId="7C6D0819" w14:textId="77777777" w:rsidR="00211DC4" w:rsidRPr="00211DC4" w:rsidRDefault="00211DC4" w:rsidP="00211DC4">
            <w:pPr>
              <w:jc w:val="center"/>
            </w:pPr>
            <w:r w:rsidRPr="00211DC4">
              <w:t>10040,65</w:t>
            </w:r>
          </w:p>
        </w:tc>
        <w:tc>
          <w:tcPr>
            <w:tcW w:w="1275" w:type="dxa"/>
            <w:vAlign w:val="center"/>
          </w:tcPr>
          <w:p w14:paraId="7DDCA063" w14:textId="77777777" w:rsidR="00211DC4" w:rsidRPr="00211DC4" w:rsidRDefault="00211DC4" w:rsidP="00211DC4">
            <w:pPr>
              <w:jc w:val="center"/>
            </w:pPr>
            <w:r w:rsidRPr="00211DC4">
              <w:t>10040,65</w:t>
            </w:r>
          </w:p>
        </w:tc>
        <w:tc>
          <w:tcPr>
            <w:tcW w:w="1276" w:type="dxa"/>
            <w:vAlign w:val="center"/>
          </w:tcPr>
          <w:p w14:paraId="1401F92B" w14:textId="77777777" w:rsidR="00211DC4" w:rsidRPr="00211DC4" w:rsidRDefault="00211DC4" w:rsidP="00211DC4">
            <w:pPr>
              <w:jc w:val="center"/>
            </w:pPr>
            <w:r w:rsidRPr="00211DC4">
              <w:t>10040,65</w:t>
            </w:r>
          </w:p>
        </w:tc>
        <w:tc>
          <w:tcPr>
            <w:tcW w:w="1276" w:type="dxa"/>
            <w:vAlign w:val="center"/>
          </w:tcPr>
          <w:p w14:paraId="2AC09C32" w14:textId="77777777" w:rsidR="00211DC4" w:rsidRPr="00211DC4" w:rsidRDefault="00211DC4" w:rsidP="00211DC4">
            <w:pPr>
              <w:jc w:val="center"/>
            </w:pPr>
            <w:r w:rsidRPr="00211DC4">
              <w:t>10040,65</w:t>
            </w:r>
          </w:p>
        </w:tc>
        <w:tc>
          <w:tcPr>
            <w:tcW w:w="1134" w:type="dxa"/>
            <w:vAlign w:val="center"/>
          </w:tcPr>
          <w:p w14:paraId="3A34FF22" w14:textId="77777777" w:rsidR="00211DC4" w:rsidRPr="00211DC4" w:rsidRDefault="00211DC4" w:rsidP="00211DC4">
            <w:pPr>
              <w:jc w:val="center"/>
            </w:pPr>
            <w:r w:rsidRPr="00211DC4">
              <w:t>10040,65</w:t>
            </w:r>
          </w:p>
        </w:tc>
        <w:tc>
          <w:tcPr>
            <w:tcW w:w="1134" w:type="dxa"/>
            <w:vAlign w:val="center"/>
          </w:tcPr>
          <w:p w14:paraId="1E2C9472" w14:textId="77777777" w:rsidR="00211DC4" w:rsidRPr="00211DC4" w:rsidRDefault="00211DC4" w:rsidP="00211DC4">
            <w:pPr>
              <w:jc w:val="center"/>
            </w:pPr>
            <w:r w:rsidRPr="00211DC4">
              <w:t>10040,65</w:t>
            </w:r>
          </w:p>
        </w:tc>
        <w:tc>
          <w:tcPr>
            <w:tcW w:w="1134" w:type="dxa"/>
            <w:vAlign w:val="center"/>
          </w:tcPr>
          <w:p w14:paraId="2F478BC4" w14:textId="77777777" w:rsidR="00211DC4" w:rsidRPr="00211DC4" w:rsidRDefault="00211DC4" w:rsidP="00211DC4">
            <w:pPr>
              <w:jc w:val="center"/>
            </w:pPr>
            <w:r w:rsidRPr="00211DC4">
              <w:t>10040,65</w:t>
            </w:r>
          </w:p>
        </w:tc>
        <w:tc>
          <w:tcPr>
            <w:tcW w:w="1134" w:type="dxa"/>
            <w:vAlign w:val="center"/>
          </w:tcPr>
          <w:p w14:paraId="66C9BA70" w14:textId="77777777" w:rsidR="00211DC4" w:rsidRPr="00211DC4" w:rsidRDefault="00211DC4" w:rsidP="00211DC4">
            <w:pPr>
              <w:jc w:val="center"/>
            </w:pPr>
            <w:r w:rsidRPr="00211DC4">
              <w:t>10040,65</w:t>
            </w:r>
          </w:p>
        </w:tc>
        <w:tc>
          <w:tcPr>
            <w:tcW w:w="1134" w:type="dxa"/>
            <w:vAlign w:val="center"/>
          </w:tcPr>
          <w:p w14:paraId="64024B87" w14:textId="77777777" w:rsidR="00211DC4" w:rsidRPr="00211DC4" w:rsidRDefault="00211DC4" w:rsidP="00211DC4">
            <w:pPr>
              <w:jc w:val="center"/>
            </w:pPr>
            <w:r w:rsidRPr="00211DC4">
              <w:t>10040,65</w:t>
            </w:r>
          </w:p>
        </w:tc>
      </w:tr>
      <w:tr w:rsidR="00211DC4" w:rsidRPr="00211DC4" w14:paraId="663030C4" w14:textId="77777777" w:rsidTr="009A6EC1">
        <w:tc>
          <w:tcPr>
            <w:tcW w:w="992" w:type="dxa"/>
            <w:vAlign w:val="center"/>
          </w:tcPr>
          <w:p w14:paraId="0E81724F" w14:textId="77777777" w:rsidR="00211DC4" w:rsidRPr="00211DC4" w:rsidRDefault="00211DC4" w:rsidP="00211DC4">
            <w:pPr>
              <w:jc w:val="center"/>
            </w:pPr>
            <w:r w:rsidRPr="00211DC4">
              <w:t>4.</w:t>
            </w:r>
          </w:p>
        </w:tc>
        <w:tc>
          <w:tcPr>
            <w:tcW w:w="1985" w:type="dxa"/>
          </w:tcPr>
          <w:p w14:paraId="170AE87D" w14:textId="77777777" w:rsidR="00211DC4" w:rsidRPr="00211DC4" w:rsidRDefault="00211DC4" w:rsidP="00211DC4">
            <w:r w:rsidRPr="00211DC4">
              <w:t>Пропущено через собственные очистные сооружения</w:t>
            </w:r>
          </w:p>
        </w:tc>
        <w:tc>
          <w:tcPr>
            <w:tcW w:w="851" w:type="dxa"/>
            <w:vAlign w:val="center"/>
          </w:tcPr>
          <w:p w14:paraId="1885C832" w14:textId="77777777" w:rsidR="00211DC4" w:rsidRPr="00211DC4" w:rsidRDefault="00211DC4" w:rsidP="00211DC4">
            <w:pPr>
              <w:jc w:val="center"/>
            </w:pPr>
            <w:r w:rsidRPr="00211DC4">
              <w:t>м</w:t>
            </w:r>
            <w:r w:rsidRPr="00211DC4">
              <w:rPr>
                <w:vertAlign w:val="superscript"/>
              </w:rPr>
              <w:t>3</w:t>
            </w:r>
          </w:p>
        </w:tc>
        <w:tc>
          <w:tcPr>
            <w:tcW w:w="1134" w:type="dxa"/>
            <w:vAlign w:val="center"/>
          </w:tcPr>
          <w:p w14:paraId="5F5DF643" w14:textId="77777777" w:rsidR="00211DC4" w:rsidRPr="00211DC4" w:rsidRDefault="00211DC4" w:rsidP="00211DC4">
            <w:pPr>
              <w:jc w:val="center"/>
            </w:pPr>
            <w:r w:rsidRPr="00211DC4">
              <w:t>43201,49</w:t>
            </w:r>
          </w:p>
        </w:tc>
        <w:tc>
          <w:tcPr>
            <w:tcW w:w="1134" w:type="dxa"/>
            <w:vAlign w:val="center"/>
          </w:tcPr>
          <w:p w14:paraId="32BD48D9" w14:textId="77777777" w:rsidR="00211DC4" w:rsidRPr="00211DC4" w:rsidRDefault="00211DC4" w:rsidP="00211DC4">
            <w:pPr>
              <w:jc w:val="center"/>
            </w:pPr>
            <w:r w:rsidRPr="00211DC4">
              <w:t>43201,49</w:t>
            </w:r>
          </w:p>
        </w:tc>
        <w:tc>
          <w:tcPr>
            <w:tcW w:w="1275" w:type="dxa"/>
            <w:vAlign w:val="center"/>
          </w:tcPr>
          <w:p w14:paraId="22A084E0" w14:textId="77777777" w:rsidR="00211DC4" w:rsidRPr="00211DC4" w:rsidRDefault="00211DC4" w:rsidP="00211DC4">
            <w:pPr>
              <w:jc w:val="center"/>
            </w:pPr>
            <w:r w:rsidRPr="00211DC4">
              <w:t>43201,49</w:t>
            </w:r>
          </w:p>
        </w:tc>
        <w:tc>
          <w:tcPr>
            <w:tcW w:w="1276" w:type="dxa"/>
            <w:vAlign w:val="center"/>
          </w:tcPr>
          <w:p w14:paraId="03164944" w14:textId="77777777" w:rsidR="00211DC4" w:rsidRPr="00211DC4" w:rsidRDefault="00211DC4" w:rsidP="00211DC4">
            <w:pPr>
              <w:jc w:val="center"/>
            </w:pPr>
            <w:r w:rsidRPr="00211DC4">
              <w:t>43201,49</w:t>
            </w:r>
          </w:p>
        </w:tc>
        <w:tc>
          <w:tcPr>
            <w:tcW w:w="1276" w:type="dxa"/>
            <w:vAlign w:val="center"/>
          </w:tcPr>
          <w:p w14:paraId="0905588C" w14:textId="77777777" w:rsidR="00211DC4" w:rsidRPr="00211DC4" w:rsidRDefault="00211DC4" w:rsidP="00211DC4">
            <w:pPr>
              <w:jc w:val="center"/>
            </w:pPr>
            <w:r w:rsidRPr="00211DC4">
              <w:t>43201,49</w:t>
            </w:r>
          </w:p>
        </w:tc>
        <w:tc>
          <w:tcPr>
            <w:tcW w:w="1134" w:type="dxa"/>
            <w:vAlign w:val="center"/>
          </w:tcPr>
          <w:p w14:paraId="2D22B819" w14:textId="77777777" w:rsidR="00211DC4" w:rsidRPr="00211DC4" w:rsidRDefault="00211DC4" w:rsidP="00211DC4">
            <w:pPr>
              <w:jc w:val="center"/>
            </w:pPr>
            <w:r w:rsidRPr="00211DC4">
              <w:t>43201,49</w:t>
            </w:r>
          </w:p>
        </w:tc>
        <w:tc>
          <w:tcPr>
            <w:tcW w:w="1134" w:type="dxa"/>
            <w:vAlign w:val="center"/>
          </w:tcPr>
          <w:p w14:paraId="27FD5B42" w14:textId="77777777" w:rsidR="00211DC4" w:rsidRPr="00211DC4" w:rsidRDefault="00211DC4" w:rsidP="00211DC4">
            <w:pPr>
              <w:jc w:val="center"/>
            </w:pPr>
            <w:r w:rsidRPr="00211DC4">
              <w:t>43201,49</w:t>
            </w:r>
          </w:p>
        </w:tc>
        <w:tc>
          <w:tcPr>
            <w:tcW w:w="1134" w:type="dxa"/>
            <w:vAlign w:val="center"/>
          </w:tcPr>
          <w:p w14:paraId="3DA2C8CF" w14:textId="77777777" w:rsidR="00211DC4" w:rsidRPr="00211DC4" w:rsidRDefault="00211DC4" w:rsidP="00211DC4">
            <w:pPr>
              <w:jc w:val="center"/>
            </w:pPr>
            <w:r w:rsidRPr="00211DC4">
              <w:t>43201,49</w:t>
            </w:r>
          </w:p>
        </w:tc>
        <w:tc>
          <w:tcPr>
            <w:tcW w:w="1134" w:type="dxa"/>
            <w:vAlign w:val="center"/>
          </w:tcPr>
          <w:p w14:paraId="28FE7685" w14:textId="77777777" w:rsidR="00211DC4" w:rsidRPr="00211DC4" w:rsidRDefault="00211DC4" w:rsidP="00211DC4">
            <w:pPr>
              <w:jc w:val="center"/>
            </w:pPr>
            <w:r w:rsidRPr="00211DC4">
              <w:t>43201,49</w:t>
            </w:r>
          </w:p>
        </w:tc>
        <w:tc>
          <w:tcPr>
            <w:tcW w:w="1134" w:type="dxa"/>
            <w:vAlign w:val="center"/>
          </w:tcPr>
          <w:p w14:paraId="451588DC" w14:textId="77777777" w:rsidR="00211DC4" w:rsidRPr="00211DC4" w:rsidRDefault="00211DC4" w:rsidP="00211DC4">
            <w:pPr>
              <w:jc w:val="center"/>
            </w:pPr>
            <w:r w:rsidRPr="00211DC4">
              <w:t>43201,49</w:t>
            </w:r>
          </w:p>
        </w:tc>
      </w:tr>
    </w:tbl>
    <w:p w14:paraId="61CBCF07" w14:textId="77777777" w:rsidR="00211DC4" w:rsidRPr="00211DC4" w:rsidRDefault="00211DC4" w:rsidP="00211DC4">
      <w:pPr>
        <w:ind w:left="-567"/>
        <w:jc w:val="center"/>
        <w:rPr>
          <w:bCs/>
          <w:color w:val="000000"/>
          <w:sz w:val="28"/>
          <w:szCs w:val="28"/>
        </w:rPr>
      </w:pPr>
    </w:p>
    <w:p w14:paraId="62D23B19" w14:textId="77777777" w:rsidR="00211DC4" w:rsidRPr="00211DC4" w:rsidRDefault="00211DC4" w:rsidP="00211DC4">
      <w:pPr>
        <w:ind w:left="-567"/>
        <w:jc w:val="center"/>
        <w:rPr>
          <w:bCs/>
          <w:color w:val="000000"/>
          <w:sz w:val="28"/>
          <w:szCs w:val="28"/>
        </w:rPr>
      </w:pPr>
      <w:r w:rsidRPr="00211DC4">
        <w:rPr>
          <w:bCs/>
          <w:color w:val="000000"/>
          <w:sz w:val="28"/>
          <w:szCs w:val="28"/>
        </w:rPr>
        <w:lastRenderedPageBreak/>
        <w:t>Раздел 6. Объем финансовых потребностей, необходимых для реализации производственной программы</w:t>
      </w:r>
    </w:p>
    <w:p w14:paraId="36321C14" w14:textId="77777777" w:rsidR="00211DC4" w:rsidRPr="00211DC4" w:rsidRDefault="00211DC4" w:rsidP="00211DC4">
      <w:pPr>
        <w:ind w:left="-567"/>
        <w:jc w:val="center"/>
        <w:rPr>
          <w:bCs/>
          <w:color w:val="000000"/>
          <w:sz w:val="28"/>
          <w:szCs w:val="28"/>
        </w:rPr>
      </w:pPr>
    </w:p>
    <w:tbl>
      <w:tblPr>
        <w:tblStyle w:val="ae"/>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211DC4" w:rsidRPr="00211DC4" w14:paraId="5DF55C14" w14:textId="77777777" w:rsidTr="009A6EC1">
        <w:tc>
          <w:tcPr>
            <w:tcW w:w="2668" w:type="dxa"/>
            <w:vMerge w:val="restart"/>
            <w:vAlign w:val="center"/>
          </w:tcPr>
          <w:p w14:paraId="3B6BF79E" w14:textId="77777777" w:rsidR="00211DC4" w:rsidRPr="00211DC4" w:rsidRDefault="00211DC4" w:rsidP="00211DC4">
            <w:pPr>
              <w:jc w:val="center"/>
              <w:rPr>
                <w:bCs/>
                <w:color w:val="000000"/>
                <w:sz w:val="28"/>
                <w:szCs w:val="28"/>
              </w:rPr>
            </w:pPr>
            <w:r w:rsidRPr="00211DC4">
              <w:rPr>
                <w:bCs/>
                <w:color w:val="000000"/>
                <w:sz w:val="28"/>
                <w:szCs w:val="28"/>
              </w:rPr>
              <w:t>Наименование показателя</w:t>
            </w:r>
          </w:p>
        </w:tc>
        <w:tc>
          <w:tcPr>
            <w:tcW w:w="2416" w:type="dxa"/>
            <w:gridSpan w:val="2"/>
          </w:tcPr>
          <w:p w14:paraId="380745C3" w14:textId="77777777" w:rsidR="00211DC4" w:rsidRPr="00211DC4" w:rsidRDefault="00211DC4" w:rsidP="00211DC4">
            <w:pPr>
              <w:jc w:val="center"/>
              <w:rPr>
                <w:bCs/>
                <w:color w:val="000000"/>
                <w:sz w:val="28"/>
                <w:szCs w:val="28"/>
              </w:rPr>
            </w:pPr>
            <w:r w:rsidRPr="00211DC4">
              <w:rPr>
                <w:bCs/>
                <w:color w:val="000000"/>
                <w:sz w:val="28"/>
                <w:szCs w:val="28"/>
              </w:rPr>
              <w:t>2024 год</w:t>
            </w:r>
          </w:p>
        </w:tc>
        <w:tc>
          <w:tcPr>
            <w:tcW w:w="2415" w:type="dxa"/>
            <w:gridSpan w:val="2"/>
          </w:tcPr>
          <w:p w14:paraId="0A0C09C2" w14:textId="77777777" w:rsidR="00211DC4" w:rsidRPr="00211DC4" w:rsidRDefault="00211DC4" w:rsidP="00211DC4">
            <w:pPr>
              <w:jc w:val="center"/>
              <w:rPr>
                <w:bCs/>
                <w:color w:val="000000"/>
                <w:sz w:val="28"/>
                <w:szCs w:val="28"/>
              </w:rPr>
            </w:pPr>
            <w:r w:rsidRPr="00211DC4">
              <w:rPr>
                <w:bCs/>
                <w:color w:val="000000"/>
                <w:sz w:val="28"/>
                <w:szCs w:val="28"/>
              </w:rPr>
              <w:t>2025 год</w:t>
            </w:r>
          </w:p>
        </w:tc>
        <w:tc>
          <w:tcPr>
            <w:tcW w:w="2415" w:type="dxa"/>
            <w:gridSpan w:val="2"/>
          </w:tcPr>
          <w:p w14:paraId="0ADF08A2" w14:textId="77777777" w:rsidR="00211DC4" w:rsidRPr="00211DC4" w:rsidRDefault="00211DC4" w:rsidP="00211DC4">
            <w:pPr>
              <w:jc w:val="center"/>
              <w:rPr>
                <w:bCs/>
                <w:color w:val="000000"/>
                <w:sz w:val="28"/>
                <w:szCs w:val="28"/>
              </w:rPr>
            </w:pPr>
            <w:r w:rsidRPr="00211DC4">
              <w:rPr>
                <w:bCs/>
                <w:color w:val="000000"/>
                <w:sz w:val="28"/>
                <w:szCs w:val="28"/>
              </w:rPr>
              <w:t>2026 год</w:t>
            </w:r>
          </w:p>
        </w:tc>
        <w:tc>
          <w:tcPr>
            <w:tcW w:w="2390" w:type="dxa"/>
            <w:gridSpan w:val="2"/>
          </w:tcPr>
          <w:p w14:paraId="295AE853" w14:textId="77777777" w:rsidR="00211DC4" w:rsidRPr="00211DC4" w:rsidRDefault="00211DC4" w:rsidP="00211DC4">
            <w:pPr>
              <w:jc w:val="center"/>
              <w:rPr>
                <w:bCs/>
                <w:color w:val="000000"/>
                <w:sz w:val="28"/>
                <w:szCs w:val="28"/>
              </w:rPr>
            </w:pPr>
            <w:r w:rsidRPr="00211DC4">
              <w:rPr>
                <w:bCs/>
                <w:color w:val="000000"/>
                <w:sz w:val="28"/>
                <w:szCs w:val="28"/>
              </w:rPr>
              <w:t>2027 год</w:t>
            </w:r>
          </w:p>
        </w:tc>
        <w:tc>
          <w:tcPr>
            <w:tcW w:w="2268" w:type="dxa"/>
            <w:gridSpan w:val="2"/>
          </w:tcPr>
          <w:p w14:paraId="1F8F77D8" w14:textId="77777777" w:rsidR="00211DC4" w:rsidRPr="00211DC4" w:rsidRDefault="00211DC4" w:rsidP="00211DC4">
            <w:pPr>
              <w:jc w:val="center"/>
              <w:rPr>
                <w:bCs/>
                <w:color w:val="000000"/>
                <w:sz w:val="28"/>
                <w:szCs w:val="28"/>
              </w:rPr>
            </w:pPr>
            <w:r w:rsidRPr="00211DC4">
              <w:rPr>
                <w:bCs/>
                <w:color w:val="000000"/>
                <w:sz w:val="28"/>
                <w:szCs w:val="28"/>
              </w:rPr>
              <w:t>2028 год</w:t>
            </w:r>
          </w:p>
        </w:tc>
      </w:tr>
      <w:tr w:rsidR="00211DC4" w:rsidRPr="00211DC4" w14:paraId="24A833FC" w14:textId="77777777" w:rsidTr="009A6EC1">
        <w:trPr>
          <w:trHeight w:val="554"/>
        </w:trPr>
        <w:tc>
          <w:tcPr>
            <w:tcW w:w="2668" w:type="dxa"/>
            <w:vMerge/>
          </w:tcPr>
          <w:p w14:paraId="28DA5777" w14:textId="77777777" w:rsidR="00211DC4" w:rsidRPr="00211DC4" w:rsidRDefault="00211DC4" w:rsidP="00211DC4">
            <w:pPr>
              <w:jc w:val="center"/>
              <w:rPr>
                <w:bCs/>
                <w:color w:val="000000"/>
                <w:sz w:val="28"/>
                <w:szCs w:val="28"/>
              </w:rPr>
            </w:pPr>
          </w:p>
        </w:tc>
        <w:tc>
          <w:tcPr>
            <w:tcW w:w="1208" w:type="dxa"/>
            <w:vAlign w:val="center"/>
          </w:tcPr>
          <w:p w14:paraId="5B5A2ECB" w14:textId="77777777" w:rsidR="00211DC4" w:rsidRPr="00211DC4" w:rsidRDefault="00211DC4" w:rsidP="00211DC4">
            <w:pPr>
              <w:jc w:val="center"/>
            </w:pPr>
            <w:r w:rsidRPr="00211DC4">
              <w:t>с 01.01.    по 30.06.</w:t>
            </w:r>
          </w:p>
        </w:tc>
        <w:tc>
          <w:tcPr>
            <w:tcW w:w="1208" w:type="dxa"/>
            <w:vAlign w:val="center"/>
          </w:tcPr>
          <w:p w14:paraId="2DC21549" w14:textId="77777777" w:rsidR="00211DC4" w:rsidRPr="00211DC4" w:rsidRDefault="00211DC4" w:rsidP="00211DC4">
            <w:pPr>
              <w:jc w:val="center"/>
              <w:rPr>
                <w:bCs/>
                <w:color w:val="000000"/>
                <w:sz w:val="28"/>
                <w:szCs w:val="28"/>
              </w:rPr>
            </w:pPr>
            <w:r w:rsidRPr="00211DC4">
              <w:t>с 01.07.     по 31.12.</w:t>
            </w:r>
          </w:p>
        </w:tc>
        <w:tc>
          <w:tcPr>
            <w:tcW w:w="1208" w:type="dxa"/>
            <w:vAlign w:val="center"/>
          </w:tcPr>
          <w:p w14:paraId="09B76ECF" w14:textId="77777777" w:rsidR="00211DC4" w:rsidRPr="00211DC4" w:rsidRDefault="00211DC4" w:rsidP="00211DC4">
            <w:pPr>
              <w:jc w:val="center"/>
            </w:pPr>
            <w:r w:rsidRPr="00211DC4">
              <w:t>с 01.01.    по 30.06.</w:t>
            </w:r>
          </w:p>
        </w:tc>
        <w:tc>
          <w:tcPr>
            <w:tcW w:w="1207" w:type="dxa"/>
            <w:vAlign w:val="center"/>
          </w:tcPr>
          <w:p w14:paraId="5D22B425" w14:textId="77777777" w:rsidR="00211DC4" w:rsidRPr="00211DC4" w:rsidRDefault="00211DC4" w:rsidP="00211DC4">
            <w:pPr>
              <w:jc w:val="center"/>
              <w:rPr>
                <w:bCs/>
                <w:color w:val="000000"/>
                <w:sz w:val="28"/>
                <w:szCs w:val="28"/>
              </w:rPr>
            </w:pPr>
            <w:r w:rsidRPr="00211DC4">
              <w:t>с 01.07.     по 31.12.</w:t>
            </w:r>
          </w:p>
        </w:tc>
        <w:tc>
          <w:tcPr>
            <w:tcW w:w="1207" w:type="dxa"/>
            <w:vAlign w:val="center"/>
          </w:tcPr>
          <w:p w14:paraId="1765CB15" w14:textId="77777777" w:rsidR="00211DC4" w:rsidRPr="00211DC4" w:rsidRDefault="00211DC4" w:rsidP="00211DC4">
            <w:pPr>
              <w:jc w:val="center"/>
            </w:pPr>
            <w:r w:rsidRPr="00211DC4">
              <w:t>с 01.01.    по 30.06.</w:t>
            </w:r>
          </w:p>
        </w:tc>
        <w:tc>
          <w:tcPr>
            <w:tcW w:w="1208" w:type="dxa"/>
            <w:vAlign w:val="center"/>
          </w:tcPr>
          <w:p w14:paraId="372C9DBA" w14:textId="77777777" w:rsidR="00211DC4" w:rsidRPr="00211DC4" w:rsidRDefault="00211DC4" w:rsidP="00211DC4">
            <w:pPr>
              <w:jc w:val="center"/>
              <w:rPr>
                <w:bCs/>
                <w:color w:val="000000"/>
                <w:sz w:val="28"/>
                <w:szCs w:val="28"/>
              </w:rPr>
            </w:pPr>
            <w:r w:rsidRPr="00211DC4">
              <w:t>с 01.07.     по 31.12.</w:t>
            </w:r>
          </w:p>
        </w:tc>
        <w:tc>
          <w:tcPr>
            <w:tcW w:w="1256" w:type="dxa"/>
            <w:vAlign w:val="center"/>
          </w:tcPr>
          <w:p w14:paraId="45ABABC8" w14:textId="77777777" w:rsidR="00211DC4" w:rsidRPr="00211DC4" w:rsidRDefault="00211DC4" w:rsidP="00211DC4">
            <w:pPr>
              <w:jc w:val="center"/>
            </w:pPr>
            <w:r w:rsidRPr="00211DC4">
              <w:t>с 01.01.    по 30.06.</w:t>
            </w:r>
          </w:p>
        </w:tc>
        <w:tc>
          <w:tcPr>
            <w:tcW w:w="1134" w:type="dxa"/>
            <w:vAlign w:val="center"/>
          </w:tcPr>
          <w:p w14:paraId="65E9EEDF" w14:textId="77777777" w:rsidR="00211DC4" w:rsidRPr="00211DC4" w:rsidRDefault="00211DC4" w:rsidP="00211DC4">
            <w:pPr>
              <w:jc w:val="center"/>
              <w:rPr>
                <w:bCs/>
                <w:color w:val="000000"/>
                <w:sz w:val="28"/>
                <w:szCs w:val="28"/>
              </w:rPr>
            </w:pPr>
            <w:r w:rsidRPr="00211DC4">
              <w:t>с 01.07.     по 31.12.</w:t>
            </w:r>
          </w:p>
        </w:tc>
        <w:tc>
          <w:tcPr>
            <w:tcW w:w="1134" w:type="dxa"/>
            <w:vAlign w:val="center"/>
          </w:tcPr>
          <w:p w14:paraId="5A7DCB55" w14:textId="77777777" w:rsidR="00211DC4" w:rsidRPr="00211DC4" w:rsidRDefault="00211DC4" w:rsidP="00211DC4">
            <w:pPr>
              <w:jc w:val="center"/>
            </w:pPr>
            <w:r w:rsidRPr="00211DC4">
              <w:t>с 01.01.    по 30.06.</w:t>
            </w:r>
          </w:p>
        </w:tc>
        <w:tc>
          <w:tcPr>
            <w:tcW w:w="1134" w:type="dxa"/>
            <w:vAlign w:val="center"/>
          </w:tcPr>
          <w:p w14:paraId="26EE726B" w14:textId="77777777" w:rsidR="00211DC4" w:rsidRPr="00211DC4" w:rsidRDefault="00211DC4" w:rsidP="00211DC4">
            <w:pPr>
              <w:jc w:val="center"/>
              <w:rPr>
                <w:bCs/>
                <w:color w:val="000000"/>
                <w:sz w:val="28"/>
                <w:szCs w:val="28"/>
              </w:rPr>
            </w:pPr>
            <w:r w:rsidRPr="00211DC4">
              <w:t>с 01.07.     по 31.12.</w:t>
            </w:r>
          </w:p>
        </w:tc>
      </w:tr>
      <w:tr w:rsidR="00211DC4" w:rsidRPr="00211DC4" w14:paraId="37C6BC07" w14:textId="77777777" w:rsidTr="009A6EC1">
        <w:tc>
          <w:tcPr>
            <w:tcW w:w="2668" w:type="dxa"/>
          </w:tcPr>
          <w:p w14:paraId="63DF1E77" w14:textId="77777777" w:rsidR="00211DC4" w:rsidRPr="00211DC4" w:rsidRDefault="00211DC4" w:rsidP="00211DC4">
            <w:pPr>
              <w:jc w:val="center"/>
              <w:rPr>
                <w:bCs/>
                <w:color w:val="000000"/>
                <w:sz w:val="28"/>
                <w:szCs w:val="28"/>
              </w:rPr>
            </w:pPr>
            <w:r w:rsidRPr="00211DC4">
              <w:rPr>
                <w:bCs/>
                <w:color w:val="000000"/>
                <w:sz w:val="28"/>
                <w:szCs w:val="28"/>
              </w:rPr>
              <w:t>1</w:t>
            </w:r>
          </w:p>
        </w:tc>
        <w:tc>
          <w:tcPr>
            <w:tcW w:w="1208" w:type="dxa"/>
          </w:tcPr>
          <w:p w14:paraId="01A0A5DC" w14:textId="77777777" w:rsidR="00211DC4" w:rsidRPr="00211DC4" w:rsidRDefault="00211DC4" w:rsidP="00211DC4">
            <w:pPr>
              <w:jc w:val="center"/>
              <w:rPr>
                <w:bCs/>
                <w:color w:val="000000"/>
                <w:sz w:val="28"/>
                <w:szCs w:val="28"/>
              </w:rPr>
            </w:pPr>
            <w:r w:rsidRPr="00211DC4">
              <w:rPr>
                <w:bCs/>
                <w:color w:val="000000"/>
                <w:sz w:val="28"/>
                <w:szCs w:val="28"/>
              </w:rPr>
              <w:t>2</w:t>
            </w:r>
          </w:p>
        </w:tc>
        <w:tc>
          <w:tcPr>
            <w:tcW w:w="1208" w:type="dxa"/>
          </w:tcPr>
          <w:p w14:paraId="0B07883F" w14:textId="77777777" w:rsidR="00211DC4" w:rsidRPr="00211DC4" w:rsidRDefault="00211DC4" w:rsidP="00211DC4">
            <w:pPr>
              <w:jc w:val="center"/>
              <w:rPr>
                <w:bCs/>
                <w:color w:val="000000"/>
                <w:sz w:val="28"/>
                <w:szCs w:val="28"/>
              </w:rPr>
            </w:pPr>
            <w:r w:rsidRPr="00211DC4">
              <w:rPr>
                <w:bCs/>
                <w:color w:val="000000"/>
                <w:sz w:val="28"/>
                <w:szCs w:val="28"/>
              </w:rPr>
              <w:t>3</w:t>
            </w:r>
          </w:p>
        </w:tc>
        <w:tc>
          <w:tcPr>
            <w:tcW w:w="1208" w:type="dxa"/>
          </w:tcPr>
          <w:p w14:paraId="3B028984" w14:textId="77777777" w:rsidR="00211DC4" w:rsidRPr="00211DC4" w:rsidRDefault="00211DC4" w:rsidP="00211DC4">
            <w:pPr>
              <w:jc w:val="center"/>
              <w:rPr>
                <w:bCs/>
                <w:color w:val="000000"/>
                <w:sz w:val="28"/>
                <w:szCs w:val="28"/>
              </w:rPr>
            </w:pPr>
            <w:r w:rsidRPr="00211DC4">
              <w:rPr>
                <w:bCs/>
                <w:color w:val="000000"/>
                <w:sz w:val="28"/>
                <w:szCs w:val="28"/>
              </w:rPr>
              <w:t>4</w:t>
            </w:r>
          </w:p>
        </w:tc>
        <w:tc>
          <w:tcPr>
            <w:tcW w:w="1207" w:type="dxa"/>
          </w:tcPr>
          <w:p w14:paraId="6B626DDF" w14:textId="77777777" w:rsidR="00211DC4" w:rsidRPr="00211DC4" w:rsidRDefault="00211DC4" w:rsidP="00211DC4">
            <w:pPr>
              <w:jc w:val="center"/>
              <w:rPr>
                <w:bCs/>
                <w:color w:val="000000"/>
                <w:sz w:val="28"/>
                <w:szCs w:val="28"/>
              </w:rPr>
            </w:pPr>
            <w:r w:rsidRPr="00211DC4">
              <w:rPr>
                <w:bCs/>
                <w:color w:val="000000"/>
                <w:sz w:val="28"/>
                <w:szCs w:val="28"/>
              </w:rPr>
              <w:t>5</w:t>
            </w:r>
          </w:p>
        </w:tc>
        <w:tc>
          <w:tcPr>
            <w:tcW w:w="1207" w:type="dxa"/>
          </w:tcPr>
          <w:p w14:paraId="3A1DEF29" w14:textId="77777777" w:rsidR="00211DC4" w:rsidRPr="00211DC4" w:rsidRDefault="00211DC4" w:rsidP="00211DC4">
            <w:pPr>
              <w:jc w:val="center"/>
              <w:rPr>
                <w:bCs/>
                <w:color w:val="000000"/>
                <w:sz w:val="28"/>
                <w:szCs w:val="28"/>
              </w:rPr>
            </w:pPr>
            <w:r w:rsidRPr="00211DC4">
              <w:rPr>
                <w:bCs/>
                <w:color w:val="000000"/>
                <w:sz w:val="28"/>
                <w:szCs w:val="28"/>
              </w:rPr>
              <w:t>6</w:t>
            </w:r>
          </w:p>
        </w:tc>
        <w:tc>
          <w:tcPr>
            <w:tcW w:w="1208" w:type="dxa"/>
          </w:tcPr>
          <w:p w14:paraId="296CC825" w14:textId="77777777" w:rsidR="00211DC4" w:rsidRPr="00211DC4" w:rsidRDefault="00211DC4" w:rsidP="00211DC4">
            <w:pPr>
              <w:jc w:val="center"/>
              <w:rPr>
                <w:bCs/>
                <w:color w:val="000000"/>
                <w:sz w:val="28"/>
                <w:szCs w:val="28"/>
              </w:rPr>
            </w:pPr>
            <w:r w:rsidRPr="00211DC4">
              <w:rPr>
                <w:bCs/>
                <w:color w:val="000000"/>
                <w:sz w:val="28"/>
                <w:szCs w:val="28"/>
              </w:rPr>
              <w:t>7</w:t>
            </w:r>
          </w:p>
        </w:tc>
        <w:tc>
          <w:tcPr>
            <w:tcW w:w="1256" w:type="dxa"/>
          </w:tcPr>
          <w:p w14:paraId="4D46FB86" w14:textId="77777777" w:rsidR="00211DC4" w:rsidRPr="00211DC4" w:rsidRDefault="00211DC4" w:rsidP="00211DC4">
            <w:pPr>
              <w:jc w:val="center"/>
              <w:rPr>
                <w:bCs/>
                <w:color w:val="000000"/>
                <w:sz w:val="28"/>
                <w:szCs w:val="28"/>
              </w:rPr>
            </w:pPr>
            <w:r w:rsidRPr="00211DC4">
              <w:rPr>
                <w:bCs/>
                <w:color w:val="000000"/>
                <w:sz w:val="28"/>
                <w:szCs w:val="28"/>
              </w:rPr>
              <w:t>8</w:t>
            </w:r>
          </w:p>
        </w:tc>
        <w:tc>
          <w:tcPr>
            <w:tcW w:w="1134" w:type="dxa"/>
          </w:tcPr>
          <w:p w14:paraId="372C137B" w14:textId="77777777" w:rsidR="00211DC4" w:rsidRPr="00211DC4" w:rsidRDefault="00211DC4" w:rsidP="00211DC4">
            <w:pPr>
              <w:jc w:val="center"/>
              <w:rPr>
                <w:bCs/>
                <w:color w:val="000000"/>
                <w:sz w:val="28"/>
                <w:szCs w:val="28"/>
              </w:rPr>
            </w:pPr>
            <w:r w:rsidRPr="00211DC4">
              <w:rPr>
                <w:bCs/>
                <w:color w:val="000000"/>
                <w:sz w:val="28"/>
                <w:szCs w:val="28"/>
              </w:rPr>
              <w:t>9</w:t>
            </w:r>
          </w:p>
        </w:tc>
        <w:tc>
          <w:tcPr>
            <w:tcW w:w="1134" w:type="dxa"/>
          </w:tcPr>
          <w:p w14:paraId="30F41A52" w14:textId="77777777" w:rsidR="00211DC4" w:rsidRPr="00211DC4" w:rsidRDefault="00211DC4" w:rsidP="00211DC4">
            <w:pPr>
              <w:jc w:val="center"/>
              <w:rPr>
                <w:bCs/>
                <w:color w:val="000000"/>
                <w:sz w:val="28"/>
                <w:szCs w:val="28"/>
              </w:rPr>
            </w:pPr>
            <w:r w:rsidRPr="00211DC4">
              <w:rPr>
                <w:bCs/>
                <w:color w:val="000000"/>
                <w:sz w:val="28"/>
                <w:szCs w:val="28"/>
              </w:rPr>
              <w:t>10</w:t>
            </w:r>
          </w:p>
        </w:tc>
        <w:tc>
          <w:tcPr>
            <w:tcW w:w="1134" w:type="dxa"/>
          </w:tcPr>
          <w:p w14:paraId="1FA27DF4" w14:textId="77777777" w:rsidR="00211DC4" w:rsidRPr="00211DC4" w:rsidRDefault="00211DC4" w:rsidP="00211DC4">
            <w:pPr>
              <w:jc w:val="center"/>
              <w:rPr>
                <w:bCs/>
                <w:color w:val="000000"/>
                <w:sz w:val="28"/>
                <w:szCs w:val="28"/>
              </w:rPr>
            </w:pPr>
            <w:r w:rsidRPr="00211DC4">
              <w:rPr>
                <w:bCs/>
                <w:color w:val="000000"/>
                <w:sz w:val="28"/>
                <w:szCs w:val="28"/>
              </w:rPr>
              <w:t>11</w:t>
            </w:r>
          </w:p>
        </w:tc>
      </w:tr>
      <w:tr w:rsidR="00211DC4" w:rsidRPr="00211DC4" w14:paraId="59309522" w14:textId="77777777" w:rsidTr="009A6EC1">
        <w:tc>
          <w:tcPr>
            <w:tcW w:w="2668" w:type="dxa"/>
            <w:vAlign w:val="center"/>
          </w:tcPr>
          <w:p w14:paraId="5E282FD5" w14:textId="77777777" w:rsidR="00211DC4" w:rsidRPr="00211DC4" w:rsidRDefault="00211DC4" w:rsidP="00211DC4">
            <w:pPr>
              <w:rPr>
                <w:bCs/>
                <w:color w:val="000000"/>
                <w:sz w:val="28"/>
                <w:szCs w:val="28"/>
              </w:rPr>
            </w:pPr>
            <w:r w:rsidRPr="00211DC4">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46BFEFAC" w14:textId="77777777" w:rsidR="00211DC4" w:rsidRPr="00211DC4" w:rsidRDefault="00211DC4" w:rsidP="00211DC4">
            <w:pPr>
              <w:jc w:val="center"/>
              <w:rPr>
                <w:bCs/>
              </w:rPr>
            </w:pPr>
            <w:r w:rsidRPr="00211DC4">
              <w:rPr>
                <w:bCs/>
              </w:rPr>
              <w:t>490,34</w:t>
            </w:r>
          </w:p>
        </w:tc>
        <w:tc>
          <w:tcPr>
            <w:tcW w:w="1208" w:type="dxa"/>
            <w:vAlign w:val="center"/>
          </w:tcPr>
          <w:p w14:paraId="4C5A6589" w14:textId="77777777" w:rsidR="00211DC4" w:rsidRPr="00211DC4" w:rsidRDefault="00211DC4" w:rsidP="00211DC4">
            <w:pPr>
              <w:jc w:val="center"/>
              <w:rPr>
                <w:bCs/>
              </w:rPr>
            </w:pPr>
            <w:r w:rsidRPr="00211DC4">
              <w:rPr>
                <w:bCs/>
              </w:rPr>
              <w:t>538,29</w:t>
            </w:r>
          </w:p>
        </w:tc>
        <w:tc>
          <w:tcPr>
            <w:tcW w:w="1208" w:type="dxa"/>
            <w:vAlign w:val="center"/>
          </w:tcPr>
          <w:p w14:paraId="42F6209F" w14:textId="77777777" w:rsidR="00211DC4" w:rsidRPr="00211DC4" w:rsidRDefault="00211DC4" w:rsidP="00211DC4">
            <w:pPr>
              <w:jc w:val="center"/>
              <w:rPr>
                <w:bCs/>
              </w:rPr>
            </w:pPr>
            <w:r w:rsidRPr="00211DC4">
              <w:rPr>
                <w:bCs/>
              </w:rPr>
              <w:t>538,29</w:t>
            </w:r>
          </w:p>
        </w:tc>
        <w:tc>
          <w:tcPr>
            <w:tcW w:w="1207" w:type="dxa"/>
            <w:vAlign w:val="center"/>
          </w:tcPr>
          <w:p w14:paraId="774E4428" w14:textId="77777777" w:rsidR="00211DC4" w:rsidRPr="00211DC4" w:rsidRDefault="00211DC4" w:rsidP="00211DC4">
            <w:pPr>
              <w:jc w:val="center"/>
              <w:rPr>
                <w:bCs/>
              </w:rPr>
            </w:pPr>
            <w:r w:rsidRPr="00211DC4">
              <w:rPr>
                <w:bCs/>
              </w:rPr>
              <w:t>608,28</w:t>
            </w:r>
          </w:p>
        </w:tc>
        <w:tc>
          <w:tcPr>
            <w:tcW w:w="1207" w:type="dxa"/>
            <w:vAlign w:val="center"/>
          </w:tcPr>
          <w:p w14:paraId="1099AEEA" w14:textId="77777777" w:rsidR="00211DC4" w:rsidRPr="00211DC4" w:rsidRDefault="00211DC4" w:rsidP="00211DC4">
            <w:pPr>
              <w:jc w:val="center"/>
              <w:rPr>
                <w:bCs/>
              </w:rPr>
            </w:pPr>
            <w:r w:rsidRPr="00211DC4">
              <w:rPr>
                <w:bCs/>
              </w:rPr>
              <w:t>608,28</w:t>
            </w:r>
          </w:p>
        </w:tc>
        <w:tc>
          <w:tcPr>
            <w:tcW w:w="1208" w:type="dxa"/>
            <w:vAlign w:val="center"/>
          </w:tcPr>
          <w:p w14:paraId="72D80E90" w14:textId="77777777" w:rsidR="00211DC4" w:rsidRPr="00211DC4" w:rsidRDefault="00211DC4" w:rsidP="00211DC4">
            <w:pPr>
              <w:jc w:val="center"/>
              <w:rPr>
                <w:bCs/>
              </w:rPr>
            </w:pPr>
            <w:r w:rsidRPr="00211DC4">
              <w:rPr>
                <w:bCs/>
              </w:rPr>
              <w:t>687,77</w:t>
            </w:r>
          </w:p>
        </w:tc>
        <w:tc>
          <w:tcPr>
            <w:tcW w:w="1256" w:type="dxa"/>
            <w:vAlign w:val="center"/>
          </w:tcPr>
          <w:p w14:paraId="65B3960F" w14:textId="77777777" w:rsidR="00211DC4" w:rsidRPr="00211DC4" w:rsidRDefault="00211DC4" w:rsidP="00211DC4">
            <w:pPr>
              <w:jc w:val="center"/>
              <w:rPr>
                <w:bCs/>
              </w:rPr>
            </w:pPr>
            <w:r w:rsidRPr="00211DC4">
              <w:rPr>
                <w:bCs/>
              </w:rPr>
              <w:t>687,77</w:t>
            </w:r>
          </w:p>
        </w:tc>
        <w:tc>
          <w:tcPr>
            <w:tcW w:w="1134" w:type="dxa"/>
            <w:vAlign w:val="center"/>
          </w:tcPr>
          <w:p w14:paraId="35909F15" w14:textId="77777777" w:rsidR="00211DC4" w:rsidRPr="00211DC4" w:rsidRDefault="00211DC4" w:rsidP="00211DC4">
            <w:pPr>
              <w:jc w:val="center"/>
              <w:rPr>
                <w:bCs/>
              </w:rPr>
            </w:pPr>
            <w:r w:rsidRPr="00211DC4">
              <w:rPr>
                <w:bCs/>
              </w:rPr>
              <w:t>777,19</w:t>
            </w:r>
          </w:p>
        </w:tc>
        <w:tc>
          <w:tcPr>
            <w:tcW w:w="1134" w:type="dxa"/>
            <w:vAlign w:val="center"/>
          </w:tcPr>
          <w:p w14:paraId="0833B61C" w14:textId="77777777" w:rsidR="00211DC4" w:rsidRPr="00211DC4" w:rsidRDefault="00211DC4" w:rsidP="00211DC4">
            <w:pPr>
              <w:jc w:val="center"/>
              <w:rPr>
                <w:bCs/>
              </w:rPr>
            </w:pPr>
            <w:r w:rsidRPr="00211DC4">
              <w:rPr>
                <w:bCs/>
              </w:rPr>
              <w:t>777,19</w:t>
            </w:r>
          </w:p>
        </w:tc>
        <w:tc>
          <w:tcPr>
            <w:tcW w:w="1134" w:type="dxa"/>
            <w:vAlign w:val="center"/>
          </w:tcPr>
          <w:p w14:paraId="42DDFC9B" w14:textId="77777777" w:rsidR="00211DC4" w:rsidRPr="00211DC4" w:rsidRDefault="00211DC4" w:rsidP="00211DC4">
            <w:pPr>
              <w:jc w:val="center"/>
              <w:rPr>
                <w:bCs/>
              </w:rPr>
            </w:pPr>
            <w:r w:rsidRPr="00211DC4">
              <w:rPr>
                <w:bCs/>
              </w:rPr>
              <w:t>929,70</w:t>
            </w:r>
          </w:p>
        </w:tc>
      </w:tr>
    </w:tbl>
    <w:p w14:paraId="37D6167D" w14:textId="77777777" w:rsidR="00211DC4" w:rsidRPr="00211DC4" w:rsidRDefault="00211DC4" w:rsidP="00211DC4">
      <w:pPr>
        <w:ind w:left="-567"/>
        <w:jc w:val="center"/>
        <w:rPr>
          <w:bCs/>
          <w:color w:val="000000"/>
          <w:sz w:val="28"/>
          <w:szCs w:val="28"/>
        </w:rPr>
      </w:pPr>
    </w:p>
    <w:p w14:paraId="2B298AC9" w14:textId="77777777" w:rsidR="00211DC4" w:rsidRPr="00211DC4" w:rsidRDefault="00211DC4" w:rsidP="00211DC4">
      <w:pPr>
        <w:ind w:left="-567"/>
        <w:jc w:val="center"/>
        <w:rPr>
          <w:bCs/>
          <w:color w:val="000000"/>
          <w:sz w:val="28"/>
          <w:szCs w:val="28"/>
        </w:rPr>
      </w:pPr>
    </w:p>
    <w:p w14:paraId="73BDFE88" w14:textId="77777777" w:rsidR="00211DC4" w:rsidRPr="00211DC4" w:rsidRDefault="00211DC4" w:rsidP="00211DC4">
      <w:pPr>
        <w:ind w:left="-567"/>
        <w:jc w:val="center"/>
        <w:rPr>
          <w:bCs/>
          <w:color w:val="000000"/>
          <w:sz w:val="28"/>
          <w:szCs w:val="28"/>
        </w:rPr>
      </w:pPr>
    </w:p>
    <w:p w14:paraId="5ADAAC7A" w14:textId="77777777" w:rsidR="00211DC4" w:rsidRPr="00211DC4" w:rsidRDefault="00211DC4" w:rsidP="00211DC4">
      <w:pPr>
        <w:ind w:left="-567"/>
        <w:jc w:val="center"/>
        <w:rPr>
          <w:bCs/>
          <w:color w:val="000000"/>
          <w:sz w:val="28"/>
          <w:szCs w:val="28"/>
        </w:rPr>
      </w:pPr>
    </w:p>
    <w:p w14:paraId="1217B4F1" w14:textId="77777777" w:rsidR="00211DC4" w:rsidRPr="00211DC4" w:rsidRDefault="00211DC4" w:rsidP="00211DC4">
      <w:pPr>
        <w:ind w:left="-567"/>
        <w:jc w:val="center"/>
        <w:rPr>
          <w:bCs/>
          <w:color w:val="000000"/>
          <w:sz w:val="28"/>
          <w:szCs w:val="28"/>
        </w:rPr>
        <w:sectPr w:rsidR="00211DC4" w:rsidRPr="00211DC4" w:rsidSect="000853C8">
          <w:pgSz w:w="16838" w:h="11906" w:orient="landscape"/>
          <w:pgMar w:top="851" w:right="851" w:bottom="709" w:left="709" w:header="709" w:footer="709" w:gutter="0"/>
          <w:cols w:space="708"/>
          <w:titlePg/>
          <w:docGrid w:linePitch="360"/>
        </w:sectPr>
      </w:pPr>
    </w:p>
    <w:p w14:paraId="32853541" w14:textId="77777777" w:rsidR="00211DC4" w:rsidRPr="00211DC4" w:rsidRDefault="00211DC4" w:rsidP="00211DC4">
      <w:pPr>
        <w:ind w:left="-567"/>
        <w:jc w:val="center"/>
        <w:rPr>
          <w:bCs/>
          <w:color w:val="000000"/>
          <w:sz w:val="28"/>
          <w:szCs w:val="28"/>
        </w:rPr>
      </w:pPr>
      <w:r w:rsidRPr="00211DC4">
        <w:rPr>
          <w:bCs/>
          <w:color w:val="000000"/>
          <w:sz w:val="28"/>
          <w:szCs w:val="28"/>
        </w:rPr>
        <w:lastRenderedPageBreak/>
        <w:t>Раздел 7. График реализации мероприятий производственной программы</w:t>
      </w:r>
    </w:p>
    <w:p w14:paraId="3B58BED4" w14:textId="77777777" w:rsidR="00211DC4" w:rsidRPr="00211DC4" w:rsidRDefault="00211DC4" w:rsidP="00211DC4">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211DC4" w:rsidRPr="00211DC4" w14:paraId="2093F95B" w14:textId="77777777" w:rsidTr="009A6EC1">
        <w:trPr>
          <w:trHeight w:val="914"/>
        </w:trPr>
        <w:tc>
          <w:tcPr>
            <w:tcW w:w="3539" w:type="dxa"/>
            <w:vAlign w:val="center"/>
          </w:tcPr>
          <w:p w14:paraId="569D980A" w14:textId="77777777" w:rsidR="00211DC4" w:rsidRPr="00211DC4" w:rsidRDefault="00211DC4" w:rsidP="00211DC4">
            <w:pPr>
              <w:jc w:val="center"/>
              <w:rPr>
                <w:bCs/>
                <w:color w:val="000000"/>
                <w:sz w:val="28"/>
                <w:szCs w:val="28"/>
              </w:rPr>
            </w:pPr>
            <w:r w:rsidRPr="00211DC4">
              <w:rPr>
                <w:bCs/>
                <w:color w:val="000000"/>
                <w:sz w:val="28"/>
                <w:szCs w:val="28"/>
              </w:rPr>
              <w:t>Наименование мероприятия</w:t>
            </w:r>
          </w:p>
        </w:tc>
        <w:tc>
          <w:tcPr>
            <w:tcW w:w="3260" w:type="dxa"/>
            <w:vAlign w:val="center"/>
          </w:tcPr>
          <w:p w14:paraId="76DEAD58" w14:textId="77777777" w:rsidR="00211DC4" w:rsidRPr="00211DC4" w:rsidRDefault="00211DC4" w:rsidP="00211DC4">
            <w:pPr>
              <w:jc w:val="center"/>
              <w:rPr>
                <w:bCs/>
                <w:color w:val="000000"/>
                <w:sz w:val="28"/>
                <w:szCs w:val="28"/>
              </w:rPr>
            </w:pPr>
            <w:r w:rsidRPr="00211DC4">
              <w:rPr>
                <w:bCs/>
                <w:color w:val="000000"/>
                <w:sz w:val="28"/>
                <w:szCs w:val="28"/>
              </w:rPr>
              <w:t>Дата начала    реализации мероприятий</w:t>
            </w:r>
          </w:p>
        </w:tc>
        <w:tc>
          <w:tcPr>
            <w:tcW w:w="3261" w:type="dxa"/>
            <w:vAlign w:val="center"/>
          </w:tcPr>
          <w:p w14:paraId="57ACF085" w14:textId="77777777" w:rsidR="00211DC4" w:rsidRPr="00211DC4" w:rsidRDefault="00211DC4" w:rsidP="00211DC4">
            <w:pPr>
              <w:jc w:val="center"/>
              <w:rPr>
                <w:bCs/>
                <w:color w:val="000000"/>
                <w:sz w:val="28"/>
                <w:szCs w:val="28"/>
              </w:rPr>
            </w:pPr>
            <w:r w:rsidRPr="00211DC4">
              <w:rPr>
                <w:bCs/>
                <w:color w:val="000000"/>
                <w:sz w:val="28"/>
                <w:szCs w:val="28"/>
              </w:rPr>
              <w:t>Дата окончания реализации мероприятий</w:t>
            </w:r>
          </w:p>
        </w:tc>
      </w:tr>
      <w:tr w:rsidR="00211DC4" w:rsidRPr="00211DC4" w14:paraId="05077543" w14:textId="77777777" w:rsidTr="009A6EC1">
        <w:trPr>
          <w:trHeight w:val="1409"/>
        </w:trPr>
        <w:tc>
          <w:tcPr>
            <w:tcW w:w="3539" w:type="dxa"/>
            <w:vAlign w:val="center"/>
          </w:tcPr>
          <w:p w14:paraId="67D1E622" w14:textId="77777777" w:rsidR="00211DC4" w:rsidRPr="00211DC4" w:rsidRDefault="00211DC4" w:rsidP="00211DC4">
            <w:pPr>
              <w:jc w:val="center"/>
              <w:rPr>
                <w:bCs/>
                <w:color w:val="000000"/>
                <w:sz w:val="28"/>
                <w:szCs w:val="28"/>
              </w:rPr>
            </w:pPr>
            <w:r w:rsidRPr="00211DC4">
              <w:rPr>
                <w:bCs/>
                <w:color w:val="000000"/>
                <w:sz w:val="28"/>
                <w:szCs w:val="28"/>
              </w:rPr>
              <w:t xml:space="preserve">Бесперебойное </w:t>
            </w:r>
            <w:r w:rsidRPr="00211DC4">
              <w:rPr>
                <w:bCs/>
                <w:sz w:val="28"/>
                <w:szCs w:val="28"/>
              </w:rPr>
              <w:t>водоотведение</w:t>
            </w:r>
          </w:p>
        </w:tc>
        <w:tc>
          <w:tcPr>
            <w:tcW w:w="3260" w:type="dxa"/>
            <w:vAlign w:val="center"/>
          </w:tcPr>
          <w:p w14:paraId="7A768A87" w14:textId="77777777" w:rsidR="00211DC4" w:rsidRPr="00211DC4" w:rsidRDefault="00211DC4" w:rsidP="00211DC4">
            <w:pPr>
              <w:jc w:val="center"/>
              <w:rPr>
                <w:bCs/>
                <w:color w:val="000000"/>
                <w:sz w:val="28"/>
                <w:szCs w:val="28"/>
              </w:rPr>
            </w:pPr>
            <w:r w:rsidRPr="00211DC4">
              <w:rPr>
                <w:bCs/>
                <w:color w:val="000000"/>
                <w:sz w:val="28"/>
                <w:szCs w:val="28"/>
              </w:rPr>
              <w:t>01.01.2024</w:t>
            </w:r>
          </w:p>
        </w:tc>
        <w:tc>
          <w:tcPr>
            <w:tcW w:w="3261" w:type="dxa"/>
            <w:vAlign w:val="center"/>
          </w:tcPr>
          <w:p w14:paraId="30AD57A0" w14:textId="77777777" w:rsidR="00211DC4" w:rsidRPr="00211DC4" w:rsidRDefault="00211DC4" w:rsidP="00211DC4">
            <w:pPr>
              <w:jc w:val="center"/>
              <w:rPr>
                <w:bCs/>
                <w:color w:val="000000"/>
                <w:sz w:val="28"/>
                <w:szCs w:val="28"/>
              </w:rPr>
            </w:pPr>
            <w:r w:rsidRPr="00211DC4">
              <w:rPr>
                <w:bCs/>
                <w:color w:val="000000"/>
                <w:sz w:val="28"/>
                <w:szCs w:val="28"/>
              </w:rPr>
              <w:t>31.12.2028</w:t>
            </w:r>
          </w:p>
        </w:tc>
      </w:tr>
    </w:tbl>
    <w:p w14:paraId="0A2A408B" w14:textId="77777777" w:rsidR="00211DC4" w:rsidRPr="00211DC4" w:rsidRDefault="00211DC4" w:rsidP="00211DC4">
      <w:pPr>
        <w:ind w:left="-567"/>
        <w:jc w:val="center"/>
        <w:rPr>
          <w:bCs/>
          <w:color w:val="000000"/>
          <w:sz w:val="28"/>
          <w:szCs w:val="28"/>
        </w:rPr>
      </w:pPr>
    </w:p>
    <w:p w14:paraId="11FAC6A0" w14:textId="77777777" w:rsidR="00211DC4" w:rsidRPr="00211DC4" w:rsidRDefault="00211DC4" w:rsidP="00211DC4">
      <w:pPr>
        <w:ind w:left="-567"/>
        <w:jc w:val="center"/>
        <w:rPr>
          <w:bCs/>
          <w:color w:val="000000"/>
          <w:sz w:val="28"/>
          <w:szCs w:val="28"/>
        </w:rPr>
      </w:pPr>
    </w:p>
    <w:p w14:paraId="5CA2AF75" w14:textId="77777777" w:rsidR="00211DC4" w:rsidRPr="00211DC4" w:rsidRDefault="00211DC4" w:rsidP="00211DC4">
      <w:pPr>
        <w:ind w:left="-567"/>
        <w:jc w:val="center"/>
        <w:rPr>
          <w:bCs/>
          <w:color w:val="000000"/>
          <w:sz w:val="28"/>
          <w:szCs w:val="28"/>
        </w:rPr>
      </w:pPr>
    </w:p>
    <w:p w14:paraId="6831F258" w14:textId="77777777" w:rsidR="00211DC4" w:rsidRPr="00211DC4" w:rsidRDefault="00211DC4" w:rsidP="00211DC4">
      <w:pPr>
        <w:ind w:left="-567"/>
        <w:jc w:val="center"/>
        <w:rPr>
          <w:bCs/>
          <w:color w:val="000000"/>
          <w:sz w:val="28"/>
          <w:szCs w:val="28"/>
        </w:rPr>
      </w:pPr>
    </w:p>
    <w:p w14:paraId="5F2B07D0" w14:textId="77777777" w:rsidR="00211DC4" w:rsidRPr="00211DC4" w:rsidRDefault="00211DC4" w:rsidP="00211DC4">
      <w:pPr>
        <w:ind w:left="-567"/>
        <w:jc w:val="center"/>
        <w:rPr>
          <w:bCs/>
          <w:color w:val="000000"/>
          <w:sz w:val="28"/>
          <w:szCs w:val="28"/>
        </w:rPr>
      </w:pPr>
    </w:p>
    <w:p w14:paraId="10D79B58" w14:textId="77777777" w:rsidR="00211DC4" w:rsidRPr="00211DC4" w:rsidRDefault="00211DC4" w:rsidP="00211DC4">
      <w:pPr>
        <w:ind w:left="-567"/>
        <w:jc w:val="center"/>
        <w:rPr>
          <w:bCs/>
          <w:color w:val="000000"/>
          <w:sz w:val="28"/>
          <w:szCs w:val="28"/>
        </w:rPr>
      </w:pPr>
    </w:p>
    <w:p w14:paraId="3A6F3E35" w14:textId="77777777" w:rsidR="00211DC4" w:rsidRPr="00211DC4" w:rsidRDefault="00211DC4" w:rsidP="00211DC4">
      <w:pPr>
        <w:ind w:left="-567"/>
        <w:jc w:val="center"/>
        <w:rPr>
          <w:bCs/>
          <w:color w:val="000000"/>
          <w:sz w:val="28"/>
          <w:szCs w:val="28"/>
        </w:rPr>
      </w:pPr>
    </w:p>
    <w:p w14:paraId="58B25CC8" w14:textId="77777777" w:rsidR="00211DC4" w:rsidRPr="00211DC4" w:rsidRDefault="00211DC4" w:rsidP="00211DC4">
      <w:pPr>
        <w:ind w:left="-567"/>
        <w:jc w:val="center"/>
        <w:rPr>
          <w:bCs/>
          <w:color w:val="000000"/>
          <w:sz w:val="28"/>
          <w:szCs w:val="28"/>
        </w:rPr>
      </w:pPr>
    </w:p>
    <w:p w14:paraId="4D9E4337" w14:textId="77777777" w:rsidR="00211DC4" w:rsidRPr="00211DC4" w:rsidRDefault="00211DC4" w:rsidP="00211DC4">
      <w:pPr>
        <w:ind w:left="-567"/>
        <w:jc w:val="center"/>
        <w:rPr>
          <w:bCs/>
          <w:color w:val="000000"/>
          <w:sz w:val="28"/>
          <w:szCs w:val="28"/>
        </w:rPr>
      </w:pPr>
    </w:p>
    <w:p w14:paraId="4B8577A9" w14:textId="77777777" w:rsidR="00211DC4" w:rsidRPr="00211DC4" w:rsidRDefault="00211DC4" w:rsidP="00211DC4">
      <w:pPr>
        <w:ind w:left="-567"/>
        <w:jc w:val="center"/>
        <w:rPr>
          <w:bCs/>
          <w:color w:val="000000"/>
          <w:sz w:val="28"/>
          <w:szCs w:val="28"/>
        </w:rPr>
      </w:pPr>
    </w:p>
    <w:p w14:paraId="5A4C70B3" w14:textId="77777777" w:rsidR="00211DC4" w:rsidRPr="00211DC4" w:rsidRDefault="00211DC4" w:rsidP="00211DC4">
      <w:pPr>
        <w:ind w:left="-567"/>
        <w:jc w:val="center"/>
        <w:rPr>
          <w:bCs/>
          <w:color w:val="000000"/>
          <w:sz w:val="28"/>
          <w:szCs w:val="28"/>
        </w:rPr>
      </w:pPr>
    </w:p>
    <w:p w14:paraId="418C68DB" w14:textId="77777777" w:rsidR="00211DC4" w:rsidRPr="00211DC4" w:rsidRDefault="00211DC4" w:rsidP="00211DC4">
      <w:pPr>
        <w:ind w:left="-567"/>
        <w:jc w:val="center"/>
        <w:rPr>
          <w:bCs/>
          <w:color w:val="000000"/>
          <w:sz w:val="28"/>
          <w:szCs w:val="28"/>
        </w:rPr>
      </w:pPr>
    </w:p>
    <w:p w14:paraId="429F6DA1" w14:textId="77777777" w:rsidR="00211DC4" w:rsidRPr="00211DC4" w:rsidRDefault="00211DC4" w:rsidP="00211DC4">
      <w:pPr>
        <w:ind w:left="-567"/>
        <w:jc w:val="center"/>
        <w:rPr>
          <w:bCs/>
          <w:color w:val="000000"/>
          <w:sz w:val="28"/>
          <w:szCs w:val="28"/>
        </w:rPr>
      </w:pPr>
    </w:p>
    <w:p w14:paraId="793D8BAE" w14:textId="77777777" w:rsidR="00211DC4" w:rsidRPr="00211DC4" w:rsidRDefault="00211DC4" w:rsidP="00211DC4">
      <w:pPr>
        <w:ind w:left="-567"/>
        <w:jc w:val="center"/>
        <w:rPr>
          <w:bCs/>
          <w:color w:val="000000"/>
          <w:sz w:val="28"/>
          <w:szCs w:val="28"/>
        </w:rPr>
      </w:pPr>
    </w:p>
    <w:p w14:paraId="49249C61" w14:textId="77777777" w:rsidR="00211DC4" w:rsidRPr="00211DC4" w:rsidRDefault="00211DC4" w:rsidP="00211DC4">
      <w:pPr>
        <w:ind w:left="-567"/>
        <w:jc w:val="center"/>
        <w:rPr>
          <w:bCs/>
          <w:color w:val="000000"/>
          <w:sz w:val="28"/>
          <w:szCs w:val="28"/>
        </w:rPr>
      </w:pPr>
    </w:p>
    <w:p w14:paraId="1C900CFB" w14:textId="77777777" w:rsidR="00211DC4" w:rsidRPr="00211DC4" w:rsidRDefault="00211DC4" w:rsidP="00211DC4">
      <w:pPr>
        <w:ind w:left="-567"/>
        <w:jc w:val="center"/>
        <w:rPr>
          <w:bCs/>
          <w:color w:val="000000"/>
          <w:sz w:val="28"/>
          <w:szCs w:val="28"/>
        </w:rPr>
      </w:pPr>
    </w:p>
    <w:p w14:paraId="5D4EC78F" w14:textId="77777777" w:rsidR="00211DC4" w:rsidRPr="00211DC4" w:rsidRDefault="00211DC4" w:rsidP="00211DC4">
      <w:pPr>
        <w:ind w:left="-567"/>
        <w:jc w:val="center"/>
        <w:rPr>
          <w:bCs/>
          <w:color w:val="000000"/>
          <w:sz w:val="28"/>
          <w:szCs w:val="28"/>
        </w:rPr>
      </w:pPr>
    </w:p>
    <w:p w14:paraId="324A92A4" w14:textId="77777777" w:rsidR="00211DC4" w:rsidRPr="00211DC4" w:rsidRDefault="00211DC4" w:rsidP="00211DC4">
      <w:pPr>
        <w:ind w:left="-567"/>
        <w:jc w:val="center"/>
        <w:rPr>
          <w:bCs/>
          <w:color w:val="000000"/>
          <w:sz w:val="28"/>
          <w:szCs w:val="28"/>
        </w:rPr>
      </w:pPr>
    </w:p>
    <w:p w14:paraId="71E86150" w14:textId="77777777" w:rsidR="00211DC4" w:rsidRPr="00211DC4" w:rsidRDefault="00211DC4" w:rsidP="00211DC4">
      <w:pPr>
        <w:ind w:left="-567"/>
        <w:jc w:val="center"/>
        <w:rPr>
          <w:bCs/>
          <w:color w:val="000000"/>
          <w:sz w:val="28"/>
          <w:szCs w:val="28"/>
        </w:rPr>
      </w:pPr>
    </w:p>
    <w:p w14:paraId="7AEA1BB1" w14:textId="77777777" w:rsidR="00211DC4" w:rsidRPr="00211DC4" w:rsidRDefault="00211DC4" w:rsidP="00211DC4">
      <w:pPr>
        <w:ind w:left="-567"/>
        <w:jc w:val="center"/>
        <w:rPr>
          <w:bCs/>
          <w:color w:val="000000"/>
          <w:sz w:val="28"/>
          <w:szCs w:val="28"/>
        </w:rPr>
      </w:pPr>
    </w:p>
    <w:p w14:paraId="02354938" w14:textId="77777777" w:rsidR="00211DC4" w:rsidRPr="00211DC4" w:rsidRDefault="00211DC4" w:rsidP="00211DC4">
      <w:pPr>
        <w:ind w:left="-567"/>
        <w:jc w:val="center"/>
        <w:rPr>
          <w:bCs/>
          <w:color w:val="000000"/>
          <w:sz w:val="28"/>
          <w:szCs w:val="28"/>
        </w:rPr>
      </w:pPr>
    </w:p>
    <w:p w14:paraId="51469CD2" w14:textId="77777777" w:rsidR="00211DC4" w:rsidRPr="00211DC4" w:rsidRDefault="00211DC4" w:rsidP="00211DC4">
      <w:pPr>
        <w:ind w:left="-567"/>
        <w:jc w:val="center"/>
        <w:rPr>
          <w:bCs/>
          <w:color w:val="000000"/>
          <w:sz w:val="28"/>
          <w:szCs w:val="28"/>
        </w:rPr>
      </w:pPr>
    </w:p>
    <w:p w14:paraId="1CFAF5F7" w14:textId="77777777" w:rsidR="00211DC4" w:rsidRPr="00211DC4" w:rsidRDefault="00211DC4" w:rsidP="00211DC4">
      <w:pPr>
        <w:ind w:left="-567"/>
        <w:jc w:val="center"/>
        <w:rPr>
          <w:bCs/>
          <w:color w:val="000000"/>
          <w:sz w:val="28"/>
          <w:szCs w:val="28"/>
        </w:rPr>
      </w:pPr>
    </w:p>
    <w:p w14:paraId="62BACEC2" w14:textId="77777777" w:rsidR="00211DC4" w:rsidRPr="00211DC4" w:rsidRDefault="00211DC4" w:rsidP="00211DC4">
      <w:pPr>
        <w:ind w:left="-567"/>
        <w:jc w:val="center"/>
        <w:rPr>
          <w:bCs/>
          <w:color w:val="000000"/>
          <w:sz w:val="28"/>
          <w:szCs w:val="28"/>
        </w:rPr>
      </w:pPr>
    </w:p>
    <w:p w14:paraId="339AD400" w14:textId="77777777" w:rsidR="00211DC4" w:rsidRPr="00211DC4" w:rsidRDefault="00211DC4" w:rsidP="00211DC4">
      <w:pPr>
        <w:ind w:left="-567"/>
        <w:jc w:val="center"/>
        <w:rPr>
          <w:bCs/>
          <w:color w:val="000000"/>
          <w:sz w:val="28"/>
          <w:szCs w:val="28"/>
        </w:rPr>
      </w:pPr>
    </w:p>
    <w:p w14:paraId="55C3D093" w14:textId="77777777" w:rsidR="00211DC4" w:rsidRPr="00211DC4" w:rsidRDefault="00211DC4" w:rsidP="00211DC4">
      <w:pPr>
        <w:ind w:left="-567"/>
        <w:jc w:val="center"/>
        <w:rPr>
          <w:bCs/>
          <w:color w:val="000000"/>
          <w:sz w:val="28"/>
          <w:szCs w:val="28"/>
        </w:rPr>
      </w:pPr>
    </w:p>
    <w:p w14:paraId="542589AB" w14:textId="77777777" w:rsidR="00211DC4" w:rsidRPr="00211DC4" w:rsidRDefault="00211DC4" w:rsidP="00211DC4">
      <w:pPr>
        <w:ind w:left="-567"/>
        <w:jc w:val="center"/>
        <w:rPr>
          <w:bCs/>
          <w:color w:val="000000"/>
          <w:sz w:val="28"/>
          <w:szCs w:val="28"/>
        </w:rPr>
      </w:pPr>
    </w:p>
    <w:p w14:paraId="3F1F3F09" w14:textId="77777777" w:rsidR="00211DC4" w:rsidRPr="00211DC4" w:rsidRDefault="00211DC4" w:rsidP="00211DC4">
      <w:pPr>
        <w:ind w:left="-567"/>
        <w:jc w:val="center"/>
        <w:rPr>
          <w:bCs/>
          <w:color w:val="000000"/>
          <w:sz w:val="28"/>
          <w:szCs w:val="28"/>
        </w:rPr>
      </w:pPr>
    </w:p>
    <w:p w14:paraId="2CC214E9" w14:textId="77777777" w:rsidR="00211DC4" w:rsidRPr="00211DC4" w:rsidRDefault="00211DC4" w:rsidP="00211DC4">
      <w:pPr>
        <w:ind w:left="-567"/>
        <w:jc w:val="center"/>
        <w:rPr>
          <w:bCs/>
          <w:color w:val="000000"/>
          <w:sz w:val="28"/>
          <w:szCs w:val="28"/>
        </w:rPr>
      </w:pPr>
    </w:p>
    <w:p w14:paraId="2CA903EA" w14:textId="77777777" w:rsidR="00211DC4" w:rsidRPr="00211DC4" w:rsidRDefault="00211DC4" w:rsidP="00211DC4">
      <w:pPr>
        <w:ind w:left="-567"/>
        <w:jc w:val="center"/>
        <w:rPr>
          <w:bCs/>
          <w:color w:val="000000"/>
          <w:sz w:val="28"/>
          <w:szCs w:val="28"/>
        </w:rPr>
      </w:pPr>
    </w:p>
    <w:p w14:paraId="6B07F69B" w14:textId="77777777" w:rsidR="00211DC4" w:rsidRPr="00211DC4" w:rsidRDefault="00211DC4" w:rsidP="00211DC4">
      <w:pPr>
        <w:ind w:left="-567"/>
        <w:jc w:val="center"/>
        <w:rPr>
          <w:bCs/>
          <w:color w:val="000000"/>
          <w:sz w:val="28"/>
          <w:szCs w:val="28"/>
        </w:rPr>
      </w:pPr>
    </w:p>
    <w:p w14:paraId="2B8C86E8" w14:textId="77777777" w:rsidR="00211DC4" w:rsidRPr="00211DC4" w:rsidRDefault="00211DC4" w:rsidP="00211DC4">
      <w:pPr>
        <w:ind w:left="-567"/>
        <w:jc w:val="center"/>
        <w:rPr>
          <w:bCs/>
          <w:color w:val="000000"/>
          <w:sz w:val="28"/>
          <w:szCs w:val="28"/>
        </w:rPr>
      </w:pPr>
    </w:p>
    <w:p w14:paraId="492029A7" w14:textId="77777777" w:rsidR="00211DC4" w:rsidRPr="00211DC4" w:rsidRDefault="00211DC4" w:rsidP="00211DC4">
      <w:pPr>
        <w:ind w:left="-567"/>
        <w:jc w:val="center"/>
        <w:rPr>
          <w:bCs/>
          <w:color w:val="000000"/>
          <w:sz w:val="28"/>
          <w:szCs w:val="28"/>
        </w:rPr>
      </w:pPr>
    </w:p>
    <w:p w14:paraId="71EACE6C" w14:textId="77777777" w:rsidR="00211DC4" w:rsidRPr="00211DC4" w:rsidRDefault="00211DC4" w:rsidP="00211DC4">
      <w:pPr>
        <w:ind w:left="-567"/>
        <w:jc w:val="center"/>
        <w:rPr>
          <w:bCs/>
          <w:color w:val="000000"/>
          <w:sz w:val="28"/>
          <w:szCs w:val="28"/>
        </w:rPr>
      </w:pPr>
    </w:p>
    <w:p w14:paraId="57FDEE82" w14:textId="77777777" w:rsidR="00211DC4" w:rsidRPr="00211DC4" w:rsidRDefault="00211DC4" w:rsidP="00211DC4">
      <w:pPr>
        <w:ind w:left="-567"/>
        <w:jc w:val="center"/>
        <w:rPr>
          <w:bCs/>
          <w:color w:val="000000"/>
          <w:sz w:val="28"/>
          <w:szCs w:val="28"/>
        </w:rPr>
      </w:pPr>
    </w:p>
    <w:p w14:paraId="43B3D302" w14:textId="77777777" w:rsidR="00211DC4" w:rsidRPr="00211DC4" w:rsidRDefault="00211DC4" w:rsidP="00211DC4">
      <w:pPr>
        <w:ind w:left="-567"/>
        <w:jc w:val="center"/>
        <w:rPr>
          <w:bCs/>
          <w:color w:val="000000"/>
          <w:sz w:val="28"/>
          <w:szCs w:val="28"/>
        </w:rPr>
        <w:sectPr w:rsidR="00211DC4" w:rsidRPr="00211DC4" w:rsidSect="008F7E58">
          <w:pgSz w:w="11906" w:h="16838"/>
          <w:pgMar w:top="851" w:right="709" w:bottom="709" w:left="1559" w:header="709" w:footer="709" w:gutter="0"/>
          <w:cols w:space="708"/>
          <w:titlePg/>
          <w:docGrid w:linePitch="360"/>
        </w:sectPr>
      </w:pPr>
    </w:p>
    <w:p w14:paraId="64B2CF23" w14:textId="77777777" w:rsidR="00211DC4" w:rsidRPr="00211DC4" w:rsidRDefault="00211DC4" w:rsidP="00211DC4">
      <w:pPr>
        <w:ind w:left="-567"/>
        <w:jc w:val="center"/>
        <w:rPr>
          <w:bCs/>
          <w:color w:val="000000"/>
          <w:sz w:val="28"/>
          <w:szCs w:val="28"/>
        </w:rPr>
      </w:pPr>
      <w:r w:rsidRPr="00211DC4">
        <w:rPr>
          <w:bCs/>
          <w:color w:val="000000"/>
          <w:sz w:val="28"/>
          <w:szCs w:val="28"/>
        </w:rPr>
        <w:lastRenderedPageBreak/>
        <w:t>Раздел 8. Показатели надежности, качества, энергетической эффективности</w:t>
      </w:r>
    </w:p>
    <w:p w14:paraId="3AC162A2" w14:textId="77777777" w:rsidR="00211DC4" w:rsidRPr="00211DC4" w:rsidRDefault="00211DC4" w:rsidP="00211DC4">
      <w:pPr>
        <w:ind w:left="-567"/>
        <w:jc w:val="center"/>
        <w:rPr>
          <w:bCs/>
          <w:sz w:val="28"/>
          <w:szCs w:val="28"/>
        </w:rPr>
      </w:pPr>
      <w:r w:rsidRPr="00211DC4">
        <w:rPr>
          <w:bCs/>
          <w:color w:val="000000"/>
          <w:sz w:val="28"/>
          <w:szCs w:val="28"/>
        </w:rPr>
        <w:t xml:space="preserve"> объектов централизованных </w:t>
      </w:r>
      <w:r w:rsidRPr="00211DC4">
        <w:rPr>
          <w:bCs/>
          <w:sz w:val="28"/>
          <w:szCs w:val="28"/>
        </w:rPr>
        <w:t>систем водоотведения</w:t>
      </w:r>
    </w:p>
    <w:p w14:paraId="27F1B06D" w14:textId="77777777" w:rsidR="00211DC4" w:rsidRPr="00211DC4" w:rsidRDefault="00211DC4" w:rsidP="00211DC4">
      <w:pPr>
        <w:ind w:left="-567"/>
        <w:jc w:val="center"/>
        <w:rPr>
          <w:bCs/>
          <w:color w:val="000000"/>
          <w:sz w:val="28"/>
          <w:szCs w:val="28"/>
        </w:rPr>
      </w:pPr>
    </w:p>
    <w:tbl>
      <w:tblPr>
        <w:tblStyle w:val="ae"/>
        <w:tblW w:w="13466" w:type="dxa"/>
        <w:jc w:val="center"/>
        <w:tblLayout w:type="fixed"/>
        <w:tblLook w:val="04A0" w:firstRow="1" w:lastRow="0" w:firstColumn="1" w:lastColumn="0" w:noHBand="0" w:noVBand="1"/>
      </w:tblPr>
      <w:tblGrid>
        <w:gridCol w:w="822"/>
        <w:gridCol w:w="3572"/>
        <w:gridCol w:w="850"/>
        <w:gridCol w:w="1647"/>
        <w:gridCol w:w="992"/>
        <w:gridCol w:w="1134"/>
        <w:gridCol w:w="1134"/>
        <w:gridCol w:w="1105"/>
        <w:gridCol w:w="1105"/>
        <w:gridCol w:w="1105"/>
      </w:tblGrid>
      <w:tr w:rsidR="00211DC4" w:rsidRPr="00211DC4" w14:paraId="3D1A1D78" w14:textId="77777777" w:rsidTr="009A6EC1">
        <w:trPr>
          <w:trHeight w:val="1154"/>
          <w:jc w:val="center"/>
        </w:trPr>
        <w:tc>
          <w:tcPr>
            <w:tcW w:w="822" w:type="dxa"/>
            <w:vAlign w:val="center"/>
          </w:tcPr>
          <w:p w14:paraId="7E0A1BB0" w14:textId="77777777" w:rsidR="00211DC4" w:rsidRPr="00211DC4" w:rsidRDefault="00211DC4" w:rsidP="00211DC4">
            <w:pPr>
              <w:jc w:val="center"/>
              <w:rPr>
                <w:bCs/>
                <w:color w:val="000000"/>
                <w:sz w:val="28"/>
                <w:szCs w:val="28"/>
              </w:rPr>
            </w:pPr>
            <w:r w:rsidRPr="00211DC4">
              <w:rPr>
                <w:bCs/>
                <w:color w:val="000000"/>
                <w:sz w:val="28"/>
                <w:szCs w:val="28"/>
              </w:rPr>
              <w:t>№ п/п</w:t>
            </w:r>
          </w:p>
        </w:tc>
        <w:tc>
          <w:tcPr>
            <w:tcW w:w="3572" w:type="dxa"/>
            <w:vAlign w:val="center"/>
          </w:tcPr>
          <w:p w14:paraId="64D523D3" w14:textId="77777777" w:rsidR="00211DC4" w:rsidRPr="00211DC4" w:rsidRDefault="00211DC4" w:rsidP="00211DC4">
            <w:pPr>
              <w:jc w:val="center"/>
              <w:rPr>
                <w:bCs/>
                <w:color w:val="000000"/>
                <w:sz w:val="28"/>
                <w:szCs w:val="28"/>
              </w:rPr>
            </w:pPr>
            <w:r w:rsidRPr="00211DC4">
              <w:rPr>
                <w:bCs/>
                <w:color w:val="000000"/>
                <w:sz w:val="28"/>
                <w:szCs w:val="28"/>
              </w:rPr>
              <w:t>Наименование показателя</w:t>
            </w:r>
          </w:p>
        </w:tc>
        <w:tc>
          <w:tcPr>
            <w:tcW w:w="850" w:type="dxa"/>
            <w:vAlign w:val="center"/>
          </w:tcPr>
          <w:p w14:paraId="5FCC3D47" w14:textId="77777777" w:rsidR="00211DC4" w:rsidRPr="00211DC4" w:rsidRDefault="00211DC4" w:rsidP="00211DC4">
            <w:pPr>
              <w:jc w:val="center"/>
              <w:rPr>
                <w:bCs/>
                <w:color w:val="000000"/>
                <w:sz w:val="28"/>
                <w:szCs w:val="28"/>
              </w:rPr>
            </w:pPr>
            <w:r w:rsidRPr="00211DC4">
              <w:rPr>
                <w:bCs/>
                <w:color w:val="000000"/>
                <w:sz w:val="28"/>
                <w:szCs w:val="28"/>
              </w:rPr>
              <w:t>Факт 2022 год</w:t>
            </w:r>
          </w:p>
        </w:tc>
        <w:tc>
          <w:tcPr>
            <w:tcW w:w="1647" w:type="dxa"/>
            <w:vAlign w:val="center"/>
          </w:tcPr>
          <w:p w14:paraId="3957AEA6" w14:textId="77777777" w:rsidR="00211DC4" w:rsidRPr="00211DC4" w:rsidRDefault="00211DC4" w:rsidP="00211DC4">
            <w:pPr>
              <w:jc w:val="center"/>
              <w:rPr>
                <w:bCs/>
                <w:color w:val="000000"/>
                <w:sz w:val="28"/>
                <w:szCs w:val="28"/>
              </w:rPr>
            </w:pPr>
            <w:r w:rsidRPr="00211DC4">
              <w:rPr>
                <w:bCs/>
                <w:color w:val="000000"/>
                <w:sz w:val="28"/>
                <w:szCs w:val="28"/>
              </w:rPr>
              <w:t>Ожидаемые значения 2023 год</w:t>
            </w:r>
          </w:p>
        </w:tc>
        <w:tc>
          <w:tcPr>
            <w:tcW w:w="992" w:type="dxa"/>
            <w:vAlign w:val="center"/>
          </w:tcPr>
          <w:p w14:paraId="73D3F8AF" w14:textId="77777777" w:rsidR="00211DC4" w:rsidRPr="00211DC4" w:rsidRDefault="00211DC4" w:rsidP="00211DC4">
            <w:pPr>
              <w:jc w:val="center"/>
              <w:rPr>
                <w:bCs/>
                <w:color w:val="000000"/>
                <w:sz w:val="28"/>
                <w:szCs w:val="28"/>
              </w:rPr>
            </w:pPr>
            <w:r w:rsidRPr="00211DC4">
              <w:rPr>
                <w:bCs/>
                <w:color w:val="000000"/>
                <w:sz w:val="28"/>
                <w:szCs w:val="28"/>
              </w:rPr>
              <w:t>План 2024 год</w:t>
            </w:r>
          </w:p>
        </w:tc>
        <w:tc>
          <w:tcPr>
            <w:tcW w:w="1134" w:type="dxa"/>
            <w:vAlign w:val="center"/>
          </w:tcPr>
          <w:p w14:paraId="25F83E5F" w14:textId="77777777" w:rsidR="00211DC4" w:rsidRPr="00211DC4" w:rsidRDefault="00211DC4" w:rsidP="00211DC4">
            <w:pPr>
              <w:jc w:val="center"/>
              <w:rPr>
                <w:bCs/>
                <w:color w:val="000000"/>
                <w:sz w:val="28"/>
                <w:szCs w:val="28"/>
              </w:rPr>
            </w:pPr>
            <w:r w:rsidRPr="00211DC4">
              <w:rPr>
                <w:bCs/>
                <w:color w:val="000000"/>
                <w:sz w:val="28"/>
                <w:szCs w:val="28"/>
              </w:rPr>
              <w:t>План 2025 год</w:t>
            </w:r>
          </w:p>
        </w:tc>
        <w:tc>
          <w:tcPr>
            <w:tcW w:w="1134" w:type="dxa"/>
            <w:vAlign w:val="center"/>
          </w:tcPr>
          <w:p w14:paraId="3F7D9276" w14:textId="77777777" w:rsidR="00211DC4" w:rsidRPr="00211DC4" w:rsidRDefault="00211DC4" w:rsidP="00211DC4">
            <w:pPr>
              <w:jc w:val="center"/>
              <w:rPr>
                <w:bCs/>
                <w:color w:val="000000"/>
                <w:sz w:val="28"/>
                <w:szCs w:val="28"/>
              </w:rPr>
            </w:pPr>
            <w:r w:rsidRPr="00211DC4">
              <w:rPr>
                <w:bCs/>
                <w:color w:val="000000"/>
                <w:sz w:val="28"/>
                <w:szCs w:val="28"/>
              </w:rPr>
              <w:t>План 2026 год</w:t>
            </w:r>
          </w:p>
        </w:tc>
        <w:tc>
          <w:tcPr>
            <w:tcW w:w="1105" w:type="dxa"/>
            <w:vAlign w:val="center"/>
          </w:tcPr>
          <w:p w14:paraId="4F688B70" w14:textId="77777777" w:rsidR="00211DC4" w:rsidRPr="00211DC4" w:rsidRDefault="00211DC4" w:rsidP="00211DC4">
            <w:pPr>
              <w:jc w:val="center"/>
              <w:rPr>
                <w:bCs/>
                <w:color w:val="000000"/>
                <w:sz w:val="28"/>
                <w:szCs w:val="28"/>
              </w:rPr>
            </w:pPr>
            <w:r w:rsidRPr="00211DC4">
              <w:rPr>
                <w:bCs/>
                <w:color w:val="000000"/>
                <w:sz w:val="28"/>
                <w:szCs w:val="28"/>
              </w:rPr>
              <w:t>План 2027 год</w:t>
            </w:r>
          </w:p>
        </w:tc>
        <w:tc>
          <w:tcPr>
            <w:tcW w:w="1105" w:type="dxa"/>
            <w:vAlign w:val="center"/>
          </w:tcPr>
          <w:p w14:paraId="78BA27F8" w14:textId="77777777" w:rsidR="00211DC4" w:rsidRPr="00211DC4" w:rsidRDefault="00211DC4" w:rsidP="00211DC4">
            <w:pPr>
              <w:jc w:val="center"/>
              <w:rPr>
                <w:bCs/>
                <w:color w:val="000000"/>
                <w:sz w:val="28"/>
                <w:szCs w:val="28"/>
              </w:rPr>
            </w:pPr>
            <w:r w:rsidRPr="00211DC4">
              <w:rPr>
                <w:bCs/>
                <w:color w:val="000000"/>
                <w:sz w:val="28"/>
                <w:szCs w:val="28"/>
              </w:rPr>
              <w:t>План 2028 год</w:t>
            </w:r>
          </w:p>
        </w:tc>
        <w:tc>
          <w:tcPr>
            <w:tcW w:w="1105" w:type="dxa"/>
            <w:vAlign w:val="center"/>
          </w:tcPr>
          <w:p w14:paraId="189C3E98" w14:textId="77777777" w:rsidR="00211DC4" w:rsidRPr="00211DC4" w:rsidRDefault="00211DC4" w:rsidP="00211DC4">
            <w:pPr>
              <w:jc w:val="center"/>
              <w:rPr>
                <w:bCs/>
                <w:color w:val="000000"/>
                <w:sz w:val="28"/>
                <w:szCs w:val="28"/>
              </w:rPr>
            </w:pPr>
            <w:r w:rsidRPr="00211DC4">
              <w:rPr>
                <w:bCs/>
                <w:color w:val="000000"/>
                <w:sz w:val="28"/>
                <w:szCs w:val="28"/>
              </w:rPr>
              <w:t>План 2029 год</w:t>
            </w:r>
          </w:p>
        </w:tc>
      </w:tr>
      <w:tr w:rsidR="00211DC4" w:rsidRPr="00211DC4" w14:paraId="565CFCFB" w14:textId="77777777" w:rsidTr="009A6EC1">
        <w:trPr>
          <w:jc w:val="center"/>
        </w:trPr>
        <w:tc>
          <w:tcPr>
            <w:tcW w:w="822" w:type="dxa"/>
          </w:tcPr>
          <w:p w14:paraId="2DE94CAD" w14:textId="77777777" w:rsidR="00211DC4" w:rsidRPr="00211DC4" w:rsidRDefault="00211DC4" w:rsidP="00211DC4">
            <w:pPr>
              <w:jc w:val="center"/>
              <w:rPr>
                <w:bCs/>
                <w:color w:val="000000"/>
                <w:sz w:val="28"/>
                <w:szCs w:val="28"/>
              </w:rPr>
            </w:pPr>
            <w:r w:rsidRPr="00211DC4">
              <w:rPr>
                <w:bCs/>
                <w:color w:val="000000"/>
                <w:sz w:val="28"/>
                <w:szCs w:val="28"/>
              </w:rPr>
              <w:t>1</w:t>
            </w:r>
          </w:p>
        </w:tc>
        <w:tc>
          <w:tcPr>
            <w:tcW w:w="3572" w:type="dxa"/>
          </w:tcPr>
          <w:p w14:paraId="6A2F58A5" w14:textId="77777777" w:rsidR="00211DC4" w:rsidRPr="00211DC4" w:rsidRDefault="00211DC4" w:rsidP="00211DC4">
            <w:pPr>
              <w:jc w:val="center"/>
              <w:rPr>
                <w:bCs/>
                <w:color w:val="000000"/>
                <w:sz w:val="28"/>
                <w:szCs w:val="28"/>
              </w:rPr>
            </w:pPr>
            <w:r w:rsidRPr="00211DC4">
              <w:rPr>
                <w:bCs/>
                <w:color w:val="000000"/>
                <w:sz w:val="28"/>
                <w:szCs w:val="28"/>
              </w:rPr>
              <w:t>2</w:t>
            </w:r>
          </w:p>
        </w:tc>
        <w:tc>
          <w:tcPr>
            <w:tcW w:w="850" w:type="dxa"/>
          </w:tcPr>
          <w:p w14:paraId="35689CF1" w14:textId="77777777" w:rsidR="00211DC4" w:rsidRPr="00211DC4" w:rsidRDefault="00211DC4" w:rsidP="00211DC4">
            <w:pPr>
              <w:jc w:val="center"/>
              <w:rPr>
                <w:bCs/>
                <w:color w:val="000000"/>
                <w:sz w:val="28"/>
                <w:szCs w:val="28"/>
              </w:rPr>
            </w:pPr>
            <w:r w:rsidRPr="00211DC4">
              <w:rPr>
                <w:bCs/>
                <w:color w:val="000000"/>
                <w:sz w:val="28"/>
                <w:szCs w:val="28"/>
              </w:rPr>
              <w:t>3</w:t>
            </w:r>
          </w:p>
        </w:tc>
        <w:tc>
          <w:tcPr>
            <w:tcW w:w="1647" w:type="dxa"/>
          </w:tcPr>
          <w:p w14:paraId="09598BB7" w14:textId="77777777" w:rsidR="00211DC4" w:rsidRPr="00211DC4" w:rsidRDefault="00211DC4" w:rsidP="00211DC4">
            <w:pPr>
              <w:jc w:val="center"/>
              <w:rPr>
                <w:bCs/>
                <w:color w:val="000000"/>
                <w:sz w:val="28"/>
                <w:szCs w:val="28"/>
              </w:rPr>
            </w:pPr>
            <w:r w:rsidRPr="00211DC4">
              <w:rPr>
                <w:bCs/>
                <w:color w:val="000000"/>
                <w:sz w:val="28"/>
                <w:szCs w:val="28"/>
              </w:rPr>
              <w:t>4</w:t>
            </w:r>
          </w:p>
        </w:tc>
        <w:tc>
          <w:tcPr>
            <w:tcW w:w="992" w:type="dxa"/>
          </w:tcPr>
          <w:p w14:paraId="4B51ADDE" w14:textId="77777777" w:rsidR="00211DC4" w:rsidRPr="00211DC4" w:rsidRDefault="00211DC4" w:rsidP="00211DC4">
            <w:pPr>
              <w:jc w:val="center"/>
              <w:rPr>
                <w:bCs/>
                <w:color w:val="000000"/>
                <w:sz w:val="28"/>
                <w:szCs w:val="28"/>
              </w:rPr>
            </w:pPr>
            <w:r w:rsidRPr="00211DC4">
              <w:rPr>
                <w:bCs/>
                <w:color w:val="000000"/>
                <w:sz w:val="28"/>
                <w:szCs w:val="28"/>
              </w:rPr>
              <w:t>5</w:t>
            </w:r>
          </w:p>
        </w:tc>
        <w:tc>
          <w:tcPr>
            <w:tcW w:w="1134" w:type="dxa"/>
          </w:tcPr>
          <w:p w14:paraId="1787F4F1" w14:textId="77777777" w:rsidR="00211DC4" w:rsidRPr="00211DC4" w:rsidRDefault="00211DC4" w:rsidP="00211DC4">
            <w:pPr>
              <w:jc w:val="center"/>
              <w:rPr>
                <w:bCs/>
                <w:color w:val="000000"/>
                <w:sz w:val="28"/>
                <w:szCs w:val="28"/>
              </w:rPr>
            </w:pPr>
            <w:r w:rsidRPr="00211DC4">
              <w:rPr>
                <w:bCs/>
                <w:color w:val="000000"/>
                <w:sz w:val="28"/>
                <w:szCs w:val="28"/>
              </w:rPr>
              <w:t>6</w:t>
            </w:r>
          </w:p>
        </w:tc>
        <w:tc>
          <w:tcPr>
            <w:tcW w:w="1134" w:type="dxa"/>
          </w:tcPr>
          <w:p w14:paraId="55CC8C7A" w14:textId="77777777" w:rsidR="00211DC4" w:rsidRPr="00211DC4" w:rsidRDefault="00211DC4" w:rsidP="00211DC4">
            <w:pPr>
              <w:jc w:val="center"/>
              <w:rPr>
                <w:bCs/>
                <w:color w:val="000000"/>
                <w:sz w:val="28"/>
                <w:szCs w:val="28"/>
              </w:rPr>
            </w:pPr>
            <w:r w:rsidRPr="00211DC4">
              <w:rPr>
                <w:bCs/>
                <w:color w:val="000000"/>
                <w:sz w:val="28"/>
                <w:szCs w:val="28"/>
              </w:rPr>
              <w:t>7</w:t>
            </w:r>
          </w:p>
        </w:tc>
        <w:tc>
          <w:tcPr>
            <w:tcW w:w="1105" w:type="dxa"/>
          </w:tcPr>
          <w:p w14:paraId="233616BD" w14:textId="77777777" w:rsidR="00211DC4" w:rsidRPr="00211DC4" w:rsidRDefault="00211DC4" w:rsidP="00211DC4">
            <w:pPr>
              <w:jc w:val="center"/>
              <w:rPr>
                <w:bCs/>
                <w:color w:val="000000"/>
                <w:sz w:val="28"/>
                <w:szCs w:val="28"/>
              </w:rPr>
            </w:pPr>
            <w:r w:rsidRPr="00211DC4">
              <w:rPr>
                <w:bCs/>
                <w:color w:val="000000"/>
                <w:sz w:val="28"/>
                <w:szCs w:val="28"/>
              </w:rPr>
              <w:t>8</w:t>
            </w:r>
          </w:p>
        </w:tc>
        <w:tc>
          <w:tcPr>
            <w:tcW w:w="1105" w:type="dxa"/>
          </w:tcPr>
          <w:p w14:paraId="6D131225" w14:textId="77777777" w:rsidR="00211DC4" w:rsidRPr="00211DC4" w:rsidRDefault="00211DC4" w:rsidP="00211DC4">
            <w:pPr>
              <w:jc w:val="center"/>
              <w:rPr>
                <w:bCs/>
                <w:color w:val="000000"/>
                <w:sz w:val="28"/>
                <w:szCs w:val="28"/>
              </w:rPr>
            </w:pPr>
            <w:r w:rsidRPr="00211DC4">
              <w:rPr>
                <w:bCs/>
                <w:color w:val="000000"/>
                <w:sz w:val="28"/>
                <w:szCs w:val="28"/>
              </w:rPr>
              <w:t>9</w:t>
            </w:r>
          </w:p>
        </w:tc>
        <w:tc>
          <w:tcPr>
            <w:tcW w:w="1105" w:type="dxa"/>
          </w:tcPr>
          <w:p w14:paraId="0FAC0C35" w14:textId="77777777" w:rsidR="00211DC4" w:rsidRPr="00211DC4" w:rsidRDefault="00211DC4" w:rsidP="00211DC4">
            <w:pPr>
              <w:jc w:val="center"/>
              <w:rPr>
                <w:bCs/>
                <w:color w:val="000000"/>
                <w:sz w:val="28"/>
                <w:szCs w:val="28"/>
              </w:rPr>
            </w:pPr>
            <w:r w:rsidRPr="00211DC4">
              <w:rPr>
                <w:bCs/>
                <w:color w:val="000000"/>
                <w:sz w:val="28"/>
                <w:szCs w:val="28"/>
              </w:rPr>
              <w:t>10</w:t>
            </w:r>
          </w:p>
        </w:tc>
      </w:tr>
      <w:tr w:rsidR="00211DC4" w:rsidRPr="00211DC4" w14:paraId="77288029" w14:textId="77777777" w:rsidTr="009A6EC1">
        <w:trPr>
          <w:trHeight w:val="514"/>
          <w:jc w:val="center"/>
        </w:trPr>
        <w:tc>
          <w:tcPr>
            <w:tcW w:w="13466" w:type="dxa"/>
            <w:gridSpan w:val="10"/>
            <w:vAlign w:val="center"/>
          </w:tcPr>
          <w:p w14:paraId="48621E12" w14:textId="77777777" w:rsidR="00211DC4" w:rsidRPr="00211DC4" w:rsidRDefault="00211DC4" w:rsidP="003B3F0B">
            <w:pPr>
              <w:numPr>
                <w:ilvl w:val="0"/>
                <w:numId w:val="7"/>
              </w:numPr>
              <w:contextualSpacing/>
              <w:jc w:val="center"/>
              <w:rPr>
                <w:bCs/>
                <w:color w:val="000000"/>
                <w:sz w:val="28"/>
                <w:szCs w:val="28"/>
              </w:rPr>
            </w:pPr>
            <w:r w:rsidRPr="00211DC4">
              <w:rPr>
                <w:bCs/>
                <w:color w:val="000000"/>
                <w:sz w:val="28"/>
                <w:szCs w:val="28"/>
              </w:rPr>
              <w:t>Показатели надежности и бесперебойности водоотведения</w:t>
            </w:r>
          </w:p>
        </w:tc>
      </w:tr>
      <w:tr w:rsidR="00211DC4" w:rsidRPr="00211DC4" w14:paraId="612C29B9" w14:textId="77777777" w:rsidTr="009A6EC1">
        <w:trPr>
          <w:trHeight w:val="1273"/>
          <w:jc w:val="center"/>
        </w:trPr>
        <w:tc>
          <w:tcPr>
            <w:tcW w:w="822" w:type="dxa"/>
            <w:vAlign w:val="center"/>
          </w:tcPr>
          <w:p w14:paraId="67C9AD1D" w14:textId="77777777" w:rsidR="00211DC4" w:rsidRPr="00211DC4" w:rsidRDefault="00211DC4" w:rsidP="00211DC4">
            <w:pPr>
              <w:jc w:val="center"/>
              <w:rPr>
                <w:bCs/>
                <w:color w:val="000000"/>
                <w:sz w:val="28"/>
                <w:szCs w:val="28"/>
              </w:rPr>
            </w:pPr>
            <w:r w:rsidRPr="00211DC4">
              <w:rPr>
                <w:bCs/>
                <w:color w:val="000000"/>
                <w:sz w:val="28"/>
                <w:szCs w:val="28"/>
              </w:rPr>
              <w:t>1.1.</w:t>
            </w:r>
          </w:p>
        </w:tc>
        <w:tc>
          <w:tcPr>
            <w:tcW w:w="3572" w:type="dxa"/>
          </w:tcPr>
          <w:p w14:paraId="3F031411" w14:textId="77777777" w:rsidR="00211DC4" w:rsidRPr="00211DC4" w:rsidRDefault="00211DC4" w:rsidP="00211DC4">
            <w:pPr>
              <w:rPr>
                <w:bCs/>
                <w:color w:val="000000"/>
                <w:sz w:val="28"/>
                <w:szCs w:val="28"/>
              </w:rPr>
            </w:pPr>
            <w:r w:rsidRPr="00211DC4">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7425A48B" w14:textId="77777777" w:rsidR="00211DC4" w:rsidRPr="00211DC4" w:rsidRDefault="00211DC4" w:rsidP="00211DC4">
            <w:pPr>
              <w:jc w:val="center"/>
              <w:rPr>
                <w:bCs/>
                <w:sz w:val="28"/>
                <w:szCs w:val="28"/>
              </w:rPr>
            </w:pPr>
            <w:r w:rsidRPr="00211DC4">
              <w:rPr>
                <w:bCs/>
                <w:sz w:val="28"/>
                <w:szCs w:val="28"/>
              </w:rPr>
              <w:t>-</w:t>
            </w:r>
          </w:p>
        </w:tc>
        <w:tc>
          <w:tcPr>
            <w:tcW w:w="1647" w:type="dxa"/>
            <w:vAlign w:val="center"/>
          </w:tcPr>
          <w:p w14:paraId="63265690" w14:textId="77777777" w:rsidR="00211DC4" w:rsidRPr="00211DC4" w:rsidRDefault="00211DC4" w:rsidP="00211DC4">
            <w:pPr>
              <w:jc w:val="center"/>
              <w:rPr>
                <w:bCs/>
                <w:sz w:val="28"/>
                <w:szCs w:val="28"/>
              </w:rPr>
            </w:pPr>
            <w:r w:rsidRPr="00211DC4">
              <w:rPr>
                <w:bCs/>
                <w:sz w:val="28"/>
                <w:szCs w:val="28"/>
              </w:rPr>
              <w:t>-</w:t>
            </w:r>
          </w:p>
        </w:tc>
        <w:tc>
          <w:tcPr>
            <w:tcW w:w="992" w:type="dxa"/>
            <w:vAlign w:val="center"/>
          </w:tcPr>
          <w:p w14:paraId="50D3CC12"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6848AEBF"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4764B7EB"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7DF086BD"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0F6DEEBC"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076C4F55" w14:textId="77777777" w:rsidR="00211DC4" w:rsidRPr="00211DC4" w:rsidRDefault="00211DC4" w:rsidP="00211DC4">
            <w:pPr>
              <w:jc w:val="center"/>
              <w:rPr>
                <w:bCs/>
                <w:sz w:val="28"/>
                <w:szCs w:val="28"/>
              </w:rPr>
            </w:pPr>
            <w:r w:rsidRPr="00211DC4">
              <w:rPr>
                <w:bCs/>
                <w:sz w:val="28"/>
                <w:szCs w:val="28"/>
              </w:rPr>
              <w:t>-</w:t>
            </w:r>
          </w:p>
        </w:tc>
      </w:tr>
      <w:tr w:rsidR="00211DC4" w:rsidRPr="00211DC4" w14:paraId="7CDCA707" w14:textId="77777777" w:rsidTr="009A6EC1">
        <w:trPr>
          <w:trHeight w:val="630"/>
          <w:jc w:val="center"/>
        </w:trPr>
        <w:tc>
          <w:tcPr>
            <w:tcW w:w="13466" w:type="dxa"/>
            <w:gridSpan w:val="10"/>
            <w:vAlign w:val="center"/>
          </w:tcPr>
          <w:p w14:paraId="764980BC" w14:textId="77777777" w:rsidR="00211DC4" w:rsidRPr="00211DC4" w:rsidRDefault="00211DC4" w:rsidP="003B3F0B">
            <w:pPr>
              <w:numPr>
                <w:ilvl w:val="0"/>
                <w:numId w:val="7"/>
              </w:numPr>
              <w:contextualSpacing/>
              <w:jc w:val="center"/>
              <w:rPr>
                <w:bCs/>
                <w:sz w:val="28"/>
                <w:szCs w:val="28"/>
              </w:rPr>
            </w:pPr>
            <w:r w:rsidRPr="00211DC4">
              <w:rPr>
                <w:bCs/>
                <w:sz w:val="28"/>
                <w:szCs w:val="28"/>
              </w:rPr>
              <w:t>Показатели качества очистки сточных вод</w:t>
            </w:r>
          </w:p>
        </w:tc>
      </w:tr>
      <w:tr w:rsidR="00211DC4" w:rsidRPr="00211DC4" w14:paraId="0979502E" w14:textId="77777777" w:rsidTr="009A6EC1">
        <w:trPr>
          <w:trHeight w:val="2433"/>
          <w:jc w:val="center"/>
        </w:trPr>
        <w:tc>
          <w:tcPr>
            <w:tcW w:w="822" w:type="dxa"/>
            <w:vAlign w:val="center"/>
          </w:tcPr>
          <w:p w14:paraId="3800A5C3" w14:textId="77777777" w:rsidR="00211DC4" w:rsidRPr="00211DC4" w:rsidRDefault="00211DC4" w:rsidP="00211DC4">
            <w:pPr>
              <w:jc w:val="center"/>
              <w:rPr>
                <w:bCs/>
                <w:color w:val="000000"/>
                <w:sz w:val="28"/>
                <w:szCs w:val="28"/>
              </w:rPr>
            </w:pPr>
            <w:r w:rsidRPr="00211DC4">
              <w:rPr>
                <w:bCs/>
                <w:color w:val="000000"/>
                <w:sz w:val="28"/>
                <w:szCs w:val="28"/>
              </w:rPr>
              <w:t>2.1.</w:t>
            </w:r>
          </w:p>
        </w:tc>
        <w:tc>
          <w:tcPr>
            <w:tcW w:w="3572" w:type="dxa"/>
            <w:vAlign w:val="center"/>
          </w:tcPr>
          <w:p w14:paraId="0BE40B2D" w14:textId="77777777" w:rsidR="00211DC4" w:rsidRPr="00211DC4" w:rsidRDefault="00211DC4" w:rsidP="00211DC4">
            <w:pPr>
              <w:rPr>
                <w:color w:val="000000"/>
                <w:sz w:val="22"/>
                <w:szCs w:val="22"/>
              </w:rPr>
            </w:pPr>
            <w:r w:rsidRPr="00211DC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468D6EF3" w14:textId="77777777" w:rsidR="00211DC4" w:rsidRPr="00211DC4" w:rsidRDefault="00211DC4" w:rsidP="00211DC4">
            <w:pPr>
              <w:jc w:val="center"/>
              <w:rPr>
                <w:bCs/>
                <w:sz w:val="28"/>
                <w:szCs w:val="28"/>
              </w:rPr>
            </w:pPr>
            <w:r w:rsidRPr="00211DC4">
              <w:rPr>
                <w:bCs/>
                <w:sz w:val="28"/>
                <w:szCs w:val="28"/>
              </w:rPr>
              <w:t>-</w:t>
            </w:r>
          </w:p>
        </w:tc>
        <w:tc>
          <w:tcPr>
            <w:tcW w:w="1647" w:type="dxa"/>
            <w:vAlign w:val="center"/>
          </w:tcPr>
          <w:p w14:paraId="3AE6438F" w14:textId="77777777" w:rsidR="00211DC4" w:rsidRPr="00211DC4" w:rsidRDefault="00211DC4" w:rsidP="00211DC4">
            <w:pPr>
              <w:jc w:val="center"/>
              <w:rPr>
                <w:bCs/>
                <w:sz w:val="28"/>
                <w:szCs w:val="28"/>
              </w:rPr>
            </w:pPr>
            <w:r w:rsidRPr="00211DC4">
              <w:rPr>
                <w:bCs/>
                <w:sz w:val="28"/>
                <w:szCs w:val="28"/>
              </w:rPr>
              <w:t>-</w:t>
            </w:r>
          </w:p>
        </w:tc>
        <w:tc>
          <w:tcPr>
            <w:tcW w:w="992" w:type="dxa"/>
            <w:vAlign w:val="center"/>
          </w:tcPr>
          <w:p w14:paraId="2EBA9247"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468A72A7"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485D47BC"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3D95D3AF"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37E6B8FE"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2953A8A3" w14:textId="77777777" w:rsidR="00211DC4" w:rsidRPr="00211DC4" w:rsidRDefault="00211DC4" w:rsidP="00211DC4">
            <w:pPr>
              <w:jc w:val="center"/>
              <w:rPr>
                <w:bCs/>
                <w:sz w:val="28"/>
                <w:szCs w:val="28"/>
              </w:rPr>
            </w:pPr>
            <w:r w:rsidRPr="00211DC4">
              <w:rPr>
                <w:bCs/>
                <w:sz w:val="28"/>
                <w:szCs w:val="28"/>
              </w:rPr>
              <w:t>-</w:t>
            </w:r>
          </w:p>
        </w:tc>
      </w:tr>
      <w:tr w:rsidR="00211DC4" w:rsidRPr="00211DC4" w14:paraId="46A7EE22" w14:textId="77777777" w:rsidTr="009A6EC1">
        <w:trPr>
          <w:trHeight w:val="2244"/>
          <w:jc w:val="center"/>
        </w:trPr>
        <w:tc>
          <w:tcPr>
            <w:tcW w:w="822" w:type="dxa"/>
            <w:vAlign w:val="center"/>
          </w:tcPr>
          <w:p w14:paraId="0E05BBD2" w14:textId="77777777" w:rsidR="00211DC4" w:rsidRPr="00211DC4" w:rsidRDefault="00211DC4" w:rsidP="00211DC4">
            <w:pPr>
              <w:jc w:val="center"/>
              <w:rPr>
                <w:bCs/>
                <w:color w:val="000000"/>
                <w:sz w:val="28"/>
                <w:szCs w:val="28"/>
              </w:rPr>
            </w:pPr>
            <w:r w:rsidRPr="00211DC4">
              <w:rPr>
                <w:bCs/>
                <w:color w:val="000000"/>
                <w:sz w:val="28"/>
                <w:szCs w:val="28"/>
              </w:rPr>
              <w:t>2.2.</w:t>
            </w:r>
          </w:p>
        </w:tc>
        <w:tc>
          <w:tcPr>
            <w:tcW w:w="3572" w:type="dxa"/>
            <w:vAlign w:val="center"/>
          </w:tcPr>
          <w:p w14:paraId="0D03293B" w14:textId="77777777" w:rsidR="00211DC4" w:rsidRPr="00211DC4" w:rsidRDefault="00211DC4" w:rsidP="00211DC4">
            <w:pPr>
              <w:rPr>
                <w:bCs/>
                <w:color w:val="000000"/>
                <w:sz w:val="28"/>
                <w:szCs w:val="28"/>
              </w:rPr>
            </w:pPr>
            <w:r w:rsidRPr="00211DC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4D5169EA" w14:textId="77777777" w:rsidR="00211DC4" w:rsidRPr="00211DC4" w:rsidRDefault="00211DC4" w:rsidP="00211DC4">
            <w:pPr>
              <w:jc w:val="center"/>
              <w:rPr>
                <w:bCs/>
                <w:sz w:val="28"/>
                <w:szCs w:val="28"/>
              </w:rPr>
            </w:pPr>
            <w:r w:rsidRPr="00211DC4">
              <w:rPr>
                <w:bCs/>
                <w:sz w:val="28"/>
                <w:szCs w:val="28"/>
              </w:rPr>
              <w:t>-</w:t>
            </w:r>
          </w:p>
        </w:tc>
        <w:tc>
          <w:tcPr>
            <w:tcW w:w="1647" w:type="dxa"/>
            <w:vAlign w:val="center"/>
          </w:tcPr>
          <w:p w14:paraId="475919AA" w14:textId="77777777" w:rsidR="00211DC4" w:rsidRPr="00211DC4" w:rsidRDefault="00211DC4" w:rsidP="00211DC4">
            <w:pPr>
              <w:jc w:val="center"/>
              <w:rPr>
                <w:bCs/>
                <w:sz w:val="28"/>
                <w:szCs w:val="28"/>
              </w:rPr>
            </w:pPr>
            <w:r w:rsidRPr="00211DC4">
              <w:rPr>
                <w:bCs/>
                <w:sz w:val="28"/>
                <w:szCs w:val="28"/>
              </w:rPr>
              <w:t>-</w:t>
            </w:r>
          </w:p>
        </w:tc>
        <w:tc>
          <w:tcPr>
            <w:tcW w:w="992" w:type="dxa"/>
            <w:vAlign w:val="center"/>
          </w:tcPr>
          <w:p w14:paraId="403A5890"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196462EF"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3B341D67"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5958C332"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3D4539A5"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23C138AC" w14:textId="77777777" w:rsidR="00211DC4" w:rsidRPr="00211DC4" w:rsidRDefault="00211DC4" w:rsidP="00211DC4">
            <w:pPr>
              <w:jc w:val="center"/>
              <w:rPr>
                <w:bCs/>
                <w:sz w:val="28"/>
                <w:szCs w:val="28"/>
              </w:rPr>
            </w:pPr>
            <w:r w:rsidRPr="00211DC4">
              <w:rPr>
                <w:bCs/>
                <w:sz w:val="28"/>
                <w:szCs w:val="28"/>
              </w:rPr>
              <w:t>-</w:t>
            </w:r>
          </w:p>
        </w:tc>
      </w:tr>
      <w:tr w:rsidR="00211DC4" w:rsidRPr="00211DC4" w14:paraId="13AB7D34" w14:textId="77777777" w:rsidTr="009A6EC1">
        <w:trPr>
          <w:trHeight w:val="296"/>
          <w:jc w:val="center"/>
        </w:trPr>
        <w:tc>
          <w:tcPr>
            <w:tcW w:w="822" w:type="dxa"/>
            <w:vAlign w:val="center"/>
          </w:tcPr>
          <w:p w14:paraId="33676B6A" w14:textId="77777777" w:rsidR="00211DC4" w:rsidRPr="00211DC4" w:rsidRDefault="00211DC4" w:rsidP="00211DC4">
            <w:pPr>
              <w:jc w:val="center"/>
              <w:rPr>
                <w:bCs/>
                <w:sz w:val="28"/>
                <w:szCs w:val="28"/>
              </w:rPr>
            </w:pPr>
            <w:r w:rsidRPr="00211DC4">
              <w:rPr>
                <w:bCs/>
                <w:sz w:val="28"/>
                <w:szCs w:val="28"/>
              </w:rPr>
              <w:lastRenderedPageBreak/>
              <w:t>1</w:t>
            </w:r>
          </w:p>
        </w:tc>
        <w:tc>
          <w:tcPr>
            <w:tcW w:w="3572" w:type="dxa"/>
            <w:vAlign w:val="center"/>
          </w:tcPr>
          <w:p w14:paraId="21908BEA" w14:textId="77777777" w:rsidR="00211DC4" w:rsidRPr="00211DC4" w:rsidRDefault="00211DC4" w:rsidP="00211DC4">
            <w:pPr>
              <w:jc w:val="center"/>
              <w:rPr>
                <w:sz w:val="28"/>
                <w:szCs w:val="28"/>
              </w:rPr>
            </w:pPr>
            <w:r w:rsidRPr="00211DC4">
              <w:rPr>
                <w:sz w:val="28"/>
                <w:szCs w:val="28"/>
              </w:rPr>
              <w:t>2</w:t>
            </w:r>
          </w:p>
        </w:tc>
        <w:tc>
          <w:tcPr>
            <w:tcW w:w="850" w:type="dxa"/>
            <w:vAlign w:val="center"/>
          </w:tcPr>
          <w:p w14:paraId="415451A5" w14:textId="77777777" w:rsidR="00211DC4" w:rsidRPr="00211DC4" w:rsidRDefault="00211DC4" w:rsidP="00211DC4">
            <w:pPr>
              <w:jc w:val="center"/>
              <w:rPr>
                <w:bCs/>
                <w:sz w:val="28"/>
                <w:szCs w:val="28"/>
              </w:rPr>
            </w:pPr>
            <w:r w:rsidRPr="00211DC4">
              <w:rPr>
                <w:bCs/>
                <w:sz w:val="28"/>
                <w:szCs w:val="28"/>
              </w:rPr>
              <w:t>3</w:t>
            </w:r>
          </w:p>
        </w:tc>
        <w:tc>
          <w:tcPr>
            <w:tcW w:w="1647" w:type="dxa"/>
            <w:vAlign w:val="center"/>
          </w:tcPr>
          <w:p w14:paraId="5ACD0546" w14:textId="77777777" w:rsidR="00211DC4" w:rsidRPr="00211DC4" w:rsidRDefault="00211DC4" w:rsidP="00211DC4">
            <w:pPr>
              <w:jc w:val="center"/>
              <w:rPr>
                <w:bCs/>
                <w:sz w:val="28"/>
                <w:szCs w:val="28"/>
              </w:rPr>
            </w:pPr>
            <w:r w:rsidRPr="00211DC4">
              <w:rPr>
                <w:bCs/>
                <w:sz w:val="28"/>
                <w:szCs w:val="28"/>
              </w:rPr>
              <w:t>4</w:t>
            </w:r>
          </w:p>
        </w:tc>
        <w:tc>
          <w:tcPr>
            <w:tcW w:w="992" w:type="dxa"/>
            <w:vAlign w:val="center"/>
          </w:tcPr>
          <w:p w14:paraId="06504293" w14:textId="77777777" w:rsidR="00211DC4" w:rsidRPr="00211DC4" w:rsidRDefault="00211DC4" w:rsidP="00211DC4">
            <w:pPr>
              <w:jc w:val="center"/>
              <w:rPr>
                <w:bCs/>
                <w:sz w:val="28"/>
                <w:szCs w:val="28"/>
              </w:rPr>
            </w:pPr>
            <w:r w:rsidRPr="00211DC4">
              <w:rPr>
                <w:bCs/>
                <w:sz w:val="28"/>
                <w:szCs w:val="28"/>
              </w:rPr>
              <w:t>5</w:t>
            </w:r>
          </w:p>
        </w:tc>
        <w:tc>
          <w:tcPr>
            <w:tcW w:w="1134" w:type="dxa"/>
            <w:vAlign w:val="center"/>
          </w:tcPr>
          <w:p w14:paraId="5016A358" w14:textId="77777777" w:rsidR="00211DC4" w:rsidRPr="00211DC4" w:rsidRDefault="00211DC4" w:rsidP="00211DC4">
            <w:pPr>
              <w:jc w:val="center"/>
              <w:rPr>
                <w:bCs/>
                <w:sz w:val="28"/>
                <w:szCs w:val="28"/>
              </w:rPr>
            </w:pPr>
            <w:r w:rsidRPr="00211DC4">
              <w:rPr>
                <w:bCs/>
                <w:sz w:val="28"/>
                <w:szCs w:val="28"/>
              </w:rPr>
              <w:t>6</w:t>
            </w:r>
          </w:p>
        </w:tc>
        <w:tc>
          <w:tcPr>
            <w:tcW w:w="1134" w:type="dxa"/>
            <w:vAlign w:val="center"/>
          </w:tcPr>
          <w:p w14:paraId="0F854BAD" w14:textId="77777777" w:rsidR="00211DC4" w:rsidRPr="00211DC4" w:rsidRDefault="00211DC4" w:rsidP="00211DC4">
            <w:pPr>
              <w:jc w:val="center"/>
              <w:rPr>
                <w:bCs/>
                <w:sz w:val="28"/>
                <w:szCs w:val="28"/>
              </w:rPr>
            </w:pPr>
            <w:r w:rsidRPr="00211DC4">
              <w:rPr>
                <w:bCs/>
                <w:sz w:val="28"/>
                <w:szCs w:val="28"/>
              </w:rPr>
              <w:t>7</w:t>
            </w:r>
          </w:p>
        </w:tc>
        <w:tc>
          <w:tcPr>
            <w:tcW w:w="1105" w:type="dxa"/>
            <w:vAlign w:val="center"/>
          </w:tcPr>
          <w:p w14:paraId="07B4E41F" w14:textId="77777777" w:rsidR="00211DC4" w:rsidRPr="00211DC4" w:rsidRDefault="00211DC4" w:rsidP="00211DC4">
            <w:pPr>
              <w:jc w:val="center"/>
              <w:rPr>
                <w:bCs/>
                <w:sz w:val="28"/>
                <w:szCs w:val="28"/>
              </w:rPr>
            </w:pPr>
            <w:r w:rsidRPr="00211DC4">
              <w:rPr>
                <w:bCs/>
                <w:sz w:val="28"/>
                <w:szCs w:val="28"/>
              </w:rPr>
              <w:t>8</w:t>
            </w:r>
          </w:p>
        </w:tc>
        <w:tc>
          <w:tcPr>
            <w:tcW w:w="1105" w:type="dxa"/>
            <w:vAlign w:val="center"/>
          </w:tcPr>
          <w:p w14:paraId="41A03C8C" w14:textId="77777777" w:rsidR="00211DC4" w:rsidRPr="00211DC4" w:rsidRDefault="00211DC4" w:rsidP="00211DC4">
            <w:pPr>
              <w:jc w:val="center"/>
              <w:rPr>
                <w:bCs/>
                <w:sz w:val="28"/>
                <w:szCs w:val="28"/>
              </w:rPr>
            </w:pPr>
            <w:r w:rsidRPr="00211DC4">
              <w:rPr>
                <w:bCs/>
                <w:sz w:val="28"/>
                <w:szCs w:val="28"/>
              </w:rPr>
              <w:t>9</w:t>
            </w:r>
          </w:p>
        </w:tc>
        <w:tc>
          <w:tcPr>
            <w:tcW w:w="1105" w:type="dxa"/>
            <w:vAlign w:val="center"/>
          </w:tcPr>
          <w:p w14:paraId="3B3FA50B" w14:textId="77777777" w:rsidR="00211DC4" w:rsidRPr="00211DC4" w:rsidRDefault="00211DC4" w:rsidP="00211DC4">
            <w:pPr>
              <w:jc w:val="center"/>
              <w:rPr>
                <w:bCs/>
                <w:sz w:val="28"/>
                <w:szCs w:val="28"/>
              </w:rPr>
            </w:pPr>
            <w:r w:rsidRPr="00211DC4">
              <w:rPr>
                <w:bCs/>
                <w:sz w:val="28"/>
                <w:szCs w:val="28"/>
              </w:rPr>
              <w:t>10</w:t>
            </w:r>
          </w:p>
        </w:tc>
      </w:tr>
      <w:tr w:rsidR="00211DC4" w:rsidRPr="00211DC4" w14:paraId="6D2F4DA1" w14:textId="77777777" w:rsidTr="009A6EC1">
        <w:trPr>
          <w:trHeight w:val="2795"/>
          <w:jc w:val="center"/>
        </w:trPr>
        <w:tc>
          <w:tcPr>
            <w:tcW w:w="822" w:type="dxa"/>
            <w:vAlign w:val="center"/>
          </w:tcPr>
          <w:p w14:paraId="34EEDE14" w14:textId="77777777" w:rsidR="00211DC4" w:rsidRPr="00211DC4" w:rsidRDefault="00211DC4" w:rsidP="00211DC4">
            <w:pPr>
              <w:jc w:val="center"/>
              <w:rPr>
                <w:bCs/>
                <w:color w:val="000000"/>
                <w:sz w:val="28"/>
                <w:szCs w:val="28"/>
              </w:rPr>
            </w:pPr>
            <w:r w:rsidRPr="00211DC4">
              <w:rPr>
                <w:bCs/>
                <w:color w:val="000000"/>
                <w:sz w:val="28"/>
                <w:szCs w:val="28"/>
              </w:rPr>
              <w:t>2.3.</w:t>
            </w:r>
          </w:p>
        </w:tc>
        <w:tc>
          <w:tcPr>
            <w:tcW w:w="3572" w:type="dxa"/>
            <w:vAlign w:val="center"/>
          </w:tcPr>
          <w:p w14:paraId="4ACA62DB" w14:textId="77777777" w:rsidR="00211DC4" w:rsidRPr="00211DC4" w:rsidRDefault="00211DC4" w:rsidP="00211DC4">
            <w:pPr>
              <w:rPr>
                <w:color w:val="000000"/>
                <w:sz w:val="22"/>
                <w:szCs w:val="22"/>
              </w:rPr>
            </w:pPr>
            <w:r w:rsidRPr="00211DC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513F513C" w14:textId="77777777" w:rsidR="00211DC4" w:rsidRPr="00211DC4" w:rsidRDefault="00211DC4" w:rsidP="00211DC4">
            <w:pPr>
              <w:jc w:val="center"/>
              <w:rPr>
                <w:bCs/>
                <w:sz w:val="28"/>
                <w:szCs w:val="28"/>
              </w:rPr>
            </w:pPr>
            <w:r w:rsidRPr="00211DC4">
              <w:rPr>
                <w:bCs/>
                <w:sz w:val="28"/>
                <w:szCs w:val="28"/>
              </w:rPr>
              <w:t>-</w:t>
            </w:r>
          </w:p>
        </w:tc>
        <w:tc>
          <w:tcPr>
            <w:tcW w:w="1647" w:type="dxa"/>
            <w:vAlign w:val="center"/>
          </w:tcPr>
          <w:p w14:paraId="051C574C" w14:textId="77777777" w:rsidR="00211DC4" w:rsidRPr="00211DC4" w:rsidRDefault="00211DC4" w:rsidP="00211DC4">
            <w:pPr>
              <w:jc w:val="center"/>
              <w:rPr>
                <w:bCs/>
                <w:sz w:val="28"/>
                <w:szCs w:val="28"/>
              </w:rPr>
            </w:pPr>
            <w:r w:rsidRPr="00211DC4">
              <w:rPr>
                <w:bCs/>
                <w:sz w:val="28"/>
                <w:szCs w:val="28"/>
              </w:rPr>
              <w:t>-</w:t>
            </w:r>
          </w:p>
        </w:tc>
        <w:tc>
          <w:tcPr>
            <w:tcW w:w="992" w:type="dxa"/>
            <w:vAlign w:val="center"/>
          </w:tcPr>
          <w:p w14:paraId="2B4DB2B0"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5ECCC6A1"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70ECED45"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4C5767A7"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5030479C"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6738129F" w14:textId="77777777" w:rsidR="00211DC4" w:rsidRPr="00211DC4" w:rsidRDefault="00211DC4" w:rsidP="00211DC4">
            <w:pPr>
              <w:jc w:val="center"/>
              <w:rPr>
                <w:bCs/>
                <w:sz w:val="28"/>
                <w:szCs w:val="28"/>
              </w:rPr>
            </w:pPr>
            <w:r w:rsidRPr="00211DC4">
              <w:rPr>
                <w:bCs/>
                <w:sz w:val="28"/>
                <w:szCs w:val="28"/>
              </w:rPr>
              <w:t>-</w:t>
            </w:r>
          </w:p>
        </w:tc>
      </w:tr>
      <w:tr w:rsidR="00211DC4" w:rsidRPr="00211DC4" w14:paraId="0EB782A5" w14:textId="77777777" w:rsidTr="009A6EC1">
        <w:trPr>
          <w:trHeight w:val="397"/>
          <w:jc w:val="center"/>
        </w:trPr>
        <w:tc>
          <w:tcPr>
            <w:tcW w:w="13466" w:type="dxa"/>
            <w:gridSpan w:val="10"/>
            <w:vAlign w:val="center"/>
          </w:tcPr>
          <w:p w14:paraId="4AC1FA98" w14:textId="77777777" w:rsidR="00211DC4" w:rsidRPr="00211DC4" w:rsidRDefault="00211DC4" w:rsidP="003B3F0B">
            <w:pPr>
              <w:numPr>
                <w:ilvl w:val="0"/>
                <w:numId w:val="7"/>
              </w:numPr>
              <w:contextualSpacing/>
              <w:jc w:val="center"/>
              <w:rPr>
                <w:bCs/>
                <w:color w:val="000000"/>
                <w:sz w:val="28"/>
                <w:szCs w:val="28"/>
              </w:rPr>
            </w:pPr>
            <w:r w:rsidRPr="00211DC4">
              <w:rPr>
                <w:bCs/>
                <w:color w:val="000000"/>
                <w:sz w:val="28"/>
                <w:szCs w:val="28"/>
              </w:rPr>
              <w:t>Показатели энергетической эффективности использования ресурсов</w:t>
            </w:r>
          </w:p>
        </w:tc>
      </w:tr>
      <w:tr w:rsidR="00211DC4" w:rsidRPr="00211DC4" w14:paraId="34CBB383" w14:textId="77777777" w:rsidTr="009A6EC1">
        <w:trPr>
          <w:trHeight w:val="1976"/>
          <w:jc w:val="center"/>
        </w:trPr>
        <w:tc>
          <w:tcPr>
            <w:tcW w:w="822" w:type="dxa"/>
            <w:vAlign w:val="center"/>
          </w:tcPr>
          <w:p w14:paraId="311BBD39" w14:textId="77777777" w:rsidR="00211DC4" w:rsidRPr="00211DC4" w:rsidRDefault="00211DC4" w:rsidP="00211DC4">
            <w:pPr>
              <w:jc w:val="center"/>
              <w:rPr>
                <w:bCs/>
                <w:color w:val="000000"/>
                <w:sz w:val="28"/>
                <w:szCs w:val="28"/>
              </w:rPr>
            </w:pPr>
            <w:r w:rsidRPr="00211DC4">
              <w:rPr>
                <w:bCs/>
                <w:color w:val="000000"/>
                <w:sz w:val="28"/>
                <w:szCs w:val="28"/>
              </w:rPr>
              <w:t>3.1.</w:t>
            </w:r>
          </w:p>
        </w:tc>
        <w:tc>
          <w:tcPr>
            <w:tcW w:w="3572" w:type="dxa"/>
          </w:tcPr>
          <w:p w14:paraId="1036FFEA" w14:textId="77777777" w:rsidR="00211DC4" w:rsidRPr="00211DC4" w:rsidRDefault="00211DC4" w:rsidP="00211DC4">
            <w:pPr>
              <w:rPr>
                <w:bCs/>
                <w:color w:val="000000"/>
                <w:sz w:val="28"/>
                <w:szCs w:val="28"/>
              </w:rPr>
            </w:pPr>
            <w:r w:rsidRPr="00211DC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11DC4">
              <w:rPr>
                <w:color w:val="000000"/>
                <w:sz w:val="22"/>
                <w:szCs w:val="22"/>
                <w:vertAlign w:val="superscript"/>
              </w:rPr>
              <w:t>3</w:t>
            </w:r>
            <w:r w:rsidRPr="00211DC4">
              <w:rPr>
                <w:color w:val="000000"/>
                <w:sz w:val="22"/>
                <w:szCs w:val="22"/>
              </w:rPr>
              <w:t xml:space="preserve">) – </w:t>
            </w:r>
            <w:r w:rsidRPr="00211DC4">
              <w:rPr>
                <w:color w:val="000000"/>
                <w:sz w:val="22"/>
                <w:szCs w:val="22"/>
                <w:u w:val="single"/>
              </w:rPr>
              <w:t>для организаций, оказывающих услуги по очистке сточных вод</w:t>
            </w:r>
          </w:p>
        </w:tc>
        <w:tc>
          <w:tcPr>
            <w:tcW w:w="850" w:type="dxa"/>
            <w:vAlign w:val="center"/>
          </w:tcPr>
          <w:p w14:paraId="29045D12" w14:textId="77777777" w:rsidR="00211DC4" w:rsidRPr="00211DC4" w:rsidRDefault="00211DC4" w:rsidP="00211DC4">
            <w:pPr>
              <w:jc w:val="center"/>
              <w:rPr>
                <w:bCs/>
                <w:sz w:val="28"/>
                <w:szCs w:val="28"/>
              </w:rPr>
            </w:pPr>
            <w:r w:rsidRPr="00211DC4">
              <w:rPr>
                <w:bCs/>
                <w:sz w:val="28"/>
                <w:szCs w:val="28"/>
              </w:rPr>
              <w:t>52,74</w:t>
            </w:r>
          </w:p>
        </w:tc>
        <w:tc>
          <w:tcPr>
            <w:tcW w:w="1647" w:type="dxa"/>
            <w:vAlign w:val="center"/>
          </w:tcPr>
          <w:p w14:paraId="277343B2" w14:textId="77777777" w:rsidR="00211DC4" w:rsidRPr="00211DC4" w:rsidRDefault="00211DC4" w:rsidP="00211DC4">
            <w:pPr>
              <w:jc w:val="center"/>
              <w:rPr>
                <w:bCs/>
                <w:sz w:val="28"/>
                <w:szCs w:val="28"/>
              </w:rPr>
            </w:pPr>
            <w:r w:rsidRPr="00211DC4">
              <w:rPr>
                <w:bCs/>
                <w:sz w:val="28"/>
                <w:szCs w:val="28"/>
              </w:rPr>
              <w:t>0,58</w:t>
            </w:r>
          </w:p>
        </w:tc>
        <w:tc>
          <w:tcPr>
            <w:tcW w:w="992" w:type="dxa"/>
            <w:vAlign w:val="center"/>
          </w:tcPr>
          <w:p w14:paraId="0BF8DA6F" w14:textId="77777777" w:rsidR="00211DC4" w:rsidRPr="00211DC4" w:rsidRDefault="00211DC4" w:rsidP="00211DC4">
            <w:pPr>
              <w:jc w:val="center"/>
              <w:rPr>
                <w:bCs/>
                <w:sz w:val="28"/>
                <w:szCs w:val="28"/>
              </w:rPr>
            </w:pPr>
            <w:r w:rsidRPr="00211DC4">
              <w:rPr>
                <w:bCs/>
                <w:sz w:val="28"/>
                <w:szCs w:val="28"/>
              </w:rPr>
              <w:t>0,577</w:t>
            </w:r>
          </w:p>
        </w:tc>
        <w:tc>
          <w:tcPr>
            <w:tcW w:w="1134" w:type="dxa"/>
            <w:vAlign w:val="center"/>
          </w:tcPr>
          <w:p w14:paraId="64E094D6" w14:textId="77777777" w:rsidR="00211DC4" w:rsidRPr="00211DC4" w:rsidRDefault="00211DC4" w:rsidP="00211DC4">
            <w:pPr>
              <w:jc w:val="center"/>
            </w:pPr>
            <w:r w:rsidRPr="00211DC4">
              <w:rPr>
                <w:bCs/>
                <w:sz w:val="28"/>
                <w:szCs w:val="28"/>
              </w:rPr>
              <w:t>0,577</w:t>
            </w:r>
          </w:p>
        </w:tc>
        <w:tc>
          <w:tcPr>
            <w:tcW w:w="1134" w:type="dxa"/>
            <w:vAlign w:val="center"/>
          </w:tcPr>
          <w:p w14:paraId="16BABEA5" w14:textId="77777777" w:rsidR="00211DC4" w:rsidRPr="00211DC4" w:rsidRDefault="00211DC4" w:rsidP="00211DC4">
            <w:pPr>
              <w:jc w:val="center"/>
            </w:pPr>
            <w:r w:rsidRPr="00211DC4">
              <w:rPr>
                <w:bCs/>
                <w:sz w:val="28"/>
                <w:szCs w:val="28"/>
              </w:rPr>
              <w:t>0,577</w:t>
            </w:r>
          </w:p>
        </w:tc>
        <w:tc>
          <w:tcPr>
            <w:tcW w:w="1105" w:type="dxa"/>
            <w:vAlign w:val="center"/>
          </w:tcPr>
          <w:p w14:paraId="15307ECF" w14:textId="77777777" w:rsidR="00211DC4" w:rsidRPr="00211DC4" w:rsidRDefault="00211DC4" w:rsidP="00211DC4">
            <w:pPr>
              <w:jc w:val="center"/>
            </w:pPr>
            <w:r w:rsidRPr="00211DC4">
              <w:rPr>
                <w:bCs/>
                <w:sz w:val="28"/>
                <w:szCs w:val="28"/>
              </w:rPr>
              <w:t>0,577</w:t>
            </w:r>
          </w:p>
        </w:tc>
        <w:tc>
          <w:tcPr>
            <w:tcW w:w="1105" w:type="dxa"/>
            <w:vAlign w:val="center"/>
          </w:tcPr>
          <w:p w14:paraId="007D8DE4" w14:textId="77777777" w:rsidR="00211DC4" w:rsidRPr="00211DC4" w:rsidRDefault="00211DC4" w:rsidP="00211DC4">
            <w:pPr>
              <w:jc w:val="center"/>
            </w:pPr>
            <w:r w:rsidRPr="00211DC4">
              <w:rPr>
                <w:bCs/>
                <w:sz w:val="28"/>
                <w:szCs w:val="28"/>
              </w:rPr>
              <w:t>0,577</w:t>
            </w:r>
          </w:p>
        </w:tc>
        <w:tc>
          <w:tcPr>
            <w:tcW w:w="1105" w:type="dxa"/>
            <w:vAlign w:val="center"/>
          </w:tcPr>
          <w:p w14:paraId="6BB90A44" w14:textId="77777777" w:rsidR="00211DC4" w:rsidRPr="00211DC4" w:rsidRDefault="00211DC4" w:rsidP="00211DC4">
            <w:pPr>
              <w:jc w:val="center"/>
            </w:pPr>
            <w:r w:rsidRPr="00211DC4">
              <w:rPr>
                <w:bCs/>
                <w:sz w:val="28"/>
                <w:szCs w:val="28"/>
              </w:rPr>
              <w:t>0,577</w:t>
            </w:r>
          </w:p>
        </w:tc>
      </w:tr>
      <w:tr w:rsidR="00211DC4" w:rsidRPr="00211DC4" w14:paraId="785DFCCC" w14:textId="77777777" w:rsidTr="009A6EC1">
        <w:trPr>
          <w:jc w:val="center"/>
        </w:trPr>
        <w:tc>
          <w:tcPr>
            <w:tcW w:w="822" w:type="dxa"/>
            <w:vAlign w:val="center"/>
          </w:tcPr>
          <w:p w14:paraId="05B281AF" w14:textId="77777777" w:rsidR="00211DC4" w:rsidRPr="00211DC4" w:rsidRDefault="00211DC4" w:rsidP="00211DC4">
            <w:pPr>
              <w:jc w:val="center"/>
              <w:rPr>
                <w:bCs/>
                <w:color w:val="000000"/>
                <w:sz w:val="28"/>
                <w:szCs w:val="28"/>
              </w:rPr>
            </w:pPr>
            <w:r w:rsidRPr="00211DC4">
              <w:rPr>
                <w:bCs/>
                <w:color w:val="000000"/>
                <w:sz w:val="28"/>
                <w:szCs w:val="28"/>
              </w:rPr>
              <w:t>3.2.</w:t>
            </w:r>
          </w:p>
        </w:tc>
        <w:tc>
          <w:tcPr>
            <w:tcW w:w="3572" w:type="dxa"/>
            <w:vAlign w:val="center"/>
          </w:tcPr>
          <w:p w14:paraId="2C25C8ED" w14:textId="77777777" w:rsidR="00211DC4" w:rsidRPr="00211DC4" w:rsidRDefault="00211DC4" w:rsidP="00211DC4">
            <w:pPr>
              <w:rPr>
                <w:color w:val="000000"/>
                <w:sz w:val="22"/>
                <w:szCs w:val="22"/>
              </w:rPr>
            </w:pPr>
            <w:r w:rsidRPr="00211DC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11DC4">
              <w:rPr>
                <w:color w:val="000000"/>
                <w:sz w:val="22"/>
                <w:szCs w:val="22"/>
                <w:vertAlign w:val="superscript"/>
              </w:rPr>
              <w:t>3</w:t>
            </w:r>
            <w:r w:rsidRPr="00211DC4">
              <w:rPr>
                <w:color w:val="000000"/>
                <w:sz w:val="22"/>
                <w:szCs w:val="22"/>
              </w:rPr>
              <w:t xml:space="preserve">) – </w:t>
            </w:r>
            <w:r w:rsidRPr="00211DC4">
              <w:rPr>
                <w:color w:val="000000"/>
                <w:sz w:val="22"/>
                <w:szCs w:val="22"/>
                <w:u w:val="single"/>
              </w:rPr>
              <w:t>для организаций, оказывающих услуги по транспортировке сточных вод</w:t>
            </w:r>
          </w:p>
        </w:tc>
        <w:tc>
          <w:tcPr>
            <w:tcW w:w="850" w:type="dxa"/>
            <w:vAlign w:val="center"/>
          </w:tcPr>
          <w:p w14:paraId="409A0856" w14:textId="77777777" w:rsidR="00211DC4" w:rsidRPr="00211DC4" w:rsidRDefault="00211DC4" w:rsidP="00211DC4">
            <w:pPr>
              <w:jc w:val="center"/>
              <w:rPr>
                <w:bCs/>
                <w:sz w:val="28"/>
                <w:szCs w:val="28"/>
              </w:rPr>
            </w:pPr>
            <w:r w:rsidRPr="00211DC4">
              <w:rPr>
                <w:bCs/>
                <w:sz w:val="28"/>
                <w:szCs w:val="28"/>
              </w:rPr>
              <w:t>-</w:t>
            </w:r>
          </w:p>
        </w:tc>
        <w:tc>
          <w:tcPr>
            <w:tcW w:w="1647" w:type="dxa"/>
            <w:vAlign w:val="center"/>
          </w:tcPr>
          <w:p w14:paraId="703E95B8" w14:textId="77777777" w:rsidR="00211DC4" w:rsidRPr="00211DC4" w:rsidRDefault="00211DC4" w:rsidP="00211DC4">
            <w:pPr>
              <w:jc w:val="center"/>
              <w:rPr>
                <w:bCs/>
                <w:sz w:val="28"/>
                <w:szCs w:val="28"/>
              </w:rPr>
            </w:pPr>
            <w:r w:rsidRPr="00211DC4">
              <w:rPr>
                <w:bCs/>
                <w:sz w:val="28"/>
                <w:szCs w:val="28"/>
              </w:rPr>
              <w:t>-</w:t>
            </w:r>
          </w:p>
        </w:tc>
        <w:tc>
          <w:tcPr>
            <w:tcW w:w="992" w:type="dxa"/>
            <w:vAlign w:val="center"/>
          </w:tcPr>
          <w:p w14:paraId="2C02A2D0"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7C2CDFD9"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60948350"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3C7E7B17"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5B44F1D4"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7EFE2F00" w14:textId="77777777" w:rsidR="00211DC4" w:rsidRPr="00211DC4" w:rsidRDefault="00211DC4" w:rsidP="00211DC4">
            <w:pPr>
              <w:jc w:val="center"/>
              <w:rPr>
                <w:bCs/>
                <w:sz w:val="28"/>
                <w:szCs w:val="28"/>
              </w:rPr>
            </w:pPr>
            <w:r w:rsidRPr="00211DC4">
              <w:rPr>
                <w:bCs/>
                <w:sz w:val="28"/>
                <w:szCs w:val="28"/>
              </w:rPr>
              <w:t>-</w:t>
            </w:r>
          </w:p>
        </w:tc>
      </w:tr>
      <w:tr w:rsidR="00211DC4" w:rsidRPr="00211DC4" w14:paraId="3E8853FB" w14:textId="77777777" w:rsidTr="009A6EC1">
        <w:trPr>
          <w:jc w:val="center"/>
        </w:trPr>
        <w:tc>
          <w:tcPr>
            <w:tcW w:w="822" w:type="dxa"/>
            <w:vAlign w:val="center"/>
          </w:tcPr>
          <w:p w14:paraId="48B80A3B" w14:textId="77777777" w:rsidR="00211DC4" w:rsidRPr="00211DC4" w:rsidRDefault="00211DC4" w:rsidP="00211DC4">
            <w:pPr>
              <w:jc w:val="center"/>
              <w:rPr>
                <w:bCs/>
                <w:color w:val="000000"/>
                <w:sz w:val="28"/>
                <w:szCs w:val="28"/>
              </w:rPr>
            </w:pPr>
            <w:r w:rsidRPr="00211DC4">
              <w:rPr>
                <w:bCs/>
                <w:color w:val="000000"/>
                <w:sz w:val="28"/>
                <w:szCs w:val="28"/>
              </w:rPr>
              <w:t>3.3.</w:t>
            </w:r>
          </w:p>
        </w:tc>
        <w:tc>
          <w:tcPr>
            <w:tcW w:w="3572" w:type="dxa"/>
            <w:vAlign w:val="center"/>
          </w:tcPr>
          <w:p w14:paraId="576D5778" w14:textId="77777777" w:rsidR="00211DC4" w:rsidRPr="00211DC4" w:rsidRDefault="00211DC4" w:rsidP="00211DC4">
            <w:pPr>
              <w:rPr>
                <w:color w:val="000000"/>
                <w:sz w:val="22"/>
                <w:szCs w:val="22"/>
              </w:rPr>
            </w:pPr>
            <w:r w:rsidRPr="00211DC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11DC4">
              <w:rPr>
                <w:color w:val="000000"/>
                <w:sz w:val="22"/>
                <w:szCs w:val="22"/>
                <w:vertAlign w:val="superscript"/>
              </w:rPr>
              <w:t>3</w:t>
            </w:r>
            <w:r w:rsidRPr="00211DC4">
              <w:rPr>
                <w:color w:val="000000"/>
                <w:sz w:val="22"/>
                <w:szCs w:val="22"/>
              </w:rPr>
              <w:t xml:space="preserve">) – </w:t>
            </w:r>
            <w:r w:rsidRPr="00211DC4">
              <w:rPr>
                <w:color w:val="000000"/>
                <w:sz w:val="22"/>
                <w:szCs w:val="22"/>
                <w:u w:val="single"/>
              </w:rPr>
              <w:t>для организаций, оказывающих услуги по водоотведению</w:t>
            </w:r>
          </w:p>
        </w:tc>
        <w:tc>
          <w:tcPr>
            <w:tcW w:w="850" w:type="dxa"/>
            <w:vAlign w:val="center"/>
          </w:tcPr>
          <w:p w14:paraId="18C16EDD" w14:textId="77777777" w:rsidR="00211DC4" w:rsidRPr="00211DC4" w:rsidRDefault="00211DC4" w:rsidP="00211DC4">
            <w:pPr>
              <w:jc w:val="center"/>
              <w:rPr>
                <w:bCs/>
                <w:sz w:val="28"/>
                <w:szCs w:val="28"/>
              </w:rPr>
            </w:pPr>
            <w:r w:rsidRPr="00211DC4">
              <w:rPr>
                <w:bCs/>
                <w:sz w:val="28"/>
                <w:szCs w:val="28"/>
              </w:rPr>
              <w:t>-</w:t>
            </w:r>
          </w:p>
        </w:tc>
        <w:tc>
          <w:tcPr>
            <w:tcW w:w="1647" w:type="dxa"/>
            <w:vAlign w:val="center"/>
          </w:tcPr>
          <w:p w14:paraId="4FC6C6B6" w14:textId="77777777" w:rsidR="00211DC4" w:rsidRPr="00211DC4" w:rsidRDefault="00211DC4" w:rsidP="00211DC4">
            <w:pPr>
              <w:jc w:val="center"/>
              <w:rPr>
                <w:bCs/>
                <w:sz w:val="28"/>
                <w:szCs w:val="28"/>
              </w:rPr>
            </w:pPr>
            <w:r w:rsidRPr="00211DC4">
              <w:rPr>
                <w:bCs/>
                <w:sz w:val="28"/>
                <w:szCs w:val="28"/>
              </w:rPr>
              <w:t>-</w:t>
            </w:r>
          </w:p>
        </w:tc>
        <w:tc>
          <w:tcPr>
            <w:tcW w:w="992" w:type="dxa"/>
            <w:vAlign w:val="center"/>
          </w:tcPr>
          <w:p w14:paraId="17C21753"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0C059183" w14:textId="77777777" w:rsidR="00211DC4" w:rsidRPr="00211DC4" w:rsidRDefault="00211DC4" w:rsidP="00211DC4">
            <w:pPr>
              <w:jc w:val="center"/>
              <w:rPr>
                <w:bCs/>
                <w:sz w:val="28"/>
                <w:szCs w:val="28"/>
              </w:rPr>
            </w:pPr>
            <w:r w:rsidRPr="00211DC4">
              <w:rPr>
                <w:bCs/>
                <w:sz w:val="28"/>
                <w:szCs w:val="28"/>
              </w:rPr>
              <w:t>-</w:t>
            </w:r>
          </w:p>
        </w:tc>
        <w:tc>
          <w:tcPr>
            <w:tcW w:w="1134" w:type="dxa"/>
            <w:vAlign w:val="center"/>
          </w:tcPr>
          <w:p w14:paraId="4CAC1792"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011112BC"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07086FD8" w14:textId="77777777" w:rsidR="00211DC4" w:rsidRPr="00211DC4" w:rsidRDefault="00211DC4" w:rsidP="00211DC4">
            <w:pPr>
              <w:jc w:val="center"/>
              <w:rPr>
                <w:bCs/>
                <w:sz w:val="28"/>
                <w:szCs w:val="28"/>
              </w:rPr>
            </w:pPr>
            <w:r w:rsidRPr="00211DC4">
              <w:rPr>
                <w:bCs/>
                <w:sz w:val="28"/>
                <w:szCs w:val="28"/>
              </w:rPr>
              <w:t>-</w:t>
            </w:r>
          </w:p>
        </w:tc>
        <w:tc>
          <w:tcPr>
            <w:tcW w:w="1105" w:type="dxa"/>
            <w:vAlign w:val="center"/>
          </w:tcPr>
          <w:p w14:paraId="69B77820" w14:textId="77777777" w:rsidR="00211DC4" w:rsidRPr="00211DC4" w:rsidRDefault="00211DC4" w:rsidP="00211DC4">
            <w:pPr>
              <w:jc w:val="center"/>
              <w:rPr>
                <w:bCs/>
                <w:sz w:val="28"/>
                <w:szCs w:val="28"/>
              </w:rPr>
            </w:pPr>
            <w:r w:rsidRPr="00211DC4">
              <w:rPr>
                <w:bCs/>
                <w:sz w:val="28"/>
                <w:szCs w:val="28"/>
              </w:rPr>
              <w:t>-</w:t>
            </w:r>
          </w:p>
        </w:tc>
      </w:tr>
    </w:tbl>
    <w:p w14:paraId="0F0A9901" w14:textId="77777777" w:rsidR="00211DC4" w:rsidRPr="00211DC4" w:rsidRDefault="00211DC4" w:rsidP="00211DC4">
      <w:pPr>
        <w:ind w:left="-567"/>
        <w:jc w:val="center"/>
        <w:rPr>
          <w:bCs/>
          <w:color w:val="000000"/>
          <w:sz w:val="28"/>
          <w:szCs w:val="28"/>
        </w:rPr>
        <w:sectPr w:rsidR="00211DC4" w:rsidRPr="00211DC4" w:rsidSect="008F7E58">
          <w:pgSz w:w="16838" w:h="11906" w:orient="landscape"/>
          <w:pgMar w:top="851" w:right="851" w:bottom="709" w:left="709" w:header="709" w:footer="709" w:gutter="0"/>
          <w:cols w:space="708"/>
          <w:titlePg/>
          <w:docGrid w:linePitch="360"/>
        </w:sectPr>
      </w:pPr>
    </w:p>
    <w:p w14:paraId="249C8685" w14:textId="77777777" w:rsidR="00211DC4" w:rsidRPr="00211DC4" w:rsidRDefault="00211DC4" w:rsidP="00211DC4">
      <w:pPr>
        <w:ind w:left="-567"/>
        <w:jc w:val="center"/>
        <w:rPr>
          <w:bCs/>
          <w:color w:val="000000"/>
          <w:sz w:val="28"/>
          <w:szCs w:val="28"/>
        </w:rPr>
      </w:pPr>
      <w:r w:rsidRPr="00211DC4">
        <w:rPr>
          <w:bCs/>
          <w:color w:val="000000"/>
          <w:sz w:val="28"/>
          <w:szCs w:val="28"/>
        </w:rPr>
        <w:lastRenderedPageBreak/>
        <w:t>Раздел 9. Расчет эффективности производственной программы</w:t>
      </w:r>
    </w:p>
    <w:p w14:paraId="23E156EA" w14:textId="77777777" w:rsidR="00211DC4" w:rsidRPr="00211DC4" w:rsidRDefault="00211DC4" w:rsidP="00211DC4">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211DC4" w:rsidRPr="00211DC4" w14:paraId="22D311D2" w14:textId="77777777" w:rsidTr="009A6EC1">
        <w:trPr>
          <w:trHeight w:val="2430"/>
        </w:trPr>
        <w:tc>
          <w:tcPr>
            <w:tcW w:w="736" w:type="dxa"/>
            <w:vAlign w:val="center"/>
          </w:tcPr>
          <w:p w14:paraId="16D00423" w14:textId="77777777" w:rsidR="00211DC4" w:rsidRPr="00211DC4" w:rsidRDefault="00211DC4" w:rsidP="00211DC4">
            <w:pPr>
              <w:jc w:val="center"/>
              <w:rPr>
                <w:bCs/>
                <w:color w:val="000000"/>
                <w:sz w:val="28"/>
                <w:szCs w:val="28"/>
              </w:rPr>
            </w:pPr>
            <w:r w:rsidRPr="00211DC4">
              <w:rPr>
                <w:bCs/>
                <w:color w:val="000000"/>
                <w:sz w:val="28"/>
                <w:szCs w:val="28"/>
              </w:rPr>
              <w:t>№ п/п</w:t>
            </w:r>
          </w:p>
        </w:tc>
        <w:tc>
          <w:tcPr>
            <w:tcW w:w="3659" w:type="dxa"/>
            <w:vAlign w:val="center"/>
          </w:tcPr>
          <w:p w14:paraId="453B5DE0" w14:textId="77777777" w:rsidR="00211DC4" w:rsidRPr="00211DC4" w:rsidRDefault="00211DC4" w:rsidP="00211DC4">
            <w:pPr>
              <w:jc w:val="center"/>
              <w:rPr>
                <w:bCs/>
                <w:color w:val="000000"/>
                <w:sz w:val="28"/>
                <w:szCs w:val="28"/>
              </w:rPr>
            </w:pPr>
            <w:r w:rsidRPr="00211DC4">
              <w:rPr>
                <w:bCs/>
                <w:color w:val="000000"/>
                <w:sz w:val="28"/>
                <w:szCs w:val="28"/>
              </w:rPr>
              <w:t>Наименование показателя</w:t>
            </w:r>
          </w:p>
        </w:tc>
        <w:tc>
          <w:tcPr>
            <w:tcW w:w="1559" w:type="dxa"/>
            <w:vAlign w:val="center"/>
          </w:tcPr>
          <w:p w14:paraId="118D25D5" w14:textId="77777777" w:rsidR="00211DC4" w:rsidRPr="00211DC4" w:rsidRDefault="00211DC4" w:rsidP="00211DC4">
            <w:pPr>
              <w:jc w:val="center"/>
              <w:rPr>
                <w:bCs/>
                <w:color w:val="000000"/>
                <w:sz w:val="28"/>
                <w:szCs w:val="28"/>
              </w:rPr>
            </w:pPr>
            <w:r w:rsidRPr="00211DC4">
              <w:rPr>
                <w:bCs/>
                <w:color w:val="000000"/>
                <w:sz w:val="28"/>
                <w:szCs w:val="28"/>
              </w:rPr>
              <w:t>Значение показателя в базовом периоде    2024 год</w:t>
            </w:r>
          </w:p>
        </w:tc>
        <w:tc>
          <w:tcPr>
            <w:tcW w:w="2551" w:type="dxa"/>
            <w:vAlign w:val="center"/>
          </w:tcPr>
          <w:p w14:paraId="6EF10C7B" w14:textId="77777777" w:rsidR="00211DC4" w:rsidRPr="00211DC4" w:rsidRDefault="00211DC4" w:rsidP="00211DC4">
            <w:pPr>
              <w:jc w:val="center"/>
              <w:rPr>
                <w:bCs/>
                <w:color w:val="000000"/>
                <w:sz w:val="28"/>
                <w:szCs w:val="28"/>
              </w:rPr>
            </w:pPr>
            <w:r w:rsidRPr="00211DC4">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3078BC0D" w14:textId="77777777" w:rsidR="00211DC4" w:rsidRPr="00211DC4" w:rsidRDefault="00211DC4" w:rsidP="00211DC4">
            <w:pPr>
              <w:jc w:val="center"/>
              <w:rPr>
                <w:bCs/>
                <w:color w:val="000000"/>
                <w:sz w:val="28"/>
                <w:szCs w:val="28"/>
              </w:rPr>
            </w:pPr>
            <w:r w:rsidRPr="00211DC4">
              <w:rPr>
                <w:bCs/>
                <w:color w:val="000000"/>
                <w:sz w:val="28"/>
                <w:szCs w:val="28"/>
              </w:rPr>
              <w:t>Эффективность производствен-ной программы, тыс. руб.</w:t>
            </w:r>
          </w:p>
        </w:tc>
      </w:tr>
      <w:tr w:rsidR="00211DC4" w:rsidRPr="00211DC4" w14:paraId="53E9E069" w14:textId="77777777" w:rsidTr="009A6EC1">
        <w:tc>
          <w:tcPr>
            <w:tcW w:w="736" w:type="dxa"/>
          </w:tcPr>
          <w:p w14:paraId="165F69A0" w14:textId="77777777" w:rsidR="00211DC4" w:rsidRPr="00211DC4" w:rsidRDefault="00211DC4" w:rsidP="00211DC4">
            <w:pPr>
              <w:jc w:val="center"/>
              <w:rPr>
                <w:bCs/>
                <w:color w:val="000000"/>
                <w:sz w:val="28"/>
                <w:szCs w:val="28"/>
              </w:rPr>
            </w:pPr>
            <w:r w:rsidRPr="00211DC4">
              <w:rPr>
                <w:bCs/>
                <w:color w:val="000000"/>
                <w:sz w:val="28"/>
                <w:szCs w:val="28"/>
              </w:rPr>
              <w:t>1</w:t>
            </w:r>
          </w:p>
        </w:tc>
        <w:tc>
          <w:tcPr>
            <w:tcW w:w="3659" w:type="dxa"/>
          </w:tcPr>
          <w:p w14:paraId="6563EBC6" w14:textId="77777777" w:rsidR="00211DC4" w:rsidRPr="00211DC4" w:rsidRDefault="00211DC4" w:rsidP="00211DC4">
            <w:pPr>
              <w:jc w:val="center"/>
              <w:rPr>
                <w:bCs/>
                <w:color w:val="000000"/>
                <w:sz w:val="28"/>
                <w:szCs w:val="28"/>
              </w:rPr>
            </w:pPr>
            <w:r w:rsidRPr="00211DC4">
              <w:rPr>
                <w:bCs/>
                <w:color w:val="000000"/>
                <w:sz w:val="28"/>
                <w:szCs w:val="28"/>
              </w:rPr>
              <w:t>2</w:t>
            </w:r>
          </w:p>
        </w:tc>
        <w:tc>
          <w:tcPr>
            <w:tcW w:w="1559" w:type="dxa"/>
          </w:tcPr>
          <w:p w14:paraId="4559042A" w14:textId="77777777" w:rsidR="00211DC4" w:rsidRPr="00211DC4" w:rsidRDefault="00211DC4" w:rsidP="00211DC4">
            <w:pPr>
              <w:jc w:val="center"/>
              <w:rPr>
                <w:bCs/>
                <w:color w:val="000000"/>
                <w:sz w:val="28"/>
                <w:szCs w:val="28"/>
              </w:rPr>
            </w:pPr>
            <w:r w:rsidRPr="00211DC4">
              <w:rPr>
                <w:bCs/>
                <w:color w:val="000000"/>
                <w:sz w:val="28"/>
                <w:szCs w:val="28"/>
              </w:rPr>
              <w:t>3</w:t>
            </w:r>
          </w:p>
        </w:tc>
        <w:tc>
          <w:tcPr>
            <w:tcW w:w="2551" w:type="dxa"/>
          </w:tcPr>
          <w:p w14:paraId="0301950E" w14:textId="77777777" w:rsidR="00211DC4" w:rsidRPr="00211DC4" w:rsidRDefault="00211DC4" w:rsidP="00211DC4">
            <w:pPr>
              <w:jc w:val="center"/>
              <w:rPr>
                <w:bCs/>
                <w:color w:val="000000"/>
                <w:sz w:val="28"/>
                <w:szCs w:val="28"/>
              </w:rPr>
            </w:pPr>
            <w:r w:rsidRPr="00211DC4">
              <w:rPr>
                <w:bCs/>
                <w:color w:val="000000"/>
                <w:sz w:val="28"/>
                <w:szCs w:val="28"/>
              </w:rPr>
              <w:t>4</w:t>
            </w:r>
          </w:p>
        </w:tc>
        <w:tc>
          <w:tcPr>
            <w:tcW w:w="2125" w:type="dxa"/>
          </w:tcPr>
          <w:p w14:paraId="6EBFECBC" w14:textId="77777777" w:rsidR="00211DC4" w:rsidRPr="00211DC4" w:rsidRDefault="00211DC4" w:rsidP="00211DC4">
            <w:pPr>
              <w:jc w:val="center"/>
              <w:rPr>
                <w:bCs/>
                <w:color w:val="000000"/>
                <w:sz w:val="28"/>
                <w:szCs w:val="28"/>
              </w:rPr>
            </w:pPr>
            <w:r w:rsidRPr="00211DC4">
              <w:rPr>
                <w:bCs/>
                <w:color w:val="000000"/>
                <w:sz w:val="28"/>
                <w:szCs w:val="28"/>
              </w:rPr>
              <w:t>5</w:t>
            </w:r>
          </w:p>
        </w:tc>
      </w:tr>
      <w:tr w:rsidR="00211DC4" w:rsidRPr="00211DC4" w14:paraId="5E60657A" w14:textId="77777777" w:rsidTr="009A6EC1">
        <w:trPr>
          <w:trHeight w:val="704"/>
        </w:trPr>
        <w:tc>
          <w:tcPr>
            <w:tcW w:w="10630" w:type="dxa"/>
            <w:gridSpan w:val="5"/>
            <w:vAlign w:val="center"/>
          </w:tcPr>
          <w:p w14:paraId="4E52ED24" w14:textId="77777777" w:rsidR="00211DC4" w:rsidRPr="00211DC4" w:rsidRDefault="00211DC4" w:rsidP="003B3F0B">
            <w:pPr>
              <w:numPr>
                <w:ilvl w:val="0"/>
                <w:numId w:val="8"/>
              </w:numPr>
              <w:contextualSpacing/>
              <w:jc w:val="center"/>
              <w:rPr>
                <w:bCs/>
                <w:color w:val="000000"/>
                <w:sz w:val="28"/>
                <w:szCs w:val="28"/>
              </w:rPr>
            </w:pPr>
            <w:r w:rsidRPr="00211DC4">
              <w:rPr>
                <w:bCs/>
                <w:color w:val="000000"/>
                <w:sz w:val="28"/>
                <w:szCs w:val="28"/>
              </w:rPr>
              <w:t>Показатели надежности и бесперебойности водоотведения</w:t>
            </w:r>
          </w:p>
        </w:tc>
      </w:tr>
      <w:tr w:rsidR="00211DC4" w:rsidRPr="00211DC4" w14:paraId="216D6A27" w14:textId="77777777" w:rsidTr="009A6EC1">
        <w:trPr>
          <w:trHeight w:val="1261"/>
        </w:trPr>
        <w:tc>
          <w:tcPr>
            <w:tcW w:w="736" w:type="dxa"/>
            <w:vAlign w:val="center"/>
          </w:tcPr>
          <w:p w14:paraId="3321ECA3" w14:textId="77777777" w:rsidR="00211DC4" w:rsidRPr="00211DC4" w:rsidRDefault="00211DC4" w:rsidP="00211DC4">
            <w:pPr>
              <w:jc w:val="center"/>
              <w:rPr>
                <w:bCs/>
                <w:color w:val="000000"/>
                <w:sz w:val="28"/>
                <w:szCs w:val="28"/>
              </w:rPr>
            </w:pPr>
            <w:r w:rsidRPr="00211DC4">
              <w:rPr>
                <w:bCs/>
                <w:color w:val="000000"/>
                <w:sz w:val="28"/>
                <w:szCs w:val="28"/>
              </w:rPr>
              <w:t>1.1.</w:t>
            </w:r>
          </w:p>
        </w:tc>
        <w:tc>
          <w:tcPr>
            <w:tcW w:w="3659" w:type="dxa"/>
            <w:vAlign w:val="center"/>
          </w:tcPr>
          <w:p w14:paraId="377FF199" w14:textId="77777777" w:rsidR="00211DC4" w:rsidRPr="00211DC4" w:rsidRDefault="00211DC4" w:rsidP="00211DC4">
            <w:pPr>
              <w:rPr>
                <w:bCs/>
                <w:color w:val="000000"/>
                <w:sz w:val="28"/>
                <w:szCs w:val="28"/>
              </w:rPr>
            </w:pPr>
            <w:r w:rsidRPr="00211DC4">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2643FE4" w14:textId="77777777" w:rsidR="00211DC4" w:rsidRPr="00211DC4" w:rsidRDefault="00211DC4" w:rsidP="00211DC4">
            <w:pPr>
              <w:jc w:val="center"/>
              <w:rPr>
                <w:bCs/>
                <w:sz w:val="28"/>
                <w:szCs w:val="28"/>
              </w:rPr>
            </w:pPr>
            <w:r w:rsidRPr="00211DC4">
              <w:rPr>
                <w:bCs/>
                <w:sz w:val="28"/>
                <w:szCs w:val="28"/>
              </w:rPr>
              <w:t>-</w:t>
            </w:r>
          </w:p>
        </w:tc>
        <w:tc>
          <w:tcPr>
            <w:tcW w:w="2551" w:type="dxa"/>
            <w:vAlign w:val="center"/>
          </w:tcPr>
          <w:p w14:paraId="1AF3E858" w14:textId="77777777" w:rsidR="00211DC4" w:rsidRPr="00211DC4" w:rsidRDefault="00211DC4" w:rsidP="00211DC4">
            <w:pPr>
              <w:jc w:val="center"/>
              <w:rPr>
                <w:bCs/>
                <w:sz w:val="28"/>
                <w:szCs w:val="28"/>
              </w:rPr>
            </w:pPr>
            <w:r w:rsidRPr="00211DC4">
              <w:rPr>
                <w:bCs/>
                <w:sz w:val="28"/>
                <w:szCs w:val="28"/>
              </w:rPr>
              <w:t>-</w:t>
            </w:r>
          </w:p>
        </w:tc>
        <w:tc>
          <w:tcPr>
            <w:tcW w:w="2125" w:type="dxa"/>
            <w:vAlign w:val="center"/>
          </w:tcPr>
          <w:p w14:paraId="1A253BA2" w14:textId="77777777" w:rsidR="00211DC4" w:rsidRPr="00211DC4" w:rsidRDefault="00211DC4" w:rsidP="00211DC4">
            <w:pPr>
              <w:jc w:val="center"/>
              <w:rPr>
                <w:bCs/>
                <w:sz w:val="28"/>
                <w:szCs w:val="28"/>
              </w:rPr>
            </w:pPr>
            <w:r w:rsidRPr="00211DC4">
              <w:rPr>
                <w:bCs/>
                <w:sz w:val="28"/>
                <w:szCs w:val="28"/>
              </w:rPr>
              <w:t>-</w:t>
            </w:r>
          </w:p>
        </w:tc>
      </w:tr>
      <w:tr w:rsidR="00211DC4" w:rsidRPr="00211DC4" w14:paraId="5231D0A0" w14:textId="77777777" w:rsidTr="009A6EC1">
        <w:trPr>
          <w:trHeight w:val="498"/>
        </w:trPr>
        <w:tc>
          <w:tcPr>
            <w:tcW w:w="10630" w:type="dxa"/>
            <w:gridSpan w:val="5"/>
            <w:vAlign w:val="center"/>
          </w:tcPr>
          <w:p w14:paraId="7D8E2BC3" w14:textId="77777777" w:rsidR="00211DC4" w:rsidRPr="00211DC4" w:rsidRDefault="00211DC4" w:rsidP="003B3F0B">
            <w:pPr>
              <w:numPr>
                <w:ilvl w:val="0"/>
                <w:numId w:val="8"/>
              </w:numPr>
              <w:contextualSpacing/>
              <w:jc w:val="center"/>
              <w:rPr>
                <w:bCs/>
                <w:sz w:val="28"/>
                <w:szCs w:val="28"/>
              </w:rPr>
            </w:pPr>
            <w:r w:rsidRPr="00211DC4">
              <w:rPr>
                <w:bCs/>
                <w:sz w:val="28"/>
                <w:szCs w:val="28"/>
              </w:rPr>
              <w:t>Показатели качества очистки сточных вод</w:t>
            </w:r>
          </w:p>
        </w:tc>
      </w:tr>
      <w:tr w:rsidR="00211DC4" w:rsidRPr="00211DC4" w14:paraId="09312BEC" w14:textId="77777777" w:rsidTr="009A6EC1">
        <w:trPr>
          <w:trHeight w:val="1894"/>
        </w:trPr>
        <w:tc>
          <w:tcPr>
            <w:tcW w:w="736" w:type="dxa"/>
            <w:vAlign w:val="center"/>
          </w:tcPr>
          <w:p w14:paraId="5C1D5C78" w14:textId="77777777" w:rsidR="00211DC4" w:rsidRPr="00211DC4" w:rsidRDefault="00211DC4" w:rsidP="00211DC4">
            <w:pPr>
              <w:jc w:val="center"/>
              <w:rPr>
                <w:bCs/>
                <w:color w:val="000000"/>
                <w:sz w:val="28"/>
                <w:szCs w:val="28"/>
              </w:rPr>
            </w:pPr>
            <w:r w:rsidRPr="00211DC4">
              <w:rPr>
                <w:bCs/>
                <w:color w:val="000000"/>
                <w:sz w:val="28"/>
                <w:szCs w:val="28"/>
              </w:rPr>
              <w:t>2.1.</w:t>
            </w:r>
          </w:p>
        </w:tc>
        <w:tc>
          <w:tcPr>
            <w:tcW w:w="3659" w:type="dxa"/>
            <w:vAlign w:val="center"/>
          </w:tcPr>
          <w:p w14:paraId="6D715955" w14:textId="77777777" w:rsidR="00211DC4" w:rsidRPr="00211DC4" w:rsidRDefault="00211DC4" w:rsidP="00211DC4">
            <w:pPr>
              <w:rPr>
                <w:color w:val="000000"/>
                <w:sz w:val="22"/>
                <w:szCs w:val="22"/>
              </w:rPr>
            </w:pPr>
            <w:r w:rsidRPr="00211DC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07D07BE" w14:textId="77777777" w:rsidR="00211DC4" w:rsidRPr="00211DC4" w:rsidRDefault="00211DC4" w:rsidP="00211DC4">
            <w:pPr>
              <w:jc w:val="center"/>
              <w:rPr>
                <w:bCs/>
                <w:sz w:val="28"/>
                <w:szCs w:val="28"/>
              </w:rPr>
            </w:pPr>
            <w:r w:rsidRPr="00211DC4">
              <w:rPr>
                <w:bCs/>
                <w:sz w:val="28"/>
                <w:szCs w:val="28"/>
              </w:rPr>
              <w:t>-</w:t>
            </w:r>
          </w:p>
        </w:tc>
        <w:tc>
          <w:tcPr>
            <w:tcW w:w="2551" w:type="dxa"/>
            <w:vAlign w:val="center"/>
          </w:tcPr>
          <w:p w14:paraId="479ED339" w14:textId="77777777" w:rsidR="00211DC4" w:rsidRPr="00211DC4" w:rsidRDefault="00211DC4" w:rsidP="00211DC4">
            <w:pPr>
              <w:jc w:val="center"/>
              <w:rPr>
                <w:bCs/>
                <w:sz w:val="28"/>
                <w:szCs w:val="28"/>
              </w:rPr>
            </w:pPr>
            <w:r w:rsidRPr="00211DC4">
              <w:rPr>
                <w:bCs/>
                <w:sz w:val="28"/>
                <w:szCs w:val="28"/>
              </w:rPr>
              <w:t>-</w:t>
            </w:r>
          </w:p>
        </w:tc>
        <w:tc>
          <w:tcPr>
            <w:tcW w:w="2125" w:type="dxa"/>
            <w:vAlign w:val="center"/>
          </w:tcPr>
          <w:p w14:paraId="331A0B53" w14:textId="77777777" w:rsidR="00211DC4" w:rsidRPr="00211DC4" w:rsidRDefault="00211DC4" w:rsidP="00211DC4">
            <w:pPr>
              <w:jc w:val="center"/>
              <w:rPr>
                <w:bCs/>
                <w:sz w:val="28"/>
                <w:szCs w:val="28"/>
              </w:rPr>
            </w:pPr>
            <w:r w:rsidRPr="00211DC4">
              <w:rPr>
                <w:bCs/>
                <w:sz w:val="28"/>
                <w:szCs w:val="28"/>
              </w:rPr>
              <w:t>-</w:t>
            </w:r>
          </w:p>
        </w:tc>
      </w:tr>
      <w:tr w:rsidR="00211DC4" w:rsidRPr="00211DC4" w14:paraId="65744D1E" w14:textId="77777777" w:rsidTr="009A6EC1">
        <w:trPr>
          <w:trHeight w:val="2120"/>
        </w:trPr>
        <w:tc>
          <w:tcPr>
            <w:tcW w:w="736" w:type="dxa"/>
            <w:vAlign w:val="center"/>
          </w:tcPr>
          <w:p w14:paraId="3E6EBC20" w14:textId="77777777" w:rsidR="00211DC4" w:rsidRPr="00211DC4" w:rsidRDefault="00211DC4" w:rsidP="00211DC4">
            <w:pPr>
              <w:jc w:val="center"/>
              <w:rPr>
                <w:bCs/>
                <w:color w:val="000000"/>
                <w:sz w:val="28"/>
                <w:szCs w:val="28"/>
              </w:rPr>
            </w:pPr>
            <w:r w:rsidRPr="00211DC4">
              <w:rPr>
                <w:bCs/>
                <w:color w:val="000000"/>
                <w:sz w:val="28"/>
                <w:szCs w:val="28"/>
              </w:rPr>
              <w:t>2.2.</w:t>
            </w:r>
          </w:p>
        </w:tc>
        <w:tc>
          <w:tcPr>
            <w:tcW w:w="3659" w:type="dxa"/>
            <w:vAlign w:val="center"/>
          </w:tcPr>
          <w:p w14:paraId="3933E4BA" w14:textId="77777777" w:rsidR="00211DC4" w:rsidRPr="00211DC4" w:rsidRDefault="00211DC4" w:rsidP="00211DC4">
            <w:pPr>
              <w:rPr>
                <w:bCs/>
                <w:color w:val="000000"/>
                <w:sz w:val="28"/>
                <w:szCs w:val="28"/>
              </w:rPr>
            </w:pPr>
            <w:r w:rsidRPr="00211DC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6DA89E4" w14:textId="77777777" w:rsidR="00211DC4" w:rsidRPr="00211DC4" w:rsidRDefault="00211DC4" w:rsidP="00211DC4">
            <w:pPr>
              <w:jc w:val="center"/>
              <w:rPr>
                <w:bCs/>
                <w:sz w:val="28"/>
                <w:szCs w:val="28"/>
              </w:rPr>
            </w:pPr>
            <w:r w:rsidRPr="00211DC4">
              <w:rPr>
                <w:bCs/>
                <w:sz w:val="28"/>
                <w:szCs w:val="28"/>
              </w:rPr>
              <w:t>-</w:t>
            </w:r>
          </w:p>
        </w:tc>
        <w:tc>
          <w:tcPr>
            <w:tcW w:w="2551" w:type="dxa"/>
            <w:vAlign w:val="center"/>
          </w:tcPr>
          <w:p w14:paraId="58E8ACE5" w14:textId="77777777" w:rsidR="00211DC4" w:rsidRPr="00211DC4" w:rsidRDefault="00211DC4" w:rsidP="00211DC4">
            <w:pPr>
              <w:jc w:val="center"/>
              <w:rPr>
                <w:bCs/>
                <w:sz w:val="28"/>
                <w:szCs w:val="28"/>
              </w:rPr>
            </w:pPr>
            <w:r w:rsidRPr="00211DC4">
              <w:rPr>
                <w:bCs/>
                <w:sz w:val="28"/>
                <w:szCs w:val="28"/>
              </w:rPr>
              <w:t>-</w:t>
            </w:r>
          </w:p>
        </w:tc>
        <w:tc>
          <w:tcPr>
            <w:tcW w:w="2125" w:type="dxa"/>
            <w:vAlign w:val="center"/>
          </w:tcPr>
          <w:p w14:paraId="713DA874" w14:textId="77777777" w:rsidR="00211DC4" w:rsidRPr="00211DC4" w:rsidRDefault="00211DC4" w:rsidP="00211DC4">
            <w:pPr>
              <w:jc w:val="center"/>
              <w:rPr>
                <w:bCs/>
                <w:sz w:val="28"/>
                <w:szCs w:val="28"/>
              </w:rPr>
            </w:pPr>
            <w:r w:rsidRPr="00211DC4">
              <w:rPr>
                <w:bCs/>
                <w:sz w:val="28"/>
                <w:szCs w:val="28"/>
              </w:rPr>
              <w:t>-</w:t>
            </w:r>
          </w:p>
        </w:tc>
      </w:tr>
      <w:tr w:rsidR="00211DC4" w:rsidRPr="00211DC4" w14:paraId="52D51DAA" w14:textId="77777777" w:rsidTr="009A6EC1">
        <w:trPr>
          <w:trHeight w:val="3707"/>
        </w:trPr>
        <w:tc>
          <w:tcPr>
            <w:tcW w:w="736" w:type="dxa"/>
            <w:vAlign w:val="center"/>
          </w:tcPr>
          <w:p w14:paraId="39BF7627" w14:textId="77777777" w:rsidR="00211DC4" w:rsidRPr="00211DC4" w:rsidRDefault="00211DC4" w:rsidP="00211DC4">
            <w:pPr>
              <w:jc w:val="center"/>
              <w:rPr>
                <w:bCs/>
                <w:color w:val="000000"/>
                <w:sz w:val="28"/>
                <w:szCs w:val="28"/>
              </w:rPr>
            </w:pPr>
            <w:r w:rsidRPr="00211DC4">
              <w:rPr>
                <w:bCs/>
                <w:color w:val="000000"/>
                <w:sz w:val="28"/>
                <w:szCs w:val="28"/>
              </w:rPr>
              <w:t>2.3.</w:t>
            </w:r>
          </w:p>
        </w:tc>
        <w:tc>
          <w:tcPr>
            <w:tcW w:w="3659" w:type="dxa"/>
            <w:vAlign w:val="center"/>
          </w:tcPr>
          <w:p w14:paraId="0124927C" w14:textId="77777777" w:rsidR="00211DC4" w:rsidRPr="00211DC4" w:rsidRDefault="00211DC4" w:rsidP="00211DC4">
            <w:pPr>
              <w:rPr>
                <w:color w:val="000000"/>
                <w:sz w:val="22"/>
                <w:szCs w:val="22"/>
              </w:rPr>
            </w:pPr>
            <w:r w:rsidRPr="00211DC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3144A21" w14:textId="77777777" w:rsidR="00211DC4" w:rsidRPr="00211DC4" w:rsidRDefault="00211DC4" w:rsidP="00211DC4">
            <w:pPr>
              <w:jc w:val="center"/>
              <w:rPr>
                <w:bCs/>
                <w:sz w:val="28"/>
                <w:szCs w:val="28"/>
              </w:rPr>
            </w:pPr>
            <w:r w:rsidRPr="00211DC4">
              <w:rPr>
                <w:bCs/>
                <w:sz w:val="28"/>
                <w:szCs w:val="28"/>
              </w:rPr>
              <w:t>-</w:t>
            </w:r>
          </w:p>
        </w:tc>
        <w:tc>
          <w:tcPr>
            <w:tcW w:w="2551" w:type="dxa"/>
            <w:vAlign w:val="center"/>
          </w:tcPr>
          <w:p w14:paraId="6C6CBED6" w14:textId="77777777" w:rsidR="00211DC4" w:rsidRPr="00211DC4" w:rsidRDefault="00211DC4" w:rsidP="00211DC4">
            <w:pPr>
              <w:jc w:val="center"/>
              <w:rPr>
                <w:bCs/>
                <w:sz w:val="28"/>
                <w:szCs w:val="28"/>
              </w:rPr>
            </w:pPr>
            <w:r w:rsidRPr="00211DC4">
              <w:rPr>
                <w:bCs/>
                <w:sz w:val="28"/>
                <w:szCs w:val="28"/>
              </w:rPr>
              <w:t>-</w:t>
            </w:r>
          </w:p>
        </w:tc>
        <w:tc>
          <w:tcPr>
            <w:tcW w:w="2125" w:type="dxa"/>
            <w:vAlign w:val="center"/>
          </w:tcPr>
          <w:p w14:paraId="22E1FDDF" w14:textId="77777777" w:rsidR="00211DC4" w:rsidRPr="00211DC4" w:rsidRDefault="00211DC4" w:rsidP="00211DC4">
            <w:pPr>
              <w:jc w:val="center"/>
              <w:rPr>
                <w:bCs/>
                <w:sz w:val="28"/>
                <w:szCs w:val="28"/>
              </w:rPr>
            </w:pPr>
            <w:r w:rsidRPr="00211DC4">
              <w:rPr>
                <w:bCs/>
                <w:sz w:val="28"/>
                <w:szCs w:val="28"/>
              </w:rPr>
              <w:t>-</w:t>
            </w:r>
          </w:p>
        </w:tc>
      </w:tr>
      <w:tr w:rsidR="00211DC4" w:rsidRPr="00211DC4" w14:paraId="2E4C26A8" w14:textId="77777777" w:rsidTr="009A6EC1">
        <w:trPr>
          <w:trHeight w:val="982"/>
        </w:trPr>
        <w:tc>
          <w:tcPr>
            <w:tcW w:w="10630" w:type="dxa"/>
            <w:gridSpan w:val="5"/>
            <w:vAlign w:val="center"/>
          </w:tcPr>
          <w:p w14:paraId="54DFF1CD" w14:textId="77777777" w:rsidR="00211DC4" w:rsidRPr="00211DC4" w:rsidRDefault="00211DC4" w:rsidP="003B3F0B">
            <w:pPr>
              <w:numPr>
                <w:ilvl w:val="0"/>
                <w:numId w:val="8"/>
              </w:numPr>
              <w:contextualSpacing/>
              <w:jc w:val="center"/>
              <w:rPr>
                <w:bCs/>
                <w:sz w:val="28"/>
                <w:szCs w:val="28"/>
              </w:rPr>
            </w:pPr>
            <w:r w:rsidRPr="00211DC4">
              <w:rPr>
                <w:bCs/>
                <w:sz w:val="28"/>
                <w:szCs w:val="28"/>
              </w:rPr>
              <w:t>Показатели энергетической эффективности использования ресурсов, в том числе уровень потерь воды</w:t>
            </w:r>
          </w:p>
        </w:tc>
      </w:tr>
      <w:tr w:rsidR="00211DC4" w:rsidRPr="00211DC4" w14:paraId="2D34A632" w14:textId="77777777" w:rsidTr="009A6EC1">
        <w:trPr>
          <w:trHeight w:val="296"/>
        </w:trPr>
        <w:tc>
          <w:tcPr>
            <w:tcW w:w="736" w:type="dxa"/>
            <w:vAlign w:val="center"/>
          </w:tcPr>
          <w:p w14:paraId="3A73C510" w14:textId="77777777" w:rsidR="00211DC4" w:rsidRPr="00211DC4" w:rsidRDefault="00211DC4" w:rsidP="00211DC4">
            <w:pPr>
              <w:jc w:val="center"/>
              <w:rPr>
                <w:bCs/>
                <w:sz w:val="28"/>
                <w:szCs w:val="28"/>
              </w:rPr>
            </w:pPr>
            <w:r w:rsidRPr="00211DC4">
              <w:rPr>
                <w:bCs/>
                <w:sz w:val="28"/>
                <w:szCs w:val="28"/>
              </w:rPr>
              <w:lastRenderedPageBreak/>
              <w:t>1</w:t>
            </w:r>
          </w:p>
        </w:tc>
        <w:tc>
          <w:tcPr>
            <w:tcW w:w="3659" w:type="dxa"/>
            <w:vAlign w:val="center"/>
          </w:tcPr>
          <w:p w14:paraId="065BBBFA" w14:textId="77777777" w:rsidR="00211DC4" w:rsidRPr="00211DC4" w:rsidRDefault="00211DC4" w:rsidP="00211DC4">
            <w:pPr>
              <w:jc w:val="center"/>
              <w:rPr>
                <w:sz w:val="28"/>
                <w:szCs w:val="28"/>
              </w:rPr>
            </w:pPr>
            <w:r w:rsidRPr="00211DC4">
              <w:rPr>
                <w:sz w:val="28"/>
                <w:szCs w:val="28"/>
              </w:rPr>
              <w:t>2</w:t>
            </w:r>
          </w:p>
        </w:tc>
        <w:tc>
          <w:tcPr>
            <w:tcW w:w="1559" w:type="dxa"/>
            <w:vAlign w:val="center"/>
          </w:tcPr>
          <w:p w14:paraId="08470C0A" w14:textId="77777777" w:rsidR="00211DC4" w:rsidRPr="00211DC4" w:rsidRDefault="00211DC4" w:rsidP="00211DC4">
            <w:pPr>
              <w:jc w:val="center"/>
              <w:rPr>
                <w:bCs/>
                <w:sz w:val="28"/>
                <w:szCs w:val="28"/>
              </w:rPr>
            </w:pPr>
            <w:r w:rsidRPr="00211DC4">
              <w:rPr>
                <w:bCs/>
                <w:sz w:val="28"/>
                <w:szCs w:val="28"/>
              </w:rPr>
              <w:t>3</w:t>
            </w:r>
          </w:p>
        </w:tc>
        <w:tc>
          <w:tcPr>
            <w:tcW w:w="2551" w:type="dxa"/>
            <w:vAlign w:val="center"/>
          </w:tcPr>
          <w:p w14:paraId="28A5812C" w14:textId="77777777" w:rsidR="00211DC4" w:rsidRPr="00211DC4" w:rsidRDefault="00211DC4" w:rsidP="00211DC4">
            <w:pPr>
              <w:jc w:val="center"/>
              <w:rPr>
                <w:bCs/>
                <w:sz w:val="28"/>
                <w:szCs w:val="28"/>
              </w:rPr>
            </w:pPr>
            <w:r w:rsidRPr="00211DC4">
              <w:rPr>
                <w:bCs/>
                <w:sz w:val="28"/>
                <w:szCs w:val="28"/>
              </w:rPr>
              <w:t>4</w:t>
            </w:r>
          </w:p>
        </w:tc>
        <w:tc>
          <w:tcPr>
            <w:tcW w:w="2125" w:type="dxa"/>
            <w:vAlign w:val="center"/>
          </w:tcPr>
          <w:p w14:paraId="70594EE5" w14:textId="77777777" w:rsidR="00211DC4" w:rsidRPr="00211DC4" w:rsidRDefault="00211DC4" w:rsidP="00211DC4">
            <w:pPr>
              <w:jc w:val="center"/>
              <w:rPr>
                <w:bCs/>
                <w:sz w:val="28"/>
                <w:szCs w:val="28"/>
              </w:rPr>
            </w:pPr>
            <w:r w:rsidRPr="00211DC4">
              <w:rPr>
                <w:bCs/>
                <w:sz w:val="28"/>
                <w:szCs w:val="28"/>
              </w:rPr>
              <w:t>5</w:t>
            </w:r>
          </w:p>
        </w:tc>
      </w:tr>
      <w:tr w:rsidR="00211DC4" w:rsidRPr="00211DC4" w14:paraId="688CB18B" w14:textId="77777777" w:rsidTr="009A6EC1">
        <w:trPr>
          <w:trHeight w:val="1978"/>
        </w:trPr>
        <w:tc>
          <w:tcPr>
            <w:tcW w:w="736" w:type="dxa"/>
            <w:vAlign w:val="center"/>
          </w:tcPr>
          <w:p w14:paraId="57D8A182" w14:textId="77777777" w:rsidR="00211DC4" w:rsidRPr="00211DC4" w:rsidRDefault="00211DC4" w:rsidP="00211DC4">
            <w:pPr>
              <w:jc w:val="center"/>
              <w:rPr>
                <w:bCs/>
                <w:color w:val="000000"/>
                <w:sz w:val="28"/>
                <w:szCs w:val="28"/>
              </w:rPr>
            </w:pPr>
            <w:r w:rsidRPr="00211DC4">
              <w:rPr>
                <w:bCs/>
                <w:color w:val="000000"/>
                <w:sz w:val="28"/>
                <w:szCs w:val="28"/>
              </w:rPr>
              <w:t>3.1.</w:t>
            </w:r>
          </w:p>
        </w:tc>
        <w:tc>
          <w:tcPr>
            <w:tcW w:w="3659" w:type="dxa"/>
            <w:vAlign w:val="center"/>
          </w:tcPr>
          <w:p w14:paraId="2CB8CDCC" w14:textId="77777777" w:rsidR="00211DC4" w:rsidRPr="00211DC4" w:rsidRDefault="00211DC4" w:rsidP="00211DC4">
            <w:pPr>
              <w:rPr>
                <w:bCs/>
                <w:color w:val="000000"/>
                <w:sz w:val="28"/>
                <w:szCs w:val="28"/>
              </w:rPr>
            </w:pPr>
            <w:r w:rsidRPr="00211DC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11DC4">
              <w:rPr>
                <w:color w:val="000000"/>
                <w:sz w:val="22"/>
                <w:szCs w:val="22"/>
                <w:vertAlign w:val="superscript"/>
              </w:rPr>
              <w:t>3</w:t>
            </w:r>
            <w:r w:rsidRPr="00211DC4">
              <w:rPr>
                <w:color w:val="000000"/>
                <w:sz w:val="22"/>
                <w:szCs w:val="22"/>
              </w:rPr>
              <w:t xml:space="preserve">) – </w:t>
            </w:r>
            <w:r w:rsidRPr="00211DC4">
              <w:rPr>
                <w:color w:val="000000"/>
                <w:sz w:val="22"/>
                <w:szCs w:val="22"/>
                <w:u w:val="single"/>
              </w:rPr>
              <w:t>для организаций, оказывающих услуги по очистке сточных вод</w:t>
            </w:r>
          </w:p>
        </w:tc>
        <w:tc>
          <w:tcPr>
            <w:tcW w:w="1559" w:type="dxa"/>
            <w:vAlign w:val="center"/>
          </w:tcPr>
          <w:p w14:paraId="48BBCF38" w14:textId="77777777" w:rsidR="00211DC4" w:rsidRPr="00211DC4" w:rsidRDefault="00211DC4" w:rsidP="00211DC4">
            <w:pPr>
              <w:jc w:val="center"/>
              <w:rPr>
                <w:bCs/>
                <w:sz w:val="28"/>
                <w:szCs w:val="28"/>
              </w:rPr>
            </w:pPr>
            <w:r w:rsidRPr="00211DC4">
              <w:rPr>
                <w:bCs/>
                <w:sz w:val="28"/>
                <w:szCs w:val="28"/>
              </w:rPr>
              <w:t>0,577</w:t>
            </w:r>
          </w:p>
        </w:tc>
        <w:tc>
          <w:tcPr>
            <w:tcW w:w="2551" w:type="dxa"/>
            <w:vAlign w:val="center"/>
          </w:tcPr>
          <w:p w14:paraId="68097574" w14:textId="77777777" w:rsidR="00211DC4" w:rsidRPr="00211DC4" w:rsidRDefault="00211DC4" w:rsidP="00211DC4">
            <w:pPr>
              <w:jc w:val="center"/>
              <w:rPr>
                <w:bCs/>
                <w:sz w:val="28"/>
                <w:szCs w:val="28"/>
              </w:rPr>
            </w:pPr>
            <w:r w:rsidRPr="00211DC4">
              <w:rPr>
                <w:bCs/>
                <w:sz w:val="28"/>
                <w:szCs w:val="28"/>
              </w:rPr>
              <w:t>0,577</w:t>
            </w:r>
          </w:p>
        </w:tc>
        <w:tc>
          <w:tcPr>
            <w:tcW w:w="2125" w:type="dxa"/>
            <w:vAlign w:val="center"/>
          </w:tcPr>
          <w:p w14:paraId="4DEBC260" w14:textId="77777777" w:rsidR="00211DC4" w:rsidRPr="00211DC4" w:rsidRDefault="00211DC4" w:rsidP="00211DC4">
            <w:pPr>
              <w:jc w:val="center"/>
              <w:rPr>
                <w:bCs/>
                <w:sz w:val="28"/>
                <w:szCs w:val="28"/>
              </w:rPr>
            </w:pPr>
            <w:r w:rsidRPr="00211DC4">
              <w:rPr>
                <w:bCs/>
                <w:sz w:val="28"/>
                <w:szCs w:val="28"/>
              </w:rPr>
              <w:t>-</w:t>
            </w:r>
          </w:p>
        </w:tc>
      </w:tr>
      <w:tr w:rsidR="00211DC4" w:rsidRPr="00211DC4" w14:paraId="38C72F5A" w14:textId="77777777" w:rsidTr="009A6EC1">
        <w:trPr>
          <w:trHeight w:val="2117"/>
        </w:trPr>
        <w:tc>
          <w:tcPr>
            <w:tcW w:w="736" w:type="dxa"/>
            <w:vAlign w:val="center"/>
          </w:tcPr>
          <w:p w14:paraId="78840513" w14:textId="77777777" w:rsidR="00211DC4" w:rsidRPr="00211DC4" w:rsidRDefault="00211DC4" w:rsidP="00211DC4">
            <w:pPr>
              <w:jc w:val="center"/>
              <w:rPr>
                <w:bCs/>
                <w:color w:val="000000"/>
                <w:sz w:val="28"/>
                <w:szCs w:val="28"/>
              </w:rPr>
            </w:pPr>
            <w:r w:rsidRPr="00211DC4">
              <w:rPr>
                <w:bCs/>
                <w:color w:val="000000"/>
                <w:sz w:val="28"/>
                <w:szCs w:val="28"/>
              </w:rPr>
              <w:t>3.2.</w:t>
            </w:r>
          </w:p>
        </w:tc>
        <w:tc>
          <w:tcPr>
            <w:tcW w:w="3659" w:type="dxa"/>
            <w:vAlign w:val="center"/>
          </w:tcPr>
          <w:p w14:paraId="7BC39319" w14:textId="77777777" w:rsidR="00211DC4" w:rsidRPr="00211DC4" w:rsidRDefault="00211DC4" w:rsidP="00211DC4">
            <w:pPr>
              <w:rPr>
                <w:color w:val="000000"/>
                <w:sz w:val="22"/>
                <w:szCs w:val="22"/>
              </w:rPr>
            </w:pPr>
            <w:r w:rsidRPr="00211DC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11DC4">
              <w:rPr>
                <w:color w:val="000000"/>
                <w:sz w:val="22"/>
                <w:szCs w:val="22"/>
                <w:vertAlign w:val="superscript"/>
              </w:rPr>
              <w:t>3</w:t>
            </w:r>
            <w:r w:rsidRPr="00211DC4">
              <w:rPr>
                <w:color w:val="000000"/>
                <w:sz w:val="22"/>
                <w:szCs w:val="22"/>
              </w:rPr>
              <w:t xml:space="preserve">) – </w:t>
            </w:r>
            <w:r w:rsidRPr="00211DC4">
              <w:rPr>
                <w:color w:val="000000"/>
                <w:sz w:val="22"/>
                <w:szCs w:val="22"/>
                <w:u w:val="single"/>
              </w:rPr>
              <w:t>для организаций, оказывающих услуги по транспортировке сточных вод</w:t>
            </w:r>
          </w:p>
        </w:tc>
        <w:tc>
          <w:tcPr>
            <w:tcW w:w="1559" w:type="dxa"/>
            <w:vAlign w:val="center"/>
          </w:tcPr>
          <w:p w14:paraId="18EF2730" w14:textId="77777777" w:rsidR="00211DC4" w:rsidRPr="00211DC4" w:rsidRDefault="00211DC4" w:rsidP="00211DC4">
            <w:pPr>
              <w:jc w:val="center"/>
              <w:rPr>
                <w:bCs/>
                <w:sz w:val="28"/>
                <w:szCs w:val="28"/>
              </w:rPr>
            </w:pPr>
            <w:r w:rsidRPr="00211DC4">
              <w:rPr>
                <w:bCs/>
                <w:sz w:val="28"/>
                <w:szCs w:val="28"/>
              </w:rPr>
              <w:t>-</w:t>
            </w:r>
          </w:p>
        </w:tc>
        <w:tc>
          <w:tcPr>
            <w:tcW w:w="2551" w:type="dxa"/>
            <w:vAlign w:val="center"/>
          </w:tcPr>
          <w:p w14:paraId="29BF0EB7" w14:textId="77777777" w:rsidR="00211DC4" w:rsidRPr="00211DC4" w:rsidRDefault="00211DC4" w:rsidP="00211DC4">
            <w:pPr>
              <w:jc w:val="center"/>
              <w:rPr>
                <w:bCs/>
                <w:sz w:val="28"/>
                <w:szCs w:val="28"/>
              </w:rPr>
            </w:pPr>
            <w:r w:rsidRPr="00211DC4">
              <w:rPr>
                <w:bCs/>
                <w:sz w:val="28"/>
                <w:szCs w:val="28"/>
              </w:rPr>
              <w:t>-</w:t>
            </w:r>
          </w:p>
        </w:tc>
        <w:tc>
          <w:tcPr>
            <w:tcW w:w="2125" w:type="dxa"/>
            <w:vAlign w:val="center"/>
          </w:tcPr>
          <w:p w14:paraId="21A457C0" w14:textId="77777777" w:rsidR="00211DC4" w:rsidRPr="00211DC4" w:rsidRDefault="00211DC4" w:rsidP="00211DC4">
            <w:pPr>
              <w:jc w:val="center"/>
              <w:rPr>
                <w:bCs/>
                <w:sz w:val="28"/>
                <w:szCs w:val="28"/>
              </w:rPr>
            </w:pPr>
            <w:r w:rsidRPr="00211DC4">
              <w:rPr>
                <w:bCs/>
                <w:sz w:val="28"/>
                <w:szCs w:val="28"/>
              </w:rPr>
              <w:t>-</w:t>
            </w:r>
          </w:p>
        </w:tc>
      </w:tr>
      <w:tr w:rsidR="00211DC4" w:rsidRPr="00211DC4" w14:paraId="3D2CD9D3" w14:textId="77777777" w:rsidTr="009A6EC1">
        <w:trPr>
          <w:trHeight w:val="2248"/>
        </w:trPr>
        <w:tc>
          <w:tcPr>
            <w:tcW w:w="736" w:type="dxa"/>
            <w:vAlign w:val="center"/>
          </w:tcPr>
          <w:p w14:paraId="4C7057ED" w14:textId="77777777" w:rsidR="00211DC4" w:rsidRPr="00211DC4" w:rsidRDefault="00211DC4" w:rsidP="00211DC4">
            <w:pPr>
              <w:jc w:val="center"/>
              <w:rPr>
                <w:bCs/>
                <w:color w:val="000000"/>
                <w:sz w:val="28"/>
                <w:szCs w:val="28"/>
              </w:rPr>
            </w:pPr>
            <w:r w:rsidRPr="00211DC4">
              <w:rPr>
                <w:bCs/>
                <w:color w:val="000000"/>
                <w:sz w:val="28"/>
                <w:szCs w:val="28"/>
              </w:rPr>
              <w:t>3.3.</w:t>
            </w:r>
          </w:p>
        </w:tc>
        <w:tc>
          <w:tcPr>
            <w:tcW w:w="3659" w:type="dxa"/>
            <w:vAlign w:val="center"/>
          </w:tcPr>
          <w:p w14:paraId="0CE9FCD6" w14:textId="77777777" w:rsidR="00211DC4" w:rsidRPr="00211DC4" w:rsidRDefault="00211DC4" w:rsidP="00211DC4">
            <w:pPr>
              <w:rPr>
                <w:color w:val="000000"/>
                <w:sz w:val="22"/>
                <w:szCs w:val="22"/>
              </w:rPr>
            </w:pPr>
            <w:r w:rsidRPr="00211DC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11DC4">
              <w:rPr>
                <w:color w:val="000000"/>
                <w:sz w:val="22"/>
                <w:szCs w:val="22"/>
                <w:vertAlign w:val="superscript"/>
              </w:rPr>
              <w:t>3</w:t>
            </w:r>
            <w:r w:rsidRPr="00211DC4">
              <w:rPr>
                <w:color w:val="000000"/>
                <w:sz w:val="22"/>
                <w:szCs w:val="22"/>
              </w:rPr>
              <w:t xml:space="preserve">) – </w:t>
            </w:r>
            <w:r w:rsidRPr="00211DC4">
              <w:rPr>
                <w:color w:val="000000"/>
                <w:sz w:val="22"/>
                <w:szCs w:val="22"/>
                <w:u w:val="single"/>
              </w:rPr>
              <w:t>для организаций, оказывающих услуги по водоотведению</w:t>
            </w:r>
          </w:p>
        </w:tc>
        <w:tc>
          <w:tcPr>
            <w:tcW w:w="1559" w:type="dxa"/>
            <w:vAlign w:val="center"/>
          </w:tcPr>
          <w:p w14:paraId="07955A23" w14:textId="77777777" w:rsidR="00211DC4" w:rsidRPr="00211DC4" w:rsidRDefault="00211DC4" w:rsidP="00211DC4">
            <w:pPr>
              <w:jc w:val="center"/>
            </w:pPr>
            <w:r w:rsidRPr="00211DC4">
              <w:rPr>
                <w:bCs/>
                <w:sz w:val="28"/>
                <w:szCs w:val="28"/>
              </w:rPr>
              <w:t>-</w:t>
            </w:r>
          </w:p>
        </w:tc>
        <w:tc>
          <w:tcPr>
            <w:tcW w:w="2551" w:type="dxa"/>
            <w:vAlign w:val="center"/>
          </w:tcPr>
          <w:p w14:paraId="07AFB3A1" w14:textId="77777777" w:rsidR="00211DC4" w:rsidRPr="00211DC4" w:rsidRDefault="00211DC4" w:rsidP="00211DC4">
            <w:pPr>
              <w:jc w:val="center"/>
            </w:pPr>
            <w:r w:rsidRPr="00211DC4">
              <w:rPr>
                <w:bCs/>
                <w:sz w:val="28"/>
                <w:szCs w:val="28"/>
              </w:rPr>
              <w:t>-</w:t>
            </w:r>
          </w:p>
        </w:tc>
        <w:tc>
          <w:tcPr>
            <w:tcW w:w="2125" w:type="dxa"/>
            <w:vAlign w:val="center"/>
          </w:tcPr>
          <w:p w14:paraId="7A8AE2D4" w14:textId="77777777" w:rsidR="00211DC4" w:rsidRPr="00211DC4" w:rsidRDefault="00211DC4" w:rsidP="00211DC4">
            <w:pPr>
              <w:jc w:val="center"/>
              <w:rPr>
                <w:bCs/>
                <w:sz w:val="28"/>
                <w:szCs w:val="28"/>
              </w:rPr>
            </w:pPr>
            <w:r w:rsidRPr="00211DC4">
              <w:rPr>
                <w:bCs/>
                <w:sz w:val="28"/>
                <w:szCs w:val="28"/>
              </w:rPr>
              <w:t>-</w:t>
            </w:r>
          </w:p>
        </w:tc>
      </w:tr>
    </w:tbl>
    <w:p w14:paraId="7CAD4266" w14:textId="77777777" w:rsidR="00211DC4" w:rsidRPr="00211DC4" w:rsidRDefault="00211DC4" w:rsidP="00211DC4">
      <w:pPr>
        <w:ind w:left="-567"/>
        <w:jc w:val="center"/>
        <w:rPr>
          <w:bCs/>
          <w:color w:val="000000"/>
          <w:sz w:val="28"/>
          <w:szCs w:val="28"/>
        </w:rPr>
      </w:pPr>
    </w:p>
    <w:p w14:paraId="1DD93F97" w14:textId="77777777" w:rsidR="00211DC4" w:rsidRPr="00211DC4" w:rsidRDefault="00211DC4" w:rsidP="00211DC4">
      <w:pPr>
        <w:ind w:left="-567"/>
        <w:jc w:val="center"/>
        <w:rPr>
          <w:bCs/>
          <w:color w:val="000000"/>
          <w:sz w:val="28"/>
          <w:szCs w:val="28"/>
        </w:rPr>
      </w:pPr>
    </w:p>
    <w:p w14:paraId="32693323" w14:textId="77777777" w:rsidR="00211DC4" w:rsidRPr="00211DC4" w:rsidRDefault="00211DC4" w:rsidP="00211DC4">
      <w:pPr>
        <w:ind w:left="-567"/>
        <w:jc w:val="center"/>
        <w:rPr>
          <w:bCs/>
          <w:color w:val="000000"/>
          <w:sz w:val="28"/>
          <w:szCs w:val="28"/>
        </w:rPr>
      </w:pPr>
    </w:p>
    <w:p w14:paraId="08DB90CC" w14:textId="77777777" w:rsidR="00211DC4" w:rsidRPr="00211DC4" w:rsidRDefault="00211DC4" w:rsidP="00211DC4">
      <w:pPr>
        <w:ind w:left="-567"/>
        <w:jc w:val="center"/>
        <w:rPr>
          <w:bCs/>
          <w:color w:val="000000"/>
          <w:sz w:val="28"/>
          <w:szCs w:val="28"/>
        </w:rPr>
      </w:pPr>
    </w:p>
    <w:p w14:paraId="6A4E95BC" w14:textId="77777777" w:rsidR="00211DC4" w:rsidRPr="00211DC4" w:rsidRDefault="00211DC4" w:rsidP="00211DC4">
      <w:pPr>
        <w:ind w:left="-567"/>
        <w:jc w:val="center"/>
        <w:rPr>
          <w:bCs/>
          <w:color w:val="000000"/>
          <w:sz w:val="28"/>
          <w:szCs w:val="28"/>
        </w:rPr>
      </w:pPr>
    </w:p>
    <w:p w14:paraId="63D32CE7" w14:textId="77777777" w:rsidR="00211DC4" w:rsidRPr="00211DC4" w:rsidRDefault="00211DC4" w:rsidP="00211DC4">
      <w:pPr>
        <w:ind w:left="-567"/>
        <w:jc w:val="center"/>
        <w:rPr>
          <w:bCs/>
          <w:color w:val="000000"/>
          <w:sz w:val="28"/>
          <w:szCs w:val="28"/>
        </w:rPr>
      </w:pPr>
    </w:p>
    <w:p w14:paraId="376E916E" w14:textId="77777777" w:rsidR="00211DC4" w:rsidRPr="00211DC4" w:rsidRDefault="00211DC4" w:rsidP="00211DC4">
      <w:pPr>
        <w:ind w:left="-567"/>
        <w:jc w:val="center"/>
        <w:rPr>
          <w:bCs/>
          <w:color w:val="000000"/>
          <w:sz w:val="28"/>
          <w:szCs w:val="28"/>
        </w:rPr>
      </w:pPr>
    </w:p>
    <w:p w14:paraId="27CDF7F0" w14:textId="77777777" w:rsidR="00211DC4" w:rsidRPr="00211DC4" w:rsidRDefault="00211DC4" w:rsidP="00211DC4">
      <w:pPr>
        <w:ind w:left="-567"/>
        <w:jc w:val="center"/>
        <w:rPr>
          <w:bCs/>
          <w:color w:val="000000"/>
          <w:sz w:val="28"/>
          <w:szCs w:val="28"/>
        </w:rPr>
      </w:pPr>
    </w:p>
    <w:p w14:paraId="23AD76E6" w14:textId="77777777" w:rsidR="00211DC4" w:rsidRPr="00211DC4" w:rsidRDefault="00211DC4" w:rsidP="00211DC4">
      <w:pPr>
        <w:ind w:left="-567"/>
        <w:jc w:val="center"/>
        <w:rPr>
          <w:bCs/>
          <w:color w:val="000000"/>
          <w:sz w:val="28"/>
          <w:szCs w:val="28"/>
        </w:rPr>
      </w:pPr>
    </w:p>
    <w:p w14:paraId="50B71EAF" w14:textId="77777777" w:rsidR="00211DC4" w:rsidRPr="00211DC4" w:rsidRDefault="00211DC4" w:rsidP="00211DC4">
      <w:pPr>
        <w:ind w:left="-567"/>
        <w:jc w:val="center"/>
        <w:rPr>
          <w:bCs/>
          <w:color w:val="000000"/>
          <w:sz w:val="28"/>
          <w:szCs w:val="28"/>
        </w:rPr>
      </w:pPr>
    </w:p>
    <w:p w14:paraId="1C210435" w14:textId="77777777" w:rsidR="00211DC4" w:rsidRPr="00211DC4" w:rsidRDefault="00211DC4" w:rsidP="00211DC4">
      <w:pPr>
        <w:ind w:left="-567"/>
        <w:jc w:val="center"/>
        <w:rPr>
          <w:bCs/>
          <w:color w:val="000000"/>
          <w:sz w:val="28"/>
          <w:szCs w:val="28"/>
        </w:rPr>
      </w:pPr>
    </w:p>
    <w:p w14:paraId="39AB168F" w14:textId="77777777" w:rsidR="00211DC4" w:rsidRPr="00211DC4" w:rsidRDefault="00211DC4" w:rsidP="00211DC4">
      <w:pPr>
        <w:ind w:left="-567"/>
        <w:jc w:val="center"/>
        <w:rPr>
          <w:bCs/>
          <w:color w:val="000000"/>
          <w:sz w:val="28"/>
          <w:szCs w:val="28"/>
        </w:rPr>
      </w:pPr>
    </w:p>
    <w:p w14:paraId="738D335A" w14:textId="77777777" w:rsidR="00211DC4" w:rsidRPr="00211DC4" w:rsidRDefault="00211DC4" w:rsidP="00211DC4">
      <w:pPr>
        <w:ind w:left="-567"/>
        <w:jc w:val="center"/>
        <w:rPr>
          <w:bCs/>
          <w:color w:val="000000"/>
          <w:sz w:val="28"/>
          <w:szCs w:val="28"/>
        </w:rPr>
      </w:pPr>
    </w:p>
    <w:p w14:paraId="0AF807DF" w14:textId="77777777" w:rsidR="00211DC4" w:rsidRPr="00211DC4" w:rsidRDefault="00211DC4" w:rsidP="00211DC4">
      <w:pPr>
        <w:ind w:left="-567"/>
        <w:jc w:val="center"/>
        <w:rPr>
          <w:bCs/>
          <w:color w:val="000000"/>
          <w:sz w:val="28"/>
          <w:szCs w:val="28"/>
        </w:rPr>
      </w:pPr>
    </w:p>
    <w:p w14:paraId="6852B95F" w14:textId="77777777" w:rsidR="00211DC4" w:rsidRPr="00211DC4" w:rsidRDefault="00211DC4" w:rsidP="00211DC4">
      <w:pPr>
        <w:ind w:left="-567"/>
        <w:jc w:val="center"/>
        <w:rPr>
          <w:bCs/>
          <w:color w:val="000000"/>
          <w:sz w:val="28"/>
          <w:szCs w:val="28"/>
        </w:rPr>
      </w:pPr>
    </w:p>
    <w:p w14:paraId="489E56AA" w14:textId="77777777" w:rsidR="00211DC4" w:rsidRPr="00211DC4" w:rsidRDefault="00211DC4" w:rsidP="00211DC4">
      <w:pPr>
        <w:ind w:left="-567"/>
        <w:jc w:val="center"/>
        <w:rPr>
          <w:bCs/>
          <w:color w:val="000000"/>
          <w:sz w:val="28"/>
          <w:szCs w:val="28"/>
        </w:rPr>
      </w:pPr>
    </w:p>
    <w:p w14:paraId="7D6F99D6" w14:textId="77777777" w:rsidR="00211DC4" w:rsidRPr="00211DC4" w:rsidRDefault="00211DC4" w:rsidP="00211DC4">
      <w:pPr>
        <w:ind w:left="-567"/>
        <w:jc w:val="center"/>
        <w:rPr>
          <w:bCs/>
          <w:color w:val="000000"/>
          <w:sz w:val="28"/>
          <w:szCs w:val="28"/>
        </w:rPr>
      </w:pPr>
    </w:p>
    <w:p w14:paraId="3D6D9E07" w14:textId="77777777" w:rsidR="00211DC4" w:rsidRPr="00211DC4" w:rsidRDefault="00211DC4" w:rsidP="00211DC4">
      <w:pPr>
        <w:ind w:left="-567"/>
        <w:jc w:val="center"/>
        <w:rPr>
          <w:bCs/>
          <w:color w:val="000000"/>
          <w:sz w:val="28"/>
          <w:szCs w:val="28"/>
        </w:rPr>
      </w:pPr>
    </w:p>
    <w:p w14:paraId="315452FA" w14:textId="77777777" w:rsidR="00211DC4" w:rsidRPr="00211DC4" w:rsidRDefault="00211DC4" w:rsidP="00211DC4">
      <w:pPr>
        <w:ind w:left="-567"/>
        <w:jc w:val="center"/>
        <w:rPr>
          <w:bCs/>
          <w:color w:val="000000"/>
          <w:sz w:val="28"/>
          <w:szCs w:val="28"/>
        </w:rPr>
      </w:pPr>
    </w:p>
    <w:p w14:paraId="0B0011E5" w14:textId="77777777" w:rsidR="00211DC4" w:rsidRPr="00211DC4" w:rsidRDefault="00211DC4" w:rsidP="00211DC4">
      <w:pPr>
        <w:ind w:left="-567"/>
        <w:jc w:val="center"/>
        <w:rPr>
          <w:bCs/>
          <w:color w:val="000000"/>
          <w:sz w:val="28"/>
          <w:szCs w:val="28"/>
        </w:rPr>
      </w:pPr>
    </w:p>
    <w:p w14:paraId="1CBB4633" w14:textId="77777777" w:rsidR="00211DC4" w:rsidRPr="00211DC4" w:rsidRDefault="00211DC4" w:rsidP="00211DC4">
      <w:pPr>
        <w:ind w:left="-567"/>
        <w:jc w:val="center"/>
        <w:rPr>
          <w:bCs/>
          <w:color w:val="000000"/>
          <w:sz w:val="28"/>
          <w:szCs w:val="28"/>
        </w:rPr>
      </w:pPr>
    </w:p>
    <w:p w14:paraId="5780DB5B" w14:textId="77777777" w:rsidR="00211DC4" w:rsidRPr="00211DC4" w:rsidRDefault="00211DC4" w:rsidP="00211DC4">
      <w:pPr>
        <w:ind w:left="-567"/>
        <w:jc w:val="center"/>
        <w:rPr>
          <w:bCs/>
          <w:color w:val="000000"/>
          <w:sz w:val="28"/>
          <w:szCs w:val="28"/>
        </w:rPr>
      </w:pPr>
    </w:p>
    <w:p w14:paraId="056C212E" w14:textId="77777777" w:rsidR="00211DC4" w:rsidRPr="00211DC4" w:rsidRDefault="00211DC4" w:rsidP="00211DC4">
      <w:pPr>
        <w:ind w:left="-567"/>
        <w:jc w:val="center"/>
        <w:rPr>
          <w:bCs/>
          <w:color w:val="000000"/>
          <w:sz w:val="28"/>
          <w:szCs w:val="28"/>
        </w:rPr>
      </w:pPr>
    </w:p>
    <w:p w14:paraId="2041A380" w14:textId="77777777" w:rsidR="00211DC4" w:rsidRPr="00211DC4" w:rsidRDefault="00211DC4" w:rsidP="00211DC4">
      <w:pPr>
        <w:ind w:left="-567"/>
        <w:jc w:val="center"/>
        <w:rPr>
          <w:bCs/>
          <w:color w:val="000000"/>
          <w:sz w:val="28"/>
          <w:szCs w:val="28"/>
        </w:rPr>
      </w:pPr>
    </w:p>
    <w:p w14:paraId="112A2B69" w14:textId="77777777" w:rsidR="00211DC4" w:rsidRPr="00211DC4" w:rsidRDefault="00211DC4" w:rsidP="00211DC4">
      <w:pPr>
        <w:ind w:left="-567"/>
        <w:jc w:val="center"/>
        <w:rPr>
          <w:bCs/>
          <w:color w:val="000000"/>
          <w:sz w:val="28"/>
          <w:szCs w:val="28"/>
        </w:rPr>
      </w:pPr>
    </w:p>
    <w:p w14:paraId="19D020AE" w14:textId="77777777" w:rsidR="00211DC4" w:rsidRPr="00211DC4" w:rsidRDefault="00211DC4" w:rsidP="00211DC4">
      <w:pPr>
        <w:ind w:left="-567"/>
        <w:jc w:val="center"/>
        <w:rPr>
          <w:bCs/>
          <w:color w:val="000000"/>
          <w:sz w:val="28"/>
          <w:szCs w:val="28"/>
        </w:rPr>
      </w:pPr>
      <w:r w:rsidRPr="00211DC4">
        <w:rPr>
          <w:bCs/>
          <w:color w:val="000000"/>
          <w:sz w:val="28"/>
          <w:szCs w:val="28"/>
        </w:rPr>
        <w:lastRenderedPageBreak/>
        <w:t>Раздел 10. Отчет об исполнении производственной программы за 2022 год</w:t>
      </w:r>
    </w:p>
    <w:p w14:paraId="60827C44" w14:textId="77777777" w:rsidR="00211DC4" w:rsidRPr="00211DC4" w:rsidRDefault="00211DC4" w:rsidP="00211DC4">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5240"/>
        <w:gridCol w:w="4933"/>
      </w:tblGrid>
      <w:tr w:rsidR="00211DC4" w:rsidRPr="00211DC4" w14:paraId="31DCF770" w14:textId="77777777" w:rsidTr="009A6EC1">
        <w:tc>
          <w:tcPr>
            <w:tcW w:w="5240" w:type="dxa"/>
            <w:vAlign w:val="center"/>
          </w:tcPr>
          <w:p w14:paraId="08E61A5E" w14:textId="77777777" w:rsidR="00211DC4" w:rsidRPr="00211DC4" w:rsidRDefault="00211DC4" w:rsidP="00211DC4">
            <w:pPr>
              <w:jc w:val="center"/>
              <w:rPr>
                <w:bCs/>
                <w:color w:val="000000"/>
                <w:sz w:val="28"/>
                <w:szCs w:val="28"/>
              </w:rPr>
            </w:pPr>
            <w:r w:rsidRPr="00211DC4">
              <w:rPr>
                <w:bCs/>
                <w:color w:val="000000"/>
                <w:sz w:val="28"/>
                <w:szCs w:val="28"/>
              </w:rPr>
              <w:t>Наименование показателя</w:t>
            </w:r>
          </w:p>
        </w:tc>
        <w:tc>
          <w:tcPr>
            <w:tcW w:w="4933" w:type="dxa"/>
            <w:vAlign w:val="center"/>
          </w:tcPr>
          <w:p w14:paraId="7E8E3D92" w14:textId="77777777" w:rsidR="00211DC4" w:rsidRPr="00211DC4" w:rsidRDefault="00211DC4" w:rsidP="00211DC4">
            <w:pPr>
              <w:jc w:val="center"/>
              <w:rPr>
                <w:bCs/>
                <w:color w:val="000000"/>
                <w:sz w:val="28"/>
                <w:szCs w:val="28"/>
              </w:rPr>
            </w:pPr>
            <w:r w:rsidRPr="00211DC4">
              <w:rPr>
                <w:bCs/>
                <w:color w:val="000000"/>
                <w:sz w:val="28"/>
                <w:szCs w:val="28"/>
              </w:rPr>
              <w:t>Фактическое значение показателя, тыс. руб.</w:t>
            </w:r>
          </w:p>
        </w:tc>
      </w:tr>
      <w:tr w:rsidR="00211DC4" w:rsidRPr="00211DC4" w14:paraId="68298AFF" w14:textId="77777777" w:rsidTr="009A6EC1">
        <w:trPr>
          <w:trHeight w:val="514"/>
        </w:trPr>
        <w:tc>
          <w:tcPr>
            <w:tcW w:w="10173" w:type="dxa"/>
            <w:gridSpan w:val="2"/>
            <w:vAlign w:val="center"/>
          </w:tcPr>
          <w:p w14:paraId="050D3EA9" w14:textId="77777777" w:rsidR="00211DC4" w:rsidRPr="00211DC4" w:rsidRDefault="00211DC4" w:rsidP="00211DC4">
            <w:pPr>
              <w:ind w:left="360"/>
              <w:jc w:val="center"/>
              <w:rPr>
                <w:bCs/>
                <w:color w:val="000000"/>
                <w:sz w:val="28"/>
                <w:szCs w:val="28"/>
              </w:rPr>
            </w:pPr>
            <w:r w:rsidRPr="00211DC4">
              <w:rPr>
                <w:bCs/>
                <w:color w:val="000000"/>
                <w:sz w:val="28"/>
                <w:szCs w:val="28"/>
              </w:rPr>
              <w:t>Водоотведение</w:t>
            </w:r>
          </w:p>
        </w:tc>
      </w:tr>
      <w:tr w:rsidR="00211DC4" w:rsidRPr="00211DC4" w14:paraId="12645EE4" w14:textId="77777777" w:rsidTr="009A6EC1">
        <w:tc>
          <w:tcPr>
            <w:tcW w:w="5240" w:type="dxa"/>
            <w:vAlign w:val="center"/>
          </w:tcPr>
          <w:p w14:paraId="1CC63BEB" w14:textId="77777777" w:rsidR="00211DC4" w:rsidRPr="00211DC4" w:rsidRDefault="00211DC4" w:rsidP="00211DC4">
            <w:pPr>
              <w:jc w:val="center"/>
              <w:rPr>
                <w:bCs/>
                <w:sz w:val="28"/>
                <w:szCs w:val="28"/>
              </w:rPr>
            </w:pPr>
            <w:r w:rsidRPr="00211DC4">
              <w:rPr>
                <w:bCs/>
                <w:sz w:val="28"/>
                <w:szCs w:val="28"/>
              </w:rPr>
              <w:t>-</w:t>
            </w:r>
          </w:p>
        </w:tc>
        <w:tc>
          <w:tcPr>
            <w:tcW w:w="4933" w:type="dxa"/>
            <w:vAlign w:val="center"/>
          </w:tcPr>
          <w:p w14:paraId="7BF573B2" w14:textId="77777777" w:rsidR="00211DC4" w:rsidRPr="00211DC4" w:rsidRDefault="00211DC4" w:rsidP="00211DC4">
            <w:pPr>
              <w:jc w:val="center"/>
              <w:rPr>
                <w:bCs/>
                <w:sz w:val="28"/>
                <w:szCs w:val="28"/>
              </w:rPr>
            </w:pPr>
            <w:r w:rsidRPr="00211DC4">
              <w:rPr>
                <w:bCs/>
                <w:sz w:val="28"/>
                <w:szCs w:val="28"/>
              </w:rPr>
              <w:t>-</w:t>
            </w:r>
          </w:p>
        </w:tc>
      </w:tr>
    </w:tbl>
    <w:p w14:paraId="2F99019C" w14:textId="77777777" w:rsidR="00211DC4" w:rsidRPr="00211DC4" w:rsidRDefault="00211DC4" w:rsidP="00211DC4">
      <w:pPr>
        <w:ind w:left="-567"/>
        <w:jc w:val="center"/>
        <w:rPr>
          <w:bCs/>
          <w:color w:val="000000"/>
          <w:sz w:val="28"/>
          <w:szCs w:val="28"/>
        </w:rPr>
      </w:pPr>
    </w:p>
    <w:p w14:paraId="1BDF7AAB" w14:textId="77777777" w:rsidR="00211DC4" w:rsidRPr="00211DC4" w:rsidRDefault="00211DC4" w:rsidP="00211DC4">
      <w:pPr>
        <w:jc w:val="both"/>
        <w:rPr>
          <w:sz w:val="28"/>
          <w:szCs w:val="28"/>
          <w:lang w:eastAsia="en-US"/>
        </w:rPr>
      </w:pPr>
    </w:p>
    <w:p w14:paraId="6771A00D" w14:textId="77777777" w:rsidR="00211DC4" w:rsidRPr="00211DC4" w:rsidRDefault="00211DC4" w:rsidP="00211DC4">
      <w:pPr>
        <w:jc w:val="both"/>
        <w:rPr>
          <w:sz w:val="28"/>
          <w:szCs w:val="28"/>
          <w:lang w:eastAsia="en-US"/>
        </w:rPr>
      </w:pPr>
    </w:p>
    <w:p w14:paraId="0D15F9D4" w14:textId="77777777" w:rsidR="00211DC4" w:rsidRPr="00211DC4" w:rsidRDefault="00211DC4" w:rsidP="00211DC4">
      <w:pPr>
        <w:jc w:val="both"/>
        <w:rPr>
          <w:sz w:val="28"/>
          <w:szCs w:val="28"/>
          <w:lang w:eastAsia="en-US"/>
        </w:rPr>
      </w:pPr>
    </w:p>
    <w:p w14:paraId="1F1DEB19" w14:textId="77777777" w:rsidR="00211DC4" w:rsidRPr="00211DC4" w:rsidRDefault="00211DC4" w:rsidP="00211DC4">
      <w:pPr>
        <w:jc w:val="both"/>
        <w:rPr>
          <w:sz w:val="28"/>
          <w:szCs w:val="28"/>
          <w:lang w:eastAsia="en-US"/>
        </w:rPr>
      </w:pPr>
    </w:p>
    <w:p w14:paraId="59D0D095" w14:textId="77777777" w:rsidR="00211DC4" w:rsidRPr="00211DC4" w:rsidRDefault="00211DC4" w:rsidP="00211DC4">
      <w:pPr>
        <w:jc w:val="both"/>
        <w:rPr>
          <w:sz w:val="28"/>
          <w:szCs w:val="28"/>
          <w:lang w:eastAsia="en-US"/>
        </w:rPr>
      </w:pPr>
    </w:p>
    <w:p w14:paraId="3ADECE4E" w14:textId="77777777" w:rsidR="00211DC4" w:rsidRPr="00211DC4" w:rsidRDefault="00211DC4" w:rsidP="00211DC4">
      <w:pPr>
        <w:jc w:val="both"/>
        <w:rPr>
          <w:sz w:val="28"/>
          <w:szCs w:val="28"/>
          <w:lang w:eastAsia="en-US"/>
        </w:rPr>
      </w:pPr>
    </w:p>
    <w:p w14:paraId="109D4893" w14:textId="77777777" w:rsidR="00211DC4" w:rsidRPr="00211DC4" w:rsidRDefault="00211DC4" w:rsidP="00211DC4">
      <w:pPr>
        <w:jc w:val="both"/>
        <w:rPr>
          <w:sz w:val="28"/>
          <w:szCs w:val="28"/>
          <w:lang w:eastAsia="en-US"/>
        </w:rPr>
      </w:pPr>
    </w:p>
    <w:p w14:paraId="7CF5F8C1" w14:textId="77777777" w:rsidR="00211DC4" w:rsidRPr="00211DC4" w:rsidRDefault="00211DC4" w:rsidP="00211DC4">
      <w:pPr>
        <w:jc w:val="both"/>
        <w:rPr>
          <w:sz w:val="28"/>
          <w:szCs w:val="28"/>
          <w:lang w:eastAsia="en-US"/>
        </w:rPr>
      </w:pPr>
    </w:p>
    <w:p w14:paraId="0354FDA7" w14:textId="77777777" w:rsidR="00211DC4" w:rsidRPr="00211DC4" w:rsidRDefault="00211DC4" w:rsidP="00211DC4">
      <w:pPr>
        <w:jc w:val="both"/>
        <w:rPr>
          <w:sz w:val="28"/>
          <w:szCs w:val="28"/>
          <w:lang w:eastAsia="en-US"/>
        </w:rPr>
      </w:pPr>
    </w:p>
    <w:p w14:paraId="6E9394C1" w14:textId="77777777" w:rsidR="00211DC4" w:rsidRPr="00211DC4" w:rsidRDefault="00211DC4" w:rsidP="00211DC4">
      <w:pPr>
        <w:jc w:val="both"/>
        <w:rPr>
          <w:sz w:val="28"/>
          <w:szCs w:val="28"/>
          <w:lang w:eastAsia="en-US"/>
        </w:rPr>
      </w:pPr>
    </w:p>
    <w:p w14:paraId="2EBEACF3" w14:textId="77777777" w:rsidR="00211DC4" w:rsidRPr="00211DC4" w:rsidRDefault="00211DC4" w:rsidP="00211DC4">
      <w:pPr>
        <w:jc w:val="both"/>
        <w:rPr>
          <w:sz w:val="28"/>
          <w:szCs w:val="28"/>
          <w:lang w:eastAsia="en-US"/>
        </w:rPr>
      </w:pPr>
    </w:p>
    <w:p w14:paraId="63FDA1FE" w14:textId="77777777" w:rsidR="00211DC4" w:rsidRPr="00211DC4" w:rsidRDefault="00211DC4" w:rsidP="00211DC4">
      <w:pPr>
        <w:jc w:val="both"/>
        <w:rPr>
          <w:sz w:val="28"/>
          <w:szCs w:val="28"/>
          <w:lang w:eastAsia="en-US"/>
        </w:rPr>
      </w:pPr>
    </w:p>
    <w:p w14:paraId="143C8490" w14:textId="77777777" w:rsidR="00211DC4" w:rsidRPr="00211DC4" w:rsidRDefault="00211DC4" w:rsidP="00211DC4">
      <w:pPr>
        <w:jc w:val="both"/>
        <w:rPr>
          <w:sz w:val="28"/>
          <w:szCs w:val="28"/>
          <w:lang w:eastAsia="en-US"/>
        </w:rPr>
      </w:pPr>
    </w:p>
    <w:p w14:paraId="70B64261" w14:textId="77777777" w:rsidR="00211DC4" w:rsidRPr="00211DC4" w:rsidRDefault="00211DC4" w:rsidP="00211DC4">
      <w:pPr>
        <w:jc w:val="both"/>
        <w:rPr>
          <w:sz w:val="28"/>
          <w:szCs w:val="28"/>
          <w:lang w:eastAsia="en-US"/>
        </w:rPr>
      </w:pPr>
    </w:p>
    <w:p w14:paraId="1B1D7AAD" w14:textId="77777777" w:rsidR="00211DC4" w:rsidRPr="00211DC4" w:rsidRDefault="00211DC4" w:rsidP="00211DC4">
      <w:pPr>
        <w:jc w:val="both"/>
        <w:rPr>
          <w:sz w:val="28"/>
          <w:szCs w:val="28"/>
          <w:lang w:eastAsia="en-US"/>
        </w:rPr>
      </w:pPr>
    </w:p>
    <w:p w14:paraId="54F80701" w14:textId="77777777" w:rsidR="00211DC4" w:rsidRPr="00211DC4" w:rsidRDefault="00211DC4" w:rsidP="00211DC4">
      <w:pPr>
        <w:jc w:val="both"/>
        <w:rPr>
          <w:sz w:val="28"/>
          <w:szCs w:val="28"/>
          <w:lang w:eastAsia="en-US"/>
        </w:rPr>
      </w:pPr>
    </w:p>
    <w:p w14:paraId="4A318821" w14:textId="77777777" w:rsidR="00211DC4" w:rsidRPr="00211DC4" w:rsidRDefault="00211DC4" w:rsidP="00211DC4">
      <w:pPr>
        <w:jc w:val="both"/>
        <w:rPr>
          <w:sz w:val="28"/>
          <w:szCs w:val="28"/>
          <w:lang w:eastAsia="en-US"/>
        </w:rPr>
      </w:pPr>
    </w:p>
    <w:p w14:paraId="694040DD" w14:textId="77777777" w:rsidR="00211DC4" w:rsidRPr="00211DC4" w:rsidRDefault="00211DC4" w:rsidP="00211DC4">
      <w:pPr>
        <w:jc w:val="both"/>
        <w:rPr>
          <w:sz w:val="28"/>
          <w:szCs w:val="28"/>
          <w:lang w:eastAsia="en-US"/>
        </w:rPr>
      </w:pPr>
    </w:p>
    <w:p w14:paraId="6105472F" w14:textId="77777777" w:rsidR="00211DC4" w:rsidRPr="00211DC4" w:rsidRDefault="00211DC4" w:rsidP="00211DC4">
      <w:pPr>
        <w:jc w:val="both"/>
        <w:rPr>
          <w:sz w:val="28"/>
          <w:szCs w:val="28"/>
          <w:lang w:eastAsia="en-US"/>
        </w:rPr>
      </w:pPr>
    </w:p>
    <w:p w14:paraId="2288BB4E" w14:textId="77777777" w:rsidR="00211DC4" w:rsidRPr="00211DC4" w:rsidRDefault="00211DC4" w:rsidP="00211DC4">
      <w:pPr>
        <w:jc w:val="both"/>
        <w:rPr>
          <w:sz w:val="28"/>
          <w:szCs w:val="28"/>
          <w:lang w:eastAsia="en-US"/>
        </w:rPr>
      </w:pPr>
    </w:p>
    <w:p w14:paraId="72866205" w14:textId="77777777" w:rsidR="00211DC4" w:rsidRPr="00211DC4" w:rsidRDefault="00211DC4" w:rsidP="00211DC4">
      <w:pPr>
        <w:jc w:val="both"/>
        <w:rPr>
          <w:sz w:val="28"/>
          <w:szCs w:val="28"/>
          <w:lang w:eastAsia="en-US"/>
        </w:rPr>
      </w:pPr>
    </w:p>
    <w:p w14:paraId="286B4CFC" w14:textId="77777777" w:rsidR="00211DC4" w:rsidRPr="00211DC4" w:rsidRDefault="00211DC4" w:rsidP="00211DC4">
      <w:pPr>
        <w:jc w:val="both"/>
        <w:rPr>
          <w:sz w:val="28"/>
          <w:szCs w:val="28"/>
          <w:lang w:eastAsia="en-US"/>
        </w:rPr>
      </w:pPr>
    </w:p>
    <w:p w14:paraId="37751A11" w14:textId="77777777" w:rsidR="00211DC4" w:rsidRPr="00211DC4" w:rsidRDefault="00211DC4" w:rsidP="00211DC4">
      <w:pPr>
        <w:jc w:val="both"/>
        <w:rPr>
          <w:sz w:val="28"/>
          <w:szCs w:val="28"/>
          <w:lang w:eastAsia="en-US"/>
        </w:rPr>
      </w:pPr>
    </w:p>
    <w:p w14:paraId="2275D2B2" w14:textId="77777777" w:rsidR="00211DC4" w:rsidRPr="00211DC4" w:rsidRDefault="00211DC4" w:rsidP="00211DC4">
      <w:pPr>
        <w:jc w:val="both"/>
        <w:rPr>
          <w:sz w:val="28"/>
          <w:szCs w:val="28"/>
          <w:lang w:eastAsia="en-US"/>
        </w:rPr>
      </w:pPr>
    </w:p>
    <w:p w14:paraId="1D20CC4F" w14:textId="77777777" w:rsidR="00211DC4" w:rsidRPr="00211DC4" w:rsidRDefault="00211DC4" w:rsidP="00211DC4">
      <w:pPr>
        <w:jc w:val="both"/>
        <w:rPr>
          <w:sz w:val="28"/>
          <w:szCs w:val="28"/>
          <w:lang w:eastAsia="en-US"/>
        </w:rPr>
      </w:pPr>
    </w:p>
    <w:p w14:paraId="0E4ABDC8" w14:textId="77777777" w:rsidR="00211DC4" w:rsidRPr="00211DC4" w:rsidRDefault="00211DC4" w:rsidP="00211DC4">
      <w:pPr>
        <w:jc w:val="both"/>
        <w:rPr>
          <w:sz w:val="28"/>
          <w:szCs w:val="28"/>
          <w:lang w:eastAsia="en-US"/>
        </w:rPr>
      </w:pPr>
    </w:p>
    <w:p w14:paraId="645F5548" w14:textId="77777777" w:rsidR="00211DC4" w:rsidRPr="00211DC4" w:rsidRDefault="00211DC4" w:rsidP="00211DC4">
      <w:pPr>
        <w:jc w:val="both"/>
        <w:rPr>
          <w:sz w:val="28"/>
          <w:szCs w:val="28"/>
          <w:lang w:eastAsia="en-US"/>
        </w:rPr>
      </w:pPr>
    </w:p>
    <w:p w14:paraId="38578AC4" w14:textId="77777777" w:rsidR="00211DC4" w:rsidRPr="00211DC4" w:rsidRDefault="00211DC4" w:rsidP="00211DC4">
      <w:pPr>
        <w:jc w:val="both"/>
        <w:rPr>
          <w:sz w:val="28"/>
          <w:szCs w:val="28"/>
          <w:lang w:eastAsia="en-US"/>
        </w:rPr>
      </w:pPr>
    </w:p>
    <w:p w14:paraId="1173525B" w14:textId="77777777" w:rsidR="00211DC4" w:rsidRPr="00211DC4" w:rsidRDefault="00211DC4" w:rsidP="00211DC4">
      <w:pPr>
        <w:jc w:val="both"/>
        <w:rPr>
          <w:sz w:val="28"/>
          <w:szCs w:val="28"/>
          <w:lang w:eastAsia="en-US"/>
        </w:rPr>
      </w:pPr>
    </w:p>
    <w:p w14:paraId="102B15AC" w14:textId="77777777" w:rsidR="00211DC4" w:rsidRPr="00211DC4" w:rsidRDefault="00211DC4" w:rsidP="00211DC4">
      <w:pPr>
        <w:jc w:val="both"/>
        <w:rPr>
          <w:sz w:val="28"/>
          <w:szCs w:val="28"/>
          <w:lang w:eastAsia="en-US"/>
        </w:rPr>
      </w:pPr>
    </w:p>
    <w:p w14:paraId="5FEB2C31" w14:textId="77777777" w:rsidR="00211DC4" w:rsidRPr="00211DC4" w:rsidRDefault="00211DC4" w:rsidP="00211DC4">
      <w:pPr>
        <w:jc w:val="both"/>
        <w:rPr>
          <w:sz w:val="28"/>
          <w:szCs w:val="28"/>
          <w:lang w:eastAsia="en-US"/>
        </w:rPr>
      </w:pPr>
    </w:p>
    <w:p w14:paraId="5C0B434B" w14:textId="77777777" w:rsidR="00211DC4" w:rsidRPr="00211DC4" w:rsidRDefault="00211DC4" w:rsidP="00211DC4">
      <w:pPr>
        <w:jc w:val="both"/>
        <w:rPr>
          <w:sz w:val="28"/>
          <w:szCs w:val="28"/>
          <w:lang w:eastAsia="en-US"/>
        </w:rPr>
      </w:pPr>
    </w:p>
    <w:p w14:paraId="372178E0" w14:textId="77777777" w:rsidR="00211DC4" w:rsidRPr="00211DC4" w:rsidRDefault="00211DC4" w:rsidP="00211DC4">
      <w:pPr>
        <w:jc w:val="both"/>
        <w:rPr>
          <w:sz w:val="28"/>
          <w:szCs w:val="28"/>
          <w:lang w:eastAsia="en-US"/>
        </w:rPr>
      </w:pPr>
    </w:p>
    <w:p w14:paraId="1A27010B" w14:textId="77777777" w:rsidR="00211DC4" w:rsidRPr="00211DC4" w:rsidRDefault="00211DC4" w:rsidP="00211DC4">
      <w:pPr>
        <w:jc w:val="both"/>
        <w:rPr>
          <w:sz w:val="28"/>
          <w:szCs w:val="28"/>
          <w:lang w:eastAsia="en-US"/>
        </w:rPr>
      </w:pPr>
    </w:p>
    <w:p w14:paraId="655FCA67" w14:textId="77777777" w:rsidR="00211DC4" w:rsidRPr="00211DC4" w:rsidRDefault="00211DC4" w:rsidP="00211DC4">
      <w:pPr>
        <w:jc w:val="both"/>
        <w:rPr>
          <w:sz w:val="28"/>
          <w:szCs w:val="28"/>
          <w:lang w:eastAsia="en-US"/>
        </w:rPr>
      </w:pPr>
    </w:p>
    <w:p w14:paraId="26E4AF3B" w14:textId="77777777" w:rsidR="00211DC4" w:rsidRPr="00211DC4" w:rsidRDefault="00211DC4" w:rsidP="00211DC4">
      <w:pPr>
        <w:jc w:val="both"/>
        <w:rPr>
          <w:sz w:val="28"/>
          <w:szCs w:val="28"/>
          <w:lang w:eastAsia="en-US"/>
        </w:rPr>
      </w:pPr>
    </w:p>
    <w:p w14:paraId="2E232DCC" w14:textId="77777777" w:rsidR="00211DC4" w:rsidRPr="00211DC4" w:rsidRDefault="00211DC4" w:rsidP="00211DC4">
      <w:pPr>
        <w:jc w:val="both"/>
        <w:rPr>
          <w:sz w:val="28"/>
          <w:szCs w:val="28"/>
          <w:lang w:eastAsia="en-US"/>
        </w:rPr>
      </w:pPr>
    </w:p>
    <w:p w14:paraId="16A0A9E7" w14:textId="77777777" w:rsidR="00211DC4" w:rsidRPr="00211DC4" w:rsidRDefault="00211DC4" w:rsidP="00211DC4">
      <w:pPr>
        <w:ind w:left="-567"/>
        <w:jc w:val="center"/>
        <w:rPr>
          <w:bCs/>
          <w:color w:val="000000"/>
          <w:sz w:val="28"/>
          <w:szCs w:val="28"/>
        </w:rPr>
      </w:pPr>
      <w:r w:rsidRPr="00211DC4">
        <w:rPr>
          <w:bCs/>
          <w:color w:val="000000"/>
          <w:sz w:val="28"/>
          <w:szCs w:val="28"/>
        </w:rPr>
        <w:lastRenderedPageBreak/>
        <w:t>Раздел 11. Мероприятия, направленные на повышение качества обслуживания абонентов</w:t>
      </w:r>
    </w:p>
    <w:p w14:paraId="2CA2BEA3" w14:textId="77777777" w:rsidR="00211DC4" w:rsidRPr="00211DC4" w:rsidRDefault="00211DC4" w:rsidP="00211DC4">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382"/>
        <w:gridCol w:w="4536"/>
      </w:tblGrid>
      <w:tr w:rsidR="00211DC4" w:rsidRPr="00211DC4" w14:paraId="4FE329F4" w14:textId="77777777" w:rsidTr="009A6EC1">
        <w:trPr>
          <w:trHeight w:val="748"/>
        </w:trPr>
        <w:tc>
          <w:tcPr>
            <w:tcW w:w="5382" w:type="dxa"/>
            <w:vAlign w:val="center"/>
          </w:tcPr>
          <w:p w14:paraId="7A784422" w14:textId="77777777" w:rsidR="00211DC4" w:rsidRPr="00211DC4" w:rsidRDefault="00211DC4" w:rsidP="00211DC4">
            <w:pPr>
              <w:jc w:val="center"/>
              <w:rPr>
                <w:bCs/>
                <w:color w:val="000000"/>
                <w:sz w:val="28"/>
                <w:szCs w:val="28"/>
              </w:rPr>
            </w:pPr>
            <w:r w:rsidRPr="00211DC4">
              <w:rPr>
                <w:bCs/>
                <w:color w:val="000000"/>
                <w:sz w:val="28"/>
                <w:szCs w:val="28"/>
              </w:rPr>
              <w:t>Наименование мероприятия</w:t>
            </w:r>
          </w:p>
        </w:tc>
        <w:tc>
          <w:tcPr>
            <w:tcW w:w="4536" w:type="dxa"/>
            <w:vAlign w:val="center"/>
          </w:tcPr>
          <w:p w14:paraId="72DAD325" w14:textId="77777777" w:rsidR="00211DC4" w:rsidRPr="00211DC4" w:rsidRDefault="00211DC4" w:rsidP="00211DC4">
            <w:pPr>
              <w:jc w:val="center"/>
              <w:rPr>
                <w:bCs/>
                <w:color w:val="000000"/>
                <w:sz w:val="28"/>
                <w:szCs w:val="28"/>
              </w:rPr>
            </w:pPr>
            <w:r w:rsidRPr="00211DC4">
              <w:rPr>
                <w:bCs/>
                <w:color w:val="000000"/>
                <w:sz w:val="28"/>
                <w:szCs w:val="28"/>
              </w:rPr>
              <w:t>Период проведения мероприятий</w:t>
            </w:r>
          </w:p>
        </w:tc>
      </w:tr>
      <w:tr w:rsidR="00211DC4" w:rsidRPr="00211DC4" w14:paraId="4EDF3331" w14:textId="77777777" w:rsidTr="009A6EC1">
        <w:trPr>
          <w:trHeight w:val="517"/>
        </w:trPr>
        <w:tc>
          <w:tcPr>
            <w:tcW w:w="5382" w:type="dxa"/>
            <w:vAlign w:val="center"/>
          </w:tcPr>
          <w:p w14:paraId="58CD44B0" w14:textId="77777777" w:rsidR="00211DC4" w:rsidRPr="00211DC4" w:rsidRDefault="00211DC4" w:rsidP="00211DC4">
            <w:pPr>
              <w:jc w:val="center"/>
              <w:rPr>
                <w:bCs/>
                <w:sz w:val="28"/>
                <w:szCs w:val="28"/>
              </w:rPr>
            </w:pPr>
            <w:r w:rsidRPr="00211DC4">
              <w:rPr>
                <w:bCs/>
                <w:sz w:val="28"/>
                <w:szCs w:val="28"/>
              </w:rPr>
              <w:t>-</w:t>
            </w:r>
          </w:p>
        </w:tc>
        <w:tc>
          <w:tcPr>
            <w:tcW w:w="4536" w:type="dxa"/>
            <w:vAlign w:val="center"/>
          </w:tcPr>
          <w:p w14:paraId="55D105FA" w14:textId="77777777" w:rsidR="00211DC4" w:rsidRPr="00211DC4" w:rsidRDefault="00211DC4" w:rsidP="00211DC4">
            <w:pPr>
              <w:jc w:val="center"/>
              <w:rPr>
                <w:bCs/>
                <w:sz w:val="28"/>
                <w:szCs w:val="28"/>
              </w:rPr>
            </w:pPr>
            <w:r w:rsidRPr="00211DC4">
              <w:rPr>
                <w:bCs/>
                <w:sz w:val="28"/>
                <w:szCs w:val="28"/>
              </w:rPr>
              <w:t>-</w:t>
            </w:r>
          </w:p>
        </w:tc>
      </w:tr>
    </w:tbl>
    <w:p w14:paraId="63BBC3CD" w14:textId="77777777" w:rsidR="00211DC4" w:rsidRPr="00211DC4" w:rsidRDefault="00211DC4" w:rsidP="00211DC4">
      <w:pPr>
        <w:jc w:val="both"/>
        <w:rPr>
          <w:sz w:val="28"/>
          <w:szCs w:val="28"/>
          <w:lang w:eastAsia="en-US"/>
        </w:rPr>
      </w:pPr>
    </w:p>
    <w:p w14:paraId="355389FB" w14:textId="77777777" w:rsidR="00211DC4" w:rsidRPr="00211DC4" w:rsidRDefault="00211DC4" w:rsidP="00211DC4">
      <w:pPr>
        <w:jc w:val="both"/>
        <w:rPr>
          <w:sz w:val="28"/>
          <w:szCs w:val="28"/>
          <w:lang w:eastAsia="en-US"/>
        </w:rPr>
      </w:pPr>
    </w:p>
    <w:p w14:paraId="60E13B59" w14:textId="77777777" w:rsidR="00211DC4" w:rsidRPr="00211DC4" w:rsidRDefault="00211DC4" w:rsidP="00211DC4">
      <w:pPr>
        <w:jc w:val="both"/>
        <w:rPr>
          <w:sz w:val="28"/>
          <w:szCs w:val="28"/>
          <w:lang w:eastAsia="en-US"/>
        </w:rPr>
      </w:pPr>
    </w:p>
    <w:p w14:paraId="3BAEA504" w14:textId="77777777" w:rsidR="00211DC4" w:rsidRPr="00211DC4" w:rsidRDefault="00211DC4" w:rsidP="00211DC4">
      <w:pPr>
        <w:jc w:val="both"/>
        <w:rPr>
          <w:sz w:val="28"/>
          <w:szCs w:val="28"/>
          <w:lang w:eastAsia="en-US"/>
        </w:rPr>
      </w:pPr>
    </w:p>
    <w:p w14:paraId="35FD6292" w14:textId="77777777" w:rsidR="00211DC4" w:rsidRPr="00211DC4" w:rsidRDefault="00211DC4" w:rsidP="00211DC4">
      <w:pPr>
        <w:jc w:val="both"/>
        <w:rPr>
          <w:sz w:val="28"/>
          <w:szCs w:val="28"/>
          <w:lang w:eastAsia="en-US"/>
        </w:rPr>
      </w:pPr>
    </w:p>
    <w:p w14:paraId="54BB45E4" w14:textId="77777777" w:rsidR="00211DC4" w:rsidRPr="00211DC4" w:rsidRDefault="00211DC4" w:rsidP="00211DC4">
      <w:pPr>
        <w:jc w:val="both"/>
        <w:rPr>
          <w:sz w:val="28"/>
          <w:szCs w:val="28"/>
          <w:lang w:eastAsia="en-US"/>
        </w:rPr>
      </w:pPr>
    </w:p>
    <w:p w14:paraId="2F752747" w14:textId="77777777" w:rsidR="00211DC4" w:rsidRPr="00211DC4" w:rsidRDefault="00211DC4" w:rsidP="00211DC4">
      <w:pPr>
        <w:jc w:val="both"/>
        <w:rPr>
          <w:sz w:val="28"/>
          <w:szCs w:val="28"/>
          <w:lang w:eastAsia="en-US"/>
        </w:rPr>
      </w:pPr>
    </w:p>
    <w:p w14:paraId="3C709467" w14:textId="77777777" w:rsidR="00211DC4" w:rsidRPr="00211DC4" w:rsidRDefault="00211DC4" w:rsidP="00211DC4">
      <w:pPr>
        <w:jc w:val="both"/>
        <w:rPr>
          <w:sz w:val="28"/>
          <w:szCs w:val="28"/>
          <w:lang w:eastAsia="en-US"/>
        </w:rPr>
      </w:pPr>
    </w:p>
    <w:p w14:paraId="45FA0371" w14:textId="77777777" w:rsidR="00211DC4" w:rsidRPr="00211DC4" w:rsidRDefault="00211DC4" w:rsidP="00211DC4">
      <w:pPr>
        <w:jc w:val="both"/>
        <w:rPr>
          <w:sz w:val="28"/>
          <w:szCs w:val="28"/>
          <w:lang w:eastAsia="en-US"/>
        </w:rPr>
      </w:pPr>
    </w:p>
    <w:p w14:paraId="2362DF98" w14:textId="77777777" w:rsidR="00211DC4" w:rsidRPr="00211DC4" w:rsidRDefault="00211DC4" w:rsidP="00211DC4">
      <w:pPr>
        <w:jc w:val="both"/>
        <w:rPr>
          <w:sz w:val="28"/>
          <w:szCs w:val="28"/>
          <w:lang w:eastAsia="en-US"/>
        </w:rPr>
      </w:pPr>
    </w:p>
    <w:p w14:paraId="23288005" w14:textId="77777777" w:rsidR="00211DC4" w:rsidRPr="00211DC4" w:rsidRDefault="00211DC4" w:rsidP="00211DC4">
      <w:pPr>
        <w:jc w:val="both"/>
        <w:rPr>
          <w:sz w:val="28"/>
          <w:szCs w:val="28"/>
          <w:lang w:eastAsia="en-US"/>
        </w:rPr>
      </w:pPr>
    </w:p>
    <w:p w14:paraId="63C40353" w14:textId="77777777" w:rsidR="00211DC4" w:rsidRPr="00211DC4" w:rsidRDefault="00211DC4" w:rsidP="00211DC4">
      <w:pPr>
        <w:jc w:val="both"/>
        <w:rPr>
          <w:sz w:val="28"/>
          <w:szCs w:val="28"/>
          <w:lang w:eastAsia="en-US"/>
        </w:rPr>
      </w:pPr>
    </w:p>
    <w:p w14:paraId="71C07A3D" w14:textId="77777777" w:rsidR="00211DC4" w:rsidRPr="00211DC4" w:rsidRDefault="00211DC4" w:rsidP="00211DC4">
      <w:pPr>
        <w:jc w:val="both"/>
        <w:rPr>
          <w:sz w:val="28"/>
          <w:szCs w:val="28"/>
          <w:lang w:eastAsia="en-US"/>
        </w:rPr>
      </w:pPr>
    </w:p>
    <w:p w14:paraId="001E765E" w14:textId="77777777" w:rsidR="00211DC4" w:rsidRPr="00211DC4" w:rsidRDefault="00211DC4" w:rsidP="00211DC4">
      <w:pPr>
        <w:jc w:val="both"/>
        <w:rPr>
          <w:sz w:val="28"/>
          <w:szCs w:val="28"/>
          <w:lang w:eastAsia="en-US"/>
        </w:rPr>
      </w:pPr>
    </w:p>
    <w:p w14:paraId="2BAF9F89" w14:textId="77777777" w:rsidR="00211DC4" w:rsidRPr="00211DC4" w:rsidRDefault="00211DC4" w:rsidP="00211DC4">
      <w:pPr>
        <w:jc w:val="both"/>
        <w:rPr>
          <w:sz w:val="28"/>
          <w:szCs w:val="28"/>
          <w:lang w:eastAsia="en-US"/>
        </w:rPr>
      </w:pPr>
    </w:p>
    <w:p w14:paraId="0B8804C5" w14:textId="77777777" w:rsidR="00211DC4" w:rsidRPr="00211DC4" w:rsidRDefault="00211DC4" w:rsidP="00211DC4">
      <w:pPr>
        <w:jc w:val="both"/>
        <w:rPr>
          <w:sz w:val="28"/>
          <w:szCs w:val="28"/>
          <w:lang w:eastAsia="en-US"/>
        </w:rPr>
      </w:pPr>
    </w:p>
    <w:p w14:paraId="7C2BABB1" w14:textId="77777777" w:rsidR="00211DC4" w:rsidRPr="00211DC4" w:rsidRDefault="00211DC4" w:rsidP="00211DC4">
      <w:pPr>
        <w:jc w:val="both"/>
        <w:rPr>
          <w:sz w:val="28"/>
          <w:szCs w:val="28"/>
          <w:lang w:eastAsia="en-US"/>
        </w:rPr>
      </w:pPr>
    </w:p>
    <w:p w14:paraId="326692FF" w14:textId="77777777" w:rsidR="00211DC4" w:rsidRPr="00211DC4" w:rsidRDefault="00211DC4" w:rsidP="00211DC4">
      <w:pPr>
        <w:jc w:val="both"/>
        <w:rPr>
          <w:sz w:val="28"/>
          <w:szCs w:val="28"/>
          <w:lang w:eastAsia="en-US"/>
        </w:rPr>
      </w:pPr>
    </w:p>
    <w:p w14:paraId="2422177B" w14:textId="77777777" w:rsidR="00211DC4" w:rsidRPr="00211DC4" w:rsidRDefault="00211DC4" w:rsidP="00211DC4">
      <w:pPr>
        <w:jc w:val="both"/>
        <w:rPr>
          <w:sz w:val="28"/>
          <w:szCs w:val="28"/>
          <w:lang w:eastAsia="en-US"/>
        </w:rPr>
      </w:pPr>
    </w:p>
    <w:p w14:paraId="4AEB912A" w14:textId="77777777" w:rsidR="00211DC4" w:rsidRPr="00211DC4" w:rsidRDefault="00211DC4" w:rsidP="00211DC4">
      <w:pPr>
        <w:jc w:val="both"/>
        <w:rPr>
          <w:sz w:val="28"/>
          <w:szCs w:val="28"/>
          <w:lang w:eastAsia="en-US"/>
        </w:rPr>
      </w:pPr>
    </w:p>
    <w:p w14:paraId="4A2CDD09" w14:textId="77777777" w:rsidR="00211DC4" w:rsidRPr="00211DC4" w:rsidRDefault="00211DC4" w:rsidP="00211DC4">
      <w:pPr>
        <w:jc w:val="both"/>
        <w:rPr>
          <w:sz w:val="28"/>
          <w:szCs w:val="28"/>
          <w:lang w:eastAsia="en-US"/>
        </w:rPr>
      </w:pPr>
    </w:p>
    <w:p w14:paraId="362887E0" w14:textId="77777777" w:rsidR="00211DC4" w:rsidRPr="00211DC4" w:rsidRDefault="00211DC4" w:rsidP="00211DC4">
      <w:pPr>
        <w:jc w:val="both"/>
        <w:rPr>
          <w:sz w:val="28"/>
          <w:szCs w:val="28"/>
          <w:lang w:eastAsia="en-US"/>
        </w:rPr>
      </w:pPr>
    </w:p>
    <w:p w14:paraId="4BF15B8A" w14:textId="77777777" w:rsidR="00211DC4" w:rsidRPr="00211DC4" w:rsidRDefault="00211DC4" w:rsidP="00211DC4">
      <w:pPr>
        <w:jc w:val="both"/>
        <w:rPr>
          <w:sz w:val="28"/>
          <w:szCs w:val="28"/>
          <w:lang w:eastAsia="en-US"/>
        </w:rPr>
      </w:pPr>
    </w:p>
    <w:p w14:paraId="05519BB2" w14:textId="77777777" w:rsidR="00211DC4" w:rsidRPr="00211DC4" w:rsidRDefault="00211DC4" w:rsidP="00211DC4">
      <w:pPr>
        <w:jc w:val="both"/>
        <w:rPr>
          <w:sz w:val="28"/>
          <w:szCs w:val="28"/>
          <w:lang w:eastAsia="en-US"/>
        </w:rPr>
      </w:pPr>
    </w:p>
    <w:p w14:paraId="26CEB7FC" w14:textId="77777777" w:rsidR="00211DC4" w:rsidRPr="00211DC4" w:rsidRDefault="00211DC4" w:rsidP="00211DC4">
      <w:pPr>
        <w:jc w:val="both"/>
        <w:rPr>
          <w:sz w:val="28"/>
          <w:szCs w:val="28"/>
          <w:lang w:eastAsia="en-US"/>
        </w:rPr>
      </w:pPr>
    </w:p>
    <w:p w14:paraId="6374FA7D" w14:textId="77777777" w:rsidR="00211DC4" w:rsidRPr="00211DC4" w:rsidRDefault="00211DC4" w:rsidP="00211DC4">
      <w:pPr>
        <w:jc w:val="both"/>
        <w:rPr>
          <w:sz w:val="28"/>
          <w:szCs w:val="28"/>
          <w:lang w:eastAsia="en-US"/>
        </w:rPr>
      </w:pPr>
    </w:p>
    <w:p w14:paraId="19BA733E" w14:textId="77777777" w:rsidR="00211DC4" w:rsidRPr="00211DC4" w:rsidRDefault="00211DC4" w:rsidP="00211DC4">
      <w:pPr>
        <w:jc w:val="both"/>
        <w:rPr>
          <w:sz w:val="28"/>
          <w:szCs w:val="28"/>
          <w:lang w:eastAsia="en-US"/>
        </w:rPr>
      </w:pPr>
    </w:p>
    <w:p w14:paraId="20E3BF3B" w14:textId="77777777" w:rsidR="00211DC4" w:rsidRPr="00211DC4" w:rsidRDefault="00211DC4" w:rsidP="00211DC4">
      <w:pPr>
        <w:jc w:val="both"/>
        <w:rPr>
          <w:sz w:val="28"/>
          <w:szCs w:val="28"/>
          <w:lang w:eastAsia="en-US"/>
        </w:rPr>
      </w:pPr>
    </w:p>
    <w:p w14:paraId="5C2C0CA1" w14:textId="77777777" w:rsidR="00211DC4" w:rsidRPr="00211DC4" w:rsidRDefault="00211DC4" w:rsidP="00211DC4">
      <w:pPr>
        <w:jc w:val="both"/>
        <w:rPr>
          <w:sz w:val="28"/>
          <w:szCs w:val="28"/>
          <w:lang w:eastAsia="en-US"/>
        </w:rPr>
      </w:pPr>
    </w:p>
    <w:p w14:paraId="20ED604C" w14:textId="77777777" w:rsidR="00211DC4" w:rsidRPr="00211DC4" w:rsidRDefault="00211DC4" w:rsidP="00211DC4">
      <w:pPr>
        <w:jc w:val="both"/>
        <w:rPr>
          <w:sz w:val="28"/>
          <w:szCs w:val="28"/>
          <w:lang w:eastAsia="en-US"/>
        </w:rPr>
      </w:pPr>
    </w:p>
    <w:p w14:paraId="4D93F4FD" w14:textId="77777777" w:rsidR="00211DC4" w:rsidRPr="00211DC4" w:rsidRDefault="00211DC4" w:rsidP="00211DC4">
      <w:pPr>
        <w:jc w:val="both"/>
        <w:rPr>
          <w:sz w:val="28"/>
          <w:szCs w:val="28"/>
          <w:lang w:eastAsia="en-US"/>
        </w:rPr>
      </w:pPr>
    </w:p>
    <w:p w14:paraId="402A5C49" w14:textId="77777777" w:rsidR="00211DC4" w:rsidRPr="00211DC4" w:rsidRDefault="00211DC4" w:rsidP="00211DC4">
      <w:pPr>
        <w:jc w:val="both"/>
        <w:rPr>
          <w:sz w:val="28"/>
          <w:szCs w:val="28"/>
          <w:lang w:eastAsia="en-US"/>
        </w:rPr>
      </w:pPr>
    </w:p>
    <w:p w14:paraId="34233636" w14:textId="77777777" w:rsidR="00211DC4" w:rsidRPr="00211DC4" w:rsidRDefault="00211DC4" w:rsidP="00211DC4">
      <w:pPr>
        <w:jc w:val="both"/>
        <w:rPr>
          <w:sz w:val="28"/>
          <w:szCs w:val="28"/>
          <w:lang w:eastAsia="en-US"/>
        </w:rPr>
      </w:pPr>
    </w:p>
    <w:p w14:paraId="45E3795A" w14:textId="77777777" w:rsidR="00211DC4" w:rsidRPr="00211DC4" w:rsidRDefault="00211DC4" w:rsidP="00211DC4">
      <w:pPr>
        <w:jc w:val="both"/>
        <w:rPr>
          <w:sz w:val="28"/>
          <w:szCs w:val="28"/>
          <w:lang w:eastAsia="en-US"/>
        </w:rPr>
      </w:pPr>
    </w:p>
    <w:p w14:paraId="42B35354" w14:textId="77777777" w:rsidR="00211DC4" w:rsidRPr="00211DC4" w:rsidRDefault="00211DC4" w:rsidP="00211DC4">
      <w:pPr>
        <w:jc w:val="both"/>
        <w:rPr>
          <w:sz w:val="28"/>
          <w:szCs w:val="28"/>
          <w:lang w:eastAsia="en-US"/>
        </w:rPr>
      </w:pPr>
    </w:p>
    <w:p w14:paraId="74908AFD" w14:textId="77777777" w:rsidR="00211DC4" w:rsidRPr="00211DC4" w:rsidRDefault="00211DC4" w:rsidP="00211DC4">
      <w:pPr>
        <w:jc w:val="both"/>
        <w:rPr>
          <w:sz w:val="28"/>
          <w:szCs w:val="28"/>
          <w:lang w:eastAsia="en-US"/>
        </w:rPr>
      </w:pPr>
    </w:p>
    <w:p w14:paraId="68310511" w14:textId="77777777" w:rsidR="00211DC4" w:rsidRPr="00211DC4" w:rsidRDefault="00211DC4" w:rsidP="00211DC4">
      <w:pPr>
        <w:jc w:val="both"/>
        <w:rPr>
          <w:sz w:val="28"/>
          <w:szCs w:val="28"/>
          <w:lang w:eastAsia="en-US"/>
        </w:rPr>
      </w:pPr>
    </w:p>
    <w:p w14:paraId="3B9C5270" w14:textId="77777777" w:rsidR="00211DC4" w:rsidRPr="00211DC4" w:rsidRDefault="00211DC4" w:rsidP="00211DC4">
      <w:pPr>
        <w:jc w:val="both"/>
        <w:rPr>
          <w:sz w:val="28"/>
          <w:szCs w:val="28"/>
          <w:lang w:eastAsia="en-US"/>
        </w:rPr>
      </w:pPr>
    </w:p>
    <w:p w14:paraId="771376CA" w14:textId="77777777" w:rsidR="00211DC4" w:rsidRPr="00211DC4" w:rsidRDefault="00211DC4" w:rsidP="00211DC4">
      <w:pPr>
        <w:jc w:val="both"/>
        <w:rPr>
          <w:sz w:val="28"/>
          <w:szCs w:val="28"/>
          <w:lang w:eastAsia="en-US"/>
        </w:rPr>
        <w:sectPr w:rsidR="00211DC4" w:rsidRPr="00211DC4" w:rsidSect="00B02E94">
          <w:pgSz w:w="11906" w:h="16838"/>
          <w:pgMar w:top="851" w:right="709" w:bottom="709" w:left="1559" w:header="709" w:footer="709" w:gutter="0"/>
          <w:cols w:space="708"/>
          <w:titlePg/>
          <w:docGrid w:linePitch="360"/>
        </w:sectPr>
      </w:pPr>
    </w:p>
    <w:p w14:paraId="69540CA4" w14:textId="11E60D83" w:rsidR="00211DC4" w:rsidRPr="00AE0629" w:rsidRDefault="00211DC4" w:rsidP="00211DC4">
      <w:pPr>
        <w:tabs>
          <w:tab w:val="left" w:pos="5580"/>
          <w:tab w:val="left" w:pos="9498"/>
        </w:tabs>
        <w:ind w:left="-4836" w:right="-569" w:firstLine="16176"/>
      </w:pPr>
      <w:r w:rsidRPr="00AE0629">
        <w:lastRenderedPageBreak/>
        <w:t xml:space="preserve">Приложение № </w:t>
      </w:r>
      <w:r>
        <w:t>9</w:t>
      </w:r>
      <w:r w:rsidRPr="00AE0629">
        <w:t xml:space="preserve"> к протоколу № 6</w:t>
      </w:r>
      <w:r>
        <w:t>9</w:t>
      </w:r>
    </w:p>
    <w:p w14:paraId="5875CEF6" w14:textId="77777777" w:rsidR="00211DC4" w:rsidRPr="00AE0629" w:rsidRDefault="00211DC4" w:rsidP="00211DC4">
      <w:pPr>
        <w:tabs>
          <w:tab w:val="left" w:pos="5580"/>
          <w:tab w:val="left" w:pos="9498"/>
        </w:tabs>
        <w:ind w:left="-4836" w:right="-569" w:firstLine="16176"/>
      </w:pPr>
      <w:r w:rsidRPr="00AE0629">
        <w:t>заседания правления Региональной</w:t>
      </w:r>
    </w:p>
    <w:p w14:paraId="3A9195F9" w14:textId="77777777" w:rsidR="00211DC4" w:rsidRPr="00AE0629" w:rsidRDefault="00211DC4" w:rsidP="00211DC4">
      <w:pPr>
        <w:tabs>
          <w:tab w:val="left" w:pos="5580"/>
          <w:tab w:val="left" w:pos="9498"/>
        </w:tabs>
        <w:ind w:left="-4836" w:right="-569" w:firstLine="16176"/>
      </w:pPr>
      <w:r w:rsidRPr="00AE0629">
        <w:t>энергетической комиссии</w:t>
      </w:r>
    </w:p>
    <w:p w14:paraId="7E334CCB" w14:textId="77777777" w:rsidR="00211DC4" w:rsidRDefault="00211DC4" w:rsidP="00211DC4">
      <w:pPr>
        <w:tabs>
          <w:tab w:val="left" w:pos="5580"/>
          <w:tab w:val="left" w:pos="9498"/>
        </w:tabs>
        <w:ind w:left="-4836" w:right="-569" w:firstLine="16176"/>
      </w:pPr>
      <w:r w:rsidRPr="00AE0629">
        <w:t xml:space="preserve">Кузбасса от </w:t>
      </w:r>
      <w:r>
        <w:t>09</w:t>
      </w:r>
      <w:r w:rsidRPr="00AE0629">
        <w:t>.1</w:t>
      </w:r>
      <w:r>
        <w:t>1</w:t>
      </w:r>
      <w:r w:rsidRPr="00AE0629">
        <w:t>.2023</w:t>
      </w:r>
    </w:p>
    <w:p w14:paraId="1E93E55C" w14:textId="77777777" w:rsidR="00211DC4" w:rsidRPr="00211DC4" w:rsidRDefault="00211DC4" w:rsidP="00211DC4">
      <w:pPr>
        <w:tabs>
          <w:tab w:val="left" w:pos="0"/>
          <w:tab w:val="left" w:pos="3052"/>
        </w:tabs>
        <w:ind w:left="3544"/>
        <w:rPr>
          <w:lang w:eastAsia="en-US"/>
        </w:rPr>
      </w:pPr>
    </w:p>
    <w:p w14:paraId="2AD2B05F" w14:textId="77777777" w:rsidR="00211DC4" w:rsidRPr="00211DC4" w:rsidRDefault="00211DC4" w:rsidP="00211DC4">
      <w:pPr>
        <w:jc w:val="center"/>
        <w:rPr>
          <w:b/>
          <w:sz w:val="28"/>
          <w:szCs w:val="28"/>
          <w:lang w:eastAsia="en-US"/>
        </w:rPr>
      </w:pPr>
      <w:r w:rsidRPr="00211DC4">
        <w:rPr>
          <w:b/>
          <w:sz w:val="28"/>
          <w:szCs w:val="28"/>
          <w:lang w:eastAsia="en-US"/>
        </w:rPr>
        <w:t xml:space="preserve">Одноставочные тарифы на водоотведение </w:t>
      </w:r>
      <w:r w:rsidRPr="00211DC4">
        <w:rPr>
          <w:b/>
          <w:bCs/>
          <w:kern w:val="32"/>
          <w:sz w:val="28"/>
          <w:szCs w:val="28"/>
          <w:lang w:eastAsia="en-US"/>
        </w:rPr>
        <w:t>(очистка сточных вод)</w:t>
      </w:r>
    </w:p>
    <w:p w14:paraId="6FC4FDF5" w14:textId="77777777" w:rsidR="00211DC4" w:rsidRPr="00211DC4" w:rsidRDefault="00211DC4" w:rsidP="00211DC4">
      <w:pPr>
        <w:jc w:val="center"/>
        <w:rPr>
          <w:b/>
          <w:color w:val="FF0000"/>
          <w:sz w:val="28"/>
          <w:szCs w:val="28"/>
          <w:lang w:eastAsia="en-US"/>
        </w:rPr>
      </w:pPr>
      <w:r w:rsidRPr="00211DC4">
        <w:rPr>
          <w:b/>
          <w:bCs/>
          <w:kern w:val="32"/>
          <w:sz w:val="28"/>
          <w:szCs w:val="28"/>
          <w:lang w:eastAsia="en-US"/>
        </w:rPr>
        <w:t>АО «КУЗБАССКАЯ ПТИЦЕФАБРИКА» (Новокузнецкий муниципальный округ)</w:t>
      </w:r>
    </w:p>
    <w:p w14:paraId="734F8AD9" w14:textId="77777777" w:rsidR="00211DC4" w:rsidRPr="00211DC4" w:rsidRDefault="00211DC4" w:rsidP="00211DC4">
      <w:pPr>
        <w:jc w:val="center"/>
        <w:rPr>
          <w:b/>
          <w:sz w:val="28"/>
          <w:szCs w:val="28"/>
          <w:lang w:eastAsia="en-US"/>
        </w:rPr>
      </w:pPr>
      <w:r w:rsidRPr="00211DC4">
        <w:rPr>
          <w:b/>
          <w:sz w:val="28"/>
          <w:szCs w:val="28"/>
          <w:lang w:eastAsia="en-US"/>
        </w:rPr>
        <w:t>на период с 01.01.2024 по 31.12.2028</w:t>
      </w:r>
    </w:p>
    <w:p w14:paraId="4D8EA7EF" w14:textId="77777777" w:rsidR="00211DC4" w:rsidRPr="00211DC4" w:rsidRDefault="00211DC4" w:rsidP="00211DC4">
      <w:pPr>
        <w:jc w:val="center"/>
        <w:rPr>
          <w:b/>
          <w:sz w:val="28"/>
          <w:szCs w:val="28"/>
          <w:lang w:eastAsia="en-US"/>
        </w:rPr>
      </w:pPr>
    </w:p>
    <w:tbl>
      <w:tblPr>
        <w:tblW w:w="15735" w:type="dxa"/>
        <w:tblInd w:w="-147" w:type="dxa"/>
        <w:tblLayout w:type="fixed"/>
        <w:tblLook w:val="04A0" w:firstRow="1" w:lastRow="0" w:firstColumn="1" w:lastColumn="0" w:noHBand="0" w:noVBand="1"/>
      </w:tblPr>
      <w:tblGrid>
        <w:gridCol w:w="2552"/>
        <w:gridCol w:w="1276"/>
        <w:gridCol w:w="1417"/>
        <w:gridCol w:w="1276"/>
        <w:gridCol w:w="1276"/>
        <w:gridCol w:w="1417"/>
        <w:gridCol w:w="1276"/>
        <w:gridCol w:w="1276"/>
        <w:gridCol w:w="1417"/>
        <w:gridCol w:w="1276"/>
        <w:gridCol w:w="1276"/>
      </w:tblGrid>
      <w:tr w:rsidR="00211DC4" w:rsidRPr="00211DC4" w14:paraId="7ABAB33F" w14:textId="77777777" w:rsidTr="009A6EC1">
        <w:trPr>
          <w:trHeight w:val="495"/>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CD5476" w14:textId="77777777" w:rsidR="00211DC4" w:rsidRPr="00211DC4" w:rsidRDefault="00211DC4" w:rsidP="00211DC4">
            <w:pPr>
              <w:jc w:val="center"/>
              <w:rPr>
                <w:color w:val="000000"/>
                <w:sz w:val="28"/>
                <w:szCs w:val="28"/>
              </w:rPr>
            </w:pPr>
            <w:r w:rsidRPr="00211DC4">
              <w:rPr>
                <w:color w:val="000000"/>
                <w:sz w:val="28"/>
                <w:szCs w:val="28"/>
              </w:rPr>
              <w:t>Наименование 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14:paraId="042E2E81" w14:textId="77777777" w:rsidR="00211DC4" w:rsidRPr="00211DC4" w:rsidRDefault="00211DC4" w:rsidP="00211DC4">
            <w:pPr>
              <w:jc w:val="center"/>
              <w:rPr>
                <w:color w:val="000000"/>
                <w:sz w:val="28"/>
                <w:szCs w:val="28"/>
              </w:rPr>
            </w:pPr>
            <w:r w:rsidRPr="00211DC4">
              <w:rPr>
                <w:color w:val="000000"/>
                <w:sz w:val="28"/>
                <w:szCs w:val="28"/>
              </w:rPr>
              <w:t>Тариф, руб./м</w:t>
            </w:r>
            <w:r w:rsidRPr="00211DC4">
              <w:rPr>
                <w:color w:val="000000"/>
                <w:sz w:val="28"/>
                <w:szCs w:val="28"/>
                <w:vertAlign w:val="superscript"/>
              </w:rPr>
              <w:t>3</w:t>
            </w:r>
          </w:p>
        </w:tc>
      </w:tr>
      <w:tr w:rsidR="00211DC4" w:rsidRPr="00211DC4" w14:paraId="523B30BC" w14:textId="77777777" w:rsidTr="009A6EC1">
        <w:trPr>
          <w:trHeight w:val="403"/>
        </w:trPr>
        <w:tc>
          <w:tcPr>
            <w:tcW w:w="2552" w:type="dxa"/>
            <w:vMerge/>
            <w:tcBorders>
              <w:top w:val="single" w:sz="4" w:space="0" w:color="auto"/>
              <w:left w:val="single" w:sz="4" w:space="0" w:color="auto"/>
              <w:bottom w:val="single" w:sz="4" w:space="0" w:color="auto"/>
              <w:right w:val="single" w:sz="4" w:space="0" w:color="auto"/>
            </w:tcBorders>
            <w:vAlign w:val="center"/>
          </w:tcPr>
          <w:p w14:paraId="677B746A" w14:textId="77777777" w:rsidR="00211DC4" w:rsidRPr="00211DC4" w:rsidRDefault="00211DC4" w:rsidP="00211DC4">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062E0285" w14:textId="77777777" w:rsidR="00211DC4" w:rsidRPr="00211DC4" w:rsidRDefault="00211DC4" w:rsidP="00211DC4">
            <w:pPr>
              <w:jc w:val="center"/>
              <w:rPr>
                <w:color w:val="000000"/>
                <w:sz w:val="28"/>
                <w:szCs w:val="28"/>
              </w:rPr>
            </w:pPr>
            <w:r w:rsidRPr="00211DC4">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2E234D08" w14:textId="77777777" w:rsidR="00211DC4" w:rsidRPr="00211DC4" w:rsidRDefault="00211DC4" w:rsidP="00211DC4">
            <w:pPr>
              <w:jc w:val="center"/>
              <w:rPr>
                <w:color w:val="000000"/>
                <w:sz w:val="28"/>
                <w:szCs w:val="28"/>
              </w:rPr>
            </w:pPr>
            <w:r w:rsidRPr="00211DC4">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1B4F05E6" w14:textId="77777777" w:rsidR="00211DC4" w:rsidRPr="00211DC4" w:rsidRDefault="00211DC4" w:rsidP="00211DC4">
            <w:pPr>
              <w:jc w:val="center"/>
              <w:rPr>
                <w:color w:val="000000"/>
                <w:sz w:val="28"/>
                <w:szCs w:val="28"/>
              </w:rPr>
            </w:pPr>
            <w:r w:rsidRPr="00211DC4">
              <w:rPr>
                <w:color w:val="000000"/>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41A201CD" w14:textId="77777777" w:rsidR="00211DC4" w:rsidRPr="00211DC4" w:rsidRDefault="00211DC4" w:rsidP="00211DC4">
            <w:pPr>
              <w:jc w:val="center"/>
              <w:rPr>
                <w:color w:val="000000"/>
                <w:sz w:val="28"/>
                <w:szCs w:val="28"/>
              </w:rPr>
            </w:pPr>
            <w:r w:rsidRPr="00211DC4">
              <w:rPr>
                <w:color w:val="000000"/>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7F2BE69E" w14:textId="77777777" w:rsidR="00211DC4" w:rsidRPr="00211DC4" w:rsidRDefault="00211DC4" w:rsidP="00211DC4">
            <w:pPr>
              <w:jc w:val="center"/>
              <w:rPr>
                <w:color w:val="000000"/>
                <w:sz w:val="28"/>
                <w:szCs w:val="28"/>
              </w:rPr>
            </w:pPr>
            <w:r w:rsidRPr="00211DC4">
              <w:rPr>
                <w:color w:val="000000"/>
                <w:sz w:val="28"/>
                <w:szCs w:val="28"/>
              </w:rPr>
              <w:t>2028 год</w:t>
            </w:r>
          </w:p>
        </w:tc>
      </w:tr>
      <w:tr w:rsidR="00211DC4" w:rsidRPr="00211DC4" w14:paraId="4DC7F0CF" w14:textId="77777777" w:rsidTr="009A6EC1">
        <w:trPr>
          <w:trHeight w:val="885"/>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3C98785" w14:textId="77777777" w:rsidR="00211DC4" w:rsidRPr="00211DC4" w:rsidRDefault="00211DC4" w:rsidP="00211DC4">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560D063" w14:textId="77777777" w:rsidR="00211DC4" w:rsidRPr="00211DC4" w:rsidRDefault="00211DC4" w:rsidP="00211DC4">
            <w:pPr>
              <w:jc w:val="center"/>
              <w:rPr>
                <w:color w:val="000000"/>
                <w:sz w:val="28"/>
                <w:szCs w:val="28"/>
              </w:rPr>
            </w:pPr>
            <w:r w:rsidRPr="00211DC4">
              <w:rPr>
                <w:color w:val="000000"/>
                <w:sz w:val="28"/>
                <w:szCs w:val="28"/>
              </w:rPr>
              <w:t xml:space="preserve">с 01.01. </w:t>
            </w:r>
          </w:p>
          <w:p w14:paraId="0E271BFE" w14:textId="77777777" w:rsidR="00211DC4" w:rsidRPr="00211DC4" w:rsidRDefault="00211DC4" w:rsidP="00211DC4">
            <w:pPr>
              <w:jc w:val="center"/>
              <w:rPr>
                <w:color w:val="000000"/>
                <w:sz w:val="28"/>
                <w:szCs w:val="28"/>
              </w:rPr>
            </w:pPr>
            <w:r w:rsidRPr="00211DC4">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0D699154" w14:textId="77777777" w:rsidR="00211DC4" w:rsidRPr="00211DC4" w:rsidRDefault="00211DC4" w:rsidP="00211DC4">
            <w:pPr>
              <w:jc w:val="center"/>
              <w:rPr>
                <w:color w:val="000000"/>
                <w:sz w:val="28"/>
                <w:szCs w:val="28"/>
              </w:rPr>
            </w:pPr>
            <w:r w:rsidRPr="00211DC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5F903E2" w14:textId="77777777" w:rsidR="00211DC4" w:rsidRPr="00211DC4" w:rsidRDefault="00211DC4" w:rsidP="00211DC4">
            <w:pPr>
              <w:jc w:val="center"/>
              <w:rPr>
                <w:color w:val="000000"/>
                <w:sz w:val="28"/>
                <w:szCs w:val="28"/>
              </w:rPr>
            </w:pPr>
            <w:r w:rsidRPr="00211DC4">
              <w:rPr>
                <w:color w:val="000000"/>
                <w:sz w:val="28"/>
                <w:szCs w:val="28"/>
              </w:rPr>
              <w:t xml:space="preserve">с 01.01. </w:t>
            </w:r>
          </w:p>
          <w:p w14:paraId="5D16A9B3" w14:textId="77777777" w:rsidR="00211DC4" w:rsidRPr="00211DC4" w:rsidRDefault="00211DC4" w:rsidP="00211DC4">
            <w:pPr>
              <w:jc w:val="center"/>
              <w:rPr>
                <w:color w:val="000000"/>
                <w:sz w:val="28"/>
                <w:szCs w:val="28"/>
              </w:rPr>
            </w:pPr>
            <w:r w:rsidRPr="00211DC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979257F" w14:textId="77777777" w:rsidR="00211DC4" w:rsidRPr="00211DC4" w:rsidRDefault="00211DC4" w:rsidP="00211DC4">
            <w:pPr>
              <w:jc w:val="center"/>
              <w:rPr>
                <w:color w:val="000000"/>
                <w:sz w:val="28"/>
                <w:szCs w:val="28"/>
              </w:rPr>
            </w:pPr>
            <w:r w:rsidRPr="00211DC4">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47A06170" w14:textId="77777777" w:rsidR="00211DC4" w:rsidRPr="00211DC4" w:rsidRDefault="00211DC4" w:rsidP="00211DC4">
            <w:pPr>
              <w:jc w:val="center"/>
              <w:rPr>
                <w:color w:val="000000"/>
                <w:sz w:val="28"/>
                <w:szCs w:val="28"/>
              </w:rPr>
            </w:pPr>
            <w:r w:rsidRPr="00211DC4">
              <w:rPr>
                <w:color w:val="000000"/>
                <w:sz w:val="28"/>
                <w:szCs w:val="28"/>
              </w:rPr>
              <w:t xml:space="preserve">с 01.01. </w:t>
            </w:r>
          </w:p>
          <w:p w14:paraId="6EC6D988" w14:textId="77777777" w:rsidR="00211DC4" w:rsidRPr="00211DC4" w:rsidRDefault="00211DC4" w:rsidP="00211DC4">
            <w:pPr>
              <w:jc w:val="center"/>
              <w:rPr>
                <w:color w:val="000000"/>
                <w:sz w:val="28"/>
                <w:szCs w:val="28"/>
              </w:rPr>
            </w:pPr>
            <w:r w:rsidRPr="00211DC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D941A0F" w14:textId="77777777" w:rsidR="00211DC4" w:rsidRPr="00211DC4" w:rsidRDefault="00211DC4" w:rsidP="00211DC4">
            <w:pPr>
              <w:jc w:val="center"/>
              <w:rPr>
                <w:color w:val="000000"/>
                <w:sz w:val="28"/>
                <w:szCs w:val="28"/>
              </w:rPr>
            </w:pPr>
            <w:r w:rsidRPr="00211DC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5B8A1C5" w14:textId="77777777" w:rsidR="00211DC4" w:rsidRPr="00211DC4" w:rsidRDefault="00211DC4" w:rsidP="00211DC4">
            <w:pPr>
              <w:jc w:val="center"/>
              <w:rPr>
                <w:color w:val="000000"/>
                <w:sz w:val="28"/>
                <w:szCs w:val="28"/>
              </w:rPr>
            </w:pPr>
            <w:r w:rsidRPr="00211DC4">
              <w:rPr>
                <w:color w:val="000000"/>
                <w:sz w:val="28"/>
                <w:szCs w:val="28"/>
              </w:rPr>
              <w:t xml:space="preserve">с 01.01. </w:t>
            </w:r>
          </w:p>
          <w:p w14:paraId="6722C0C1" w14:textId="77777777" w:rsidR="00211DC4" w:rsidRPr="00211DC4" w:rsidRDefault="00211DC4" w:rsidP="00211DC4">
            <w:pPr>
              <w:jc w:val="center"/>
              <w:rPr>
                <w:color w:val="000000"/>
                <w:sz w:val="28"/>
                <w:szCs w:val="28"/>
              </w:rPr>
            </w:pPr>
            <w:r w:rsidRPr="00211DC4">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B49A32D" w14:textId="77777777" w:rsidR="00211DC4" w:rsidRPr="00211DC4" w:rsidRDefault="00211DC4" w:rsidP="00211DC4">
            <w:pPr>
              <w:jc w:val="center"/>
              <w:rPr>
                <w:color w:val="000000"/>
                <w:sz w:val="28"/>
                <w:szCs w:val="28"/>
              </w:rPr>
            </w:pPr>
            <w:r w:rsidRPr="00211DC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305C0E1" w14:textId="77777777" w:rsidR="00211DC4" w:rsidRPr="00211DC4" w:rsidRDefault="00211DC4" w:rsidP="00211DC4">
            <w:pPr>
              <w:jc w:val="center"/>
              <w:rPr>
                <w:color w:val="000000"/>
                <w:sz w:val="28"/>
                <w:szCs w:val="28"/>
              </w:rPr>
            </w:pPr>
            <w:r w:rsidRPr="00211DC4">
              <w:rPr>
                <w:color w:val="000000"/>
                <w:sz w:val="28"/>
                <w:szCs w:val="28"/>
              </w:rPr>
              <w:t xml:space="preserve">с 01.01. </w:t>
            </w:r>
          </w:p>
          <w:p w14:paraId="5EC52ECF" w14:textId="77777777" w:rsidR="00211DC4" w:rsidRPr="00211DC4" w:rsidRDefault="00211DC4" w:rsidP="00211DC4">
            <w:pPr>
              <w:jc w:val="center"/>
              <w:rPr>
                <w:color w:val="000000"/>
                <w:sz w:val="28"/>
                <w:szCs w:val="28"/>
              </w:rPr>
            </w:pPr>
            <w:r w:rsidRPr="00211DC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DA1A872" w14:textId="77777777" w:rsidR="00211DC4" w:rsidRPr="00211DC4" w:rsidRDefault="00211DC4" w:rsidP="00211DC4">
            <w:pPr>
              <w:jc w:val="center"/>
              <w:rPr>
                <w:color w:val="000000"/>
                <w:sz w:val="28"/>
                <w:szCs w:val="28"/>
              </w:rPr>
            </w:pPr>
            <w:r w:rsidRPr="00211DC4">
              <w:rPr>
                <w:color w:val="000000"/>
                <w:sz w:val="28"/>
                <w:szCs w:val="28"/>
              </w:rPr>
              <w:t>с 01.07. по 31.12.</w:t>
            </w:r>
          </w:p>
        </w:tc>
      </w:tr>
      <w:tr w:rsidR="00211DC4" w:rsidRPr="00211DC4" w14:paraId="3C381950" w14:textId="77777777" w:rsidTr="009A6EC1">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A6E1569" w14:textId="77777777" w:rsidR="00211DC4" w:rsidRPr="00211DC4" w:rsidRDefault="00211DC4" w:rsidP="00211DC4">
            <w:pPr>
              <w:jc w:val="center"/>
              <w:rPr>
                <w:color w:val="000000"/>
                <w:sz w:val="28"/>
                <w:szCs w:val="28"/>
              </w:rPr>
            </w:pPr>
            <w:r w:rsidRPr="00211DC4">
              <w:rPr>
                <w:sz w:val="28"/>
                <w:szCs w:val="28"/>
              </w:rPr>
              <w:t xml:space="preserve">Водоотведение </w:t>
            </w:r>
          </w:p>
        </w:tc>
      </w:tr>
      <w:tr w:rsidR="00211DC4" w:rsidRPr="00211DC4" w14:paraId="73005070" w14:textId="77777777" w:rsidTr="009A6EC1">
        <w:trPr>
          <w:trHeight w:val="565"/>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4F2FE66E" w14:textId="77777777" w:rsidR="00211DC4" w:rsidRPr="00211DC4" w:rsidRDefault="00211DC4" w:rsidP="00211DC4">
            <w:pPr>
              <w:rPr>
                <w:color w:val="000000"/>
                <w:sz w:val="28"/>
                <w:szCs w:val="28"/>
              </w:rPr>
            </w:pPr>
            <w:r w:rsidRPr="00211DC4">
              <w:rPr>
                <w:color w:val="000000"/>
                <w:sz w:val="28"/>
                <w:szCs w:val="28"/>
              </w:rPr>
              <w:t>Прочие потребители</w:t>
            </w:r>
          </w:p>
          <w:p w14:paraId="7BA7F807" w14:textId="77777777" w:rsidR="00211DC4" w:rsidRPr="00211DC4" w:rsidRDefault="00211DC4" w:rsidP="00211DC4">
            <w:pPr>
              <w:rPr>
                <w:color w:val="000000"/>
                <w:sz w:val="28"/>
                <w:szCs w:val="28"/>
              </w:rPr>
            </w:pPr>
            <w:r w:rsidRPr="00211DC4">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5E31E39" w14:textId="77777777" w:rsidR="00211DC4" w:rsidRPr="00211DC4" w:rsidRDefault="00211DC4" w:rsidP="00211DC4">
            <w:pPr>
              <w:jc w:val="center"/>
              <w:rPr>
                <w:sz w:val="28"/>
                <w:szCs w:val="28"/>
              </w:rPr>
            </w:pPr>
            <w:r w:rsidRPr="00211DC4">
              <w:rPr>
                <w:sz w:val="28"/>
                <w:szCs w:val="28"/>
              </w:rPr>
              <w:t>11,35</w:t>
            </w:r>
          </w:p>
        </w:tc>
        <w:tc>
          <w:tcPr>
            <w:tcW w:w="1417" w:type="dxa"/>
            <w:tcBorders>
              <w:top w:val="nil"/>
              <w:left w:val="nil"/>
              <w:bottom w:val="single" w:sz="4" w:space="0" w:color="auto"/>
              <w:right w:val="single" w:sz="4" w:space="0" w:color="auto"/>
            </w:tcBorders>
            <w:shd w:val="clear" w:color="000000" w:fill="FFFFFF"/>
            <w:vAlign w:val="center"/>
          </w:tcPr>
          <w:p w14:paraId="250B7050" w14:textId="77777777" w:rsidR="00211DC4" w:rsidRPr="00211DC4" w:rsidRDefault="00211DC4" w:rsidP="00211DC4">
            <w:pPr>
              <w:jc w:val="center"/>
              <w:rPr>
                <w:sz w:val="28"/>
                <w:szCs w:val="28"/>
              </w:rPr>
            </w:pPr>
            <w:r w:rsidRPr="00211DC4">
              <w:rPr>
                <w:sz w:val="28"/>
                <w:szCs w:val="28"/>
              </w:rPr>
              <w:t>12,46</w:t>
            </w:r>
          </w:p>
        </w:tc>
        <w:tc>
          <w:tcPr>
            <w:tcW w:w="1276" w:type="dxa"/>
            <w:tcBorders>
              <w:top w:val="nil"/>
              <w:left w:val="nil"/>
              <w:bottom w:val="single" w:sz="4" w:space="0" w:color="auto"/>
              <w:right w:val="single" w:sz="4" w:space="0" w:color="auto"/>
            </w:tcBorders>
            <w:shd w:val="clear" w:color="000000" w:fill="FFFFFF"/>
            <w:vAlign w:val="center"/>
          </w:tcPr>
          <w:p w14:paraId="42E06D6D" w14:textId="77777777" w:rsidR="00211DC4" w:rsidRPr="00211DC4" w:rsidRDefault="00211DC4" w:rsidP="00211DC4">
            <w:pPr>
              <w:jc w:val="center"/>
              <w:rPr>
                <w:sz w:val="28"/>
                <w:szCs w:val="28"/>
              </w:rPr>
            </w:pPr>
            <w:r w:rsidRPr="00211DC4">
              <w:rPr>
                <w:sz w:val="28"/>
                <w:szCs w:val="28"/>
              </w:rPr>
              <w:t>12,46</w:t>
            </w:r>
          </w:p>
        </w:tc>
        <w:tc>
          <w:tcPr>
            <w:tcW w:w="1276" w:type="dxa"/>
            <w:tcBorders>
              <w:top w:val="nil"/>
              <w:left w:val="nil"/>
              <w:bottom w:val="single" w:sz="4" w:space="0" w:color="auto"/>
              <w:right w:val="single" w:sz="4" w:space="0" w:color="auto"/>
            </w:tcBorders>
            <w:shd w:val="clear" w:color="000000" w:fill="FFFFFF"/>
            <w:vAlign w:val="center"/>
          </w:tcPr>
          <w:p w14:paraId="36D2C990" w14:textId="77777777" w:rsidR="00211DC4" w:rsidRPr="00211DC4" w:rsidRDefault="00211DC4" w:rsidP="00211DC4">
            <w:pPr>
              <w:jc w:val="center"/>
              <w:rPr>
                <w:sz w:val="28"/>
                <w:szCs w:val="28"/>
              </w:rPr>
            </w:pPr>
            <w:r w:rsidRPr="00211DC4">
              <w:rPr>
                <w:sz w:val="28"/>
                <w:szCs w:val="28"/>
              </w:rPr>
              <w:t>14,08</w:t>
            </w:r>
          </w:p>
        </w:tc>
        <w:tc>
          <w:tcPr>
            <w:tcW w:w="1417" w:type="dxa"/>
            <w:tcBorders>
              <w:top w:val="nil"/>
              <w:left w:val="nil"/>
              <w:bottom w:val="single" w:sz="4" w:space="0" w:color="auto"/>
              <w:right w:val="single" w:sz="4" w:space="0" w:color="auto"/>
            </w:tcBorders>
            <w:shd w:val="clear" w:color="000000" w:fill="FFFFFF"/>
            <w:vAlign w:val="center"/>
          </w:tcPr>
          <w:p w14:paraId="4F8B606B" w14:textId="77777777" w:rsidR="00211DC4" w:rsidRPr="00211DC4" w:rsidRDefault="00211DC4" w:rsidP="00211DC4">
            <w:pPr>
              <w:jc w:val="center"/>
              <w:rPr>
                <w:sz w:val="28"/>
                <w:szCs w:val="28"/>
              </w:rPr>
            </w:pPr>
            <w:r w:rsidRPr="00211DC4">
              <w:rPr>
                <w:sz w:val="28"/>
                <w:szCs w:val="28"/>
              </w:rPr>
              <w:t>14,08</w:t>
            </w:r>
          </w:p>
        </w:tc>
        <w:tc>
          <w:tcPr>
            <w:tcW w:w="1276" w:type="dxa"/>
            <w:tcBorders>
              <w:top w:val="nil"/>
              <w:left w:val="nil"/>
              <w:bottom w:val="single" w:sz="4" w:space="0" w:color="auto"/>
              <w:right w:val="single" w:sz="4" w:space="0" w:color="auto"/>
            </w:tcBorders>
            <w:shd w:val="clear" w:color="000000" w:fill="FFFFFF"/>
            <w:vAlign w:val="center"/>
          </w:tcPr>
          <w:p w14:paraId="30FED12C" w14:textId="77777777" w:rsidR="00211DC4" w:rsidRPr="00211DC4" w:rsidRDefault="00211DC4" w:rsidP="00211DC4">
            <w:pPr>
              <w:jc w:val="center"/>
              <w:rPr>
                <w:sz w:val="28"/>
                <w:szCs w:val="28"/>
              </w:rPr>
            </w:pPr>
            <w:r w:rsidRPr="00211DC4">
              <w:rPr>
                <w:sz w:val="28"/>
                <w:szCs w:val="28"/>
              </w:rPr>
              <w:t>15,92</w:t>
            </w:r>
          </w:p>
        </w:tc>
        <w:tc>
          <w:tcPr>
            <w:tcW w:w="1276" w:type="dxa"/>
            <w:tcBorders>
              <w:top w:val="nil"/>
              <w:left w:val="nil"/>
              <w:bottom w:val="single" w:sz="4" w:space="0" w:color="auto"/>
              <w:right w:val="single" w:sz="4" w:space="0" w:color="auto"/>
            </w:tcBorders>
            <w:shd w:val="clear" w:color="000000" w:fill="FFFFFF"/>
            <w:vAlign w:val="center"/>
          </w:tcPr>
          <w:p w14:paraId="3AAB58D4" w14:textId="77777777" w:rsidR="00211DC4" w:rsidRPr="00211DC4" w:rsidRDefault="00211DC4" w:rsidP="00211DC4">
            <w:pPr>
              <w:jc w:val="center"/>
              <w:rPr>
                <w:sz w:val="28"/>
                <w:szCs w:val="28"/>
              </w:rPr>
            </w:pPr>
            <w:r w:rsidRPr="00211DC4">
              <w:rPr>
                <w:sz w:val="28"/>
                <w:szCs w:val="28"/>
              </w:rPr>
              <w:t>15,92</w:t>
            </w:r>
          </w:p>
        </w:tc>
        <w:tc>
          <w:tcPr>
            <w:tcW w:w="1417" w:type="dxa"/>
            <w:tcBorders>
              <w:top w:val="nil"/>
              <w:left w:val="nil"/>
              <w:bottom w:val="single" w:sz="4" w:space="0" w:color="auto"/>
              <w:right w:val="single" w:sz="4" w:space="0" w:color="auto"/>
            </w:tcBorders>
            <w:shd w:val="clear" w:color="000000" w:fill="FFFFFF"/>
            <w:vAlign w:val="center"/>
          </w:tcPr>
          <w:p w14:paraId="5A7BA0AB" w14:textId="77777777" w:rsidR="00211DC4" w:rsidRPr="00211DC4" w:rsidRDefault="00211DC4" w:rsidP="00211DC4">
            <w:pPr>
              <w:jc w:val="center"/>
              <w:rPr>
                <w:sz w:val="28"/>
                <w:szCs w:val="28"/>
              </w:rPr>
            </w:pPr>
            <w:r w:rsidRPr="00211DC4">
              <w:rPr>
                <w:sz w:val="28"/>
                <w:szCs w:val="28"/>
              </w:rPr>
              <w:t>17,99</w:t>
            </w:r>
          </w:p>
        </w:tc>
        <w:tc>
          <w:tcPr>
            <w:tcW w:w="1276" w:type="dxa"/>
            <w:tcBorders>
              <w:top w:val="nil"/>
              <w:left w:val="nil"/>
              <w:bottom w:val="single" w:sz="4" w:space="0" w:color="auto"/>
              <w:right w:val="single" w:sz="4" w:space="0" w:color="auto"/>
            </w:tcBorders>
            <w:shd w:val="clear" w:color="000000" w:fill="FFFFFF"/>
            <w:vAlign w:val="center"/>
          </w:tcPr>
          <w:p w14:paraId="53CFB04A" w14:textId="77777777" w:rsidR="00211DC4" w:rsidRPr="00211DC4" w:rsidRDefault="00211DC4" w:rsidP="00211DC4">
            <w:pPr>
              <w:jc w:val="center"/>
              <w:rPr>
                <w:sz w:val="28"/>
                <w:szCs w:val="28"/>
              </w:rPr>
            </w:pPr>
            <w:r w:rsidRPr="00211DC4">
              <w:rPr>
                <w:sz w:val="28"/>
                <w:szCs w:val="28"/>
              </w:rPr>
              <w:t>17,99</w:t>
            </w:r>
          </w:p>
        </w:tc>
        <w:tc>
          <w:tcPr>
            <w:tcW w:w="1276" w:type="dxa"/>
            <w:tcBorders>
              <w:top w:val="nil"/>
              <w:left w:val="nil"/>
              <w:bottom w:val="single" w:sz="4" w:space="0" w:color="auto"/>
              <w:right w:val="single" w:sz="4" w:space="0" w:color="auto"/>
            </w:tcBorders>
            <w:shd w:val="clear" w:color="000000" w:fill="FFFFFF"/>
            <w:vAlign w:val="center"/>
          </w:tcPr>
          <w:p w14:paraId="61AADD80" w14:textId="77777777" w:rsidR="00211DC4" w:rsidRPr="00211DC4" w:rsidRDefault="00211DC4" w:rsidP="00211DC4">
            <w:pPr>
              <w:jc w:val="center"/>
              <w:rPr>
                <w:sz w:val="28"/>
                <w:szCs w:val="28"/>
                <w:lang w:val="en-US"/>
              </w:rPr>
            </w:pPr>
            <w:r w:rsidRPr="00211DC4">
              <w:rPr>
                <w:sz w:val="28"/>
                <w:szCs w:val="28"/>
                <w:lang w:val="en-US"/>
              </w:rPr>
              <w:t>21</w:t>
            </w:r>
            <w:r w:rsidRPr="00211DC4">
              <w:rPr>
                <w:sz w:val="28"/>
                <w:szCs w:val="28"/>
              </w:rPr>
              <w:t>,</w:t>
            </w:r>
            <w:r w:rsidRPr="00211DC4">
              <w:rPr>
                <w:sz w:val="28"/>
                <w:szCs w:val="28"/>
                <w:lang w:val="en-US"/>
              </w:rPr>
              <w:t>52</w:t>
            </w:r>
          </w:p>
        </w:tc>
      </w:tr>
    </w:tbl>
    <w:p w14:paraId="6E1AC9D4" w14:textId="77777777" w:rsidR="00211DC4" w:rsidRPr="00211DC4" w:rsidRDefault="00211DC4" w:rsidP="00211DC4">
      <w:pPr>
        <w:ind w:firstLine="709"/>
        <w:jc w:val="both"/>
        <w:rPr>
          <w:color w:val="000000"/>
          <w:sz w:val="28"/>
          <w:szCs w:val="28"/>
          <w:lang w:eastAsia="en-US"/>
        </w:rPr>
      </w:pPr>
    </w:p>
    <w:p w14:paraId="466E8C24" w14:textId="77777777" w:rsidR="00211DC4" w:rsidRDefault="00211DC4" w:rsidP="00074654">
      <w:pPr>
        <w:tabs>
          <w:tab w:val="left" w:pos="5580"/>
          <w:tab w:val="left" w:pos="9498"/>
        </w:tabs>
        <w:ind w:right="-569"/>
        <w:sectPr w:rsidR="00211DC4" w:rsidSect="00211DC4">
          <w:pgSz w:w="16838" w:h="11906" w:orient="landscape"/>
          <w:pgMar w:top="1559" w:right="851" w:bottom="1418" w:left="709" w:header="709" w:footer="709" w:gutter="0"/>
          <w:cols w:space="708"/>
          <w:titlePg/>
          <w:docGrid w:linePitch="360"/>
        </w:sectPr>
      </w:pPr>
    </w:p>
    <w:p w14:paraId="1A0310BB" w14:textId="293695E3" w:rsidR="00211DC4" w:rsidRPr="00AE0629" w:rsidRDefault="00211DC4" w:rsidP="00211DC4">
      <w:pPr>
        <w:tabs>
          <w:tab w:val="left" w:pos="5580"/>
          <w:tab w:val="left" w:pos="9498"/>
        </w:tabs>
        <w:ind w:left="-4836" w:right="-569" w:firstLine="10365"/>
      </w:pPr>
      <w:r w:rsidRPr="00AE0629">
        <w:lastRenderedPageBreak/>
        <w:t>Приложение №</w:t>
      </w:r>
      <w:r>
        <w:t xml:space="preserve"> 11</w:t>
      </w:r>
      <w:r w:rsidRPr="00AE0629">
        <w:t xml:space="preserve"> к протоколу № 6</w:t>
      </w:r>
      <w:r>
        <w:t>9</w:t>
      </w:r>
    </w:p>
    <w:p w14:paraId="02A58CA3" w14:textId="77777777" w:rsidR="00211DC4" w:rsidRPr="00AE0629" w:rsidRDefault="00211DC4" w:rsidP="00211DC4">
      <w:pPr>
        <w:tabs>
          <w:tab w:val="left" w:pos="5580"/>
          <w:tab w:val="left" w:pos="9498"/>
        </w:tabs>
        <w:ind w:left="-4836" w:right="-569" w:firstLine="10365"/>
      </w:pPr>
      <w:r w:rsidRPr="00AE0629">
        <w:t>заседания правления Региональной</w:t>
      </w:r>
    </w:p>
    <w:p w14:paraId="2410ED42" w14:textId="77777777" w:rsidR="00211DC4" w:rsidRPr="00AE0629" w:rsidRDefault="00211DC4" w:rsidP="00211DC4">
      <w:pPr>
        <w:tabs>
          <w:tab w:val="left" w:pos="5580"/>
          <w:tab w:val="left" w:pos="9498"/>
        </w:tabs>
        <w:ind w:left="-4836" w:right="-569" w:firstLine="10365"/>
      </w:pPr>
      <w:r w:rsidRPr="00AE0629">
        <w:t>энергетической комиссии</w:t>
      </w:r>
    </w:p>
    <w:p w14:paraId="386ABE9E" w14:textId="77777777" w:rsidR="00211DC4" w:rsidRDefault="00211DC4" w:rsidP="00211DC4">
      <w:pPr>
        <w:tabs>
          <w:tab w:val="left" w:pos="5580"/>
          <w:tab w:val="left" w:pos="9498"/>
        </w:tabs>
        <w:ind w:left="-4836" w:right="-569" w:firstLine="10365"/>
      </w:pPr>
      <w:r w:rsidRPr="00AE0629">
        <w:t xml:space="preserve">Кузбасса от </w:t>
      </w:r>
      <w:r>
        <w:t>09</w:t>
      </w:r>
      <w:r w:rsidRPr="00AE0629">
        <w:t>.1</w:t>
      </w:r>
      <w:r>
        <w:t>1</w:t>
      </w:r>
      <w:r w:rsidRPr="00AE0629">
        <w:t>.2023</w:t>
      </w:r>
    </w:p>
    <w:p w14:paraId="5D1AB6B7" w14:textId="77777777" w:rsidR="00B353D4" w:rsidRDefault="00B353D4" w:rsidP="00211DC4">
      <w:pPr>
        <w:tabs>
          <w:tab w:val="left" w:pos="5580"/>
          <w:tab w:val="left" w:pos="9498"/>
        </w:tabs>
        <w:ind w:left="-4836" w:right="-569" w:firstLine="10365"/>
      </w:pPr>
    </w:p>
    <w:p w14:paraId="3E198672" w14:textId="77777777" w:rsidR="00B353D4" w:rsidRDefault="00B353D4" w:rsidP="00B353D4">
      <w:pPr>
        <w:jc w:val="center"/>
        <w:rPr>
          <w:b/>
          <w:sz w:val="28"/>
          <w:szCs w:val="28"/>
        </w:rPr>
      </w:pPr>
      <w:r>
        <w:rPr>
          <w:b/>
          <w:sz w:val="28"/>
          <w:szCs w:val="28"/>
        </w:rPr>
        <w:t>Долгосрочные параметры</w:t>
      </w:r>
    </w:p>
    <w:p w14:paraId="74479EC0" w14:textId="77777777" w:rsidR="00B353D4" w:rsidRPr="00A653A1" w:rsidRDefault="00B353D4" w:rsidP="00B353D4">
      <w:pPr>
        <w:jc w:val="center"/>
        <w:rPr>
          <w:b/>
          <w:sz w:val="28"/>
          <w:szCs w:val="28"/>
        </w:rPr>
      </w:pPr>
      <w:r w:rsidRPr="00A653A1">
        <w:rPr>
          <w:b/>
          <w:sz w:val="28"/>
          <w:szCs w:val="28"/>
        </w:rPr>
        <w:t xml:space="preserve"> регулирования тарифов на питьевую воду </w:t>
      </w:r>
    </w:p>
    <w:p w14:paraId="7AA215B2" w14:textId="77777777" w:rsidR="00B353D4" w:rsidRPr="00CC7CF1" w:rsidRDefault="00B353D4" w:rsidP="00B353D4">
      <w:pPr>
        <w:jc w:val="center"/>
        <w:rPr>
          <w:b/>
          <w:bCs/>
          <w:kern w:val="32"/>
          <w:sz w:val="28"/>
          <w:szCs w:val="28"/>
        </w:rPr>
      </w:pPr>
      <w:r w:rsidRPr="00CC7CF1">
        <w:rPr>
          <w:b/>
          <w:bCs/>
          <w:kern w:val="32"/>
          <w:sz w:val="28"/>
          <w:szCs w:val="28"/>
        </w:rPr>
        <w:t>ОАО «РЖД» (Ачинская дистанция гражданских сооружений - структурно</w:t>
      </w:r>
      <w:r>
        <w:rPr>
          <w:b/>
          <w:bCs/>
          <w:kern w:val="32"/>
          <w:sz w:val="28"/>
          <w:szCs w:val="28"/>
        </w:rPr>
        <w:t>е</w:t>
      </w:r>
      <w:r w:rsidRPr="00CC7CF1">
        <w:rPr>
          <w:b/>
          <w:bCs/>
          <w:kern w:val="32"/>
          <w:sz w:val="28"/>
          <w:szCs w:val="28"/>
        </w:rPr>
        <w:t xml:space="preserve"> подразделени</w:t>
      </w:r>
      <w:r>
        <w:rPr>
          <w:b/>
          <w:bCs/>
          <w:kern w:val="32"/>
          <w:sz w:val="28"/>
          <w:szCs w:val="28"/>
        </w:rPr>
        <w:t>е</w:t>
      </w:r>
      <w:r w:rsidRPr="00CC7CF1">
        <w:rPr>
          <w:b/>
          <w:bCs/>
          <w:kern w:val="32"/>
          <w:sz w:val="28"/>
          <w:szCs w:val="28"/>
        </w:rPr>
        <w:t xml:space="preserve"> Красноярской дирекции </w:t>
      </w:r>
      <w:r>
        <w:rPr>
          <w:b/>
          <w:bCs/>
          <w:kern w:val="32"/>
          <w:sz w:val="28"/>
          <w:szCs w:val="28"/>
        </w:rPr>
        <w:t xml:space="preserve">                               </w:t>
      </w:r>
      <w:r w:rsidRPr="00CC7CF1">
        <w:rPr>
          <w:b/>
          <w:bCs/>
          <w:kern w:val="32"/>
          <w:sz w:val="28"/>
          <w:szCs w:val="28"/>
        </w:rPr>
        <w:t>по эксплуатации зданий и сооружений - структурного подразделения Красноярской железной дороги</w:t>
      </w:r>
      <w:r>
        <w:rPr>
          <w:b/>
          <w:bCs/>
          <w:kern w:val="32"/>
          <w:sz w:val="28"/>
          <w:szCs w:val="28"/>
        </w:rPr>
        <w:t xml:space="preserve"> </w:t>
      </w:r>
      <w:r w:rsidRPr="00CC7CF1">
        <w:rPr>
          <w:b/>
          <w:bCs/>
          <w:kern w:val="32"/>
          <w:sz w:val="28"/>
          <w:szCs w:val="28"/>
        </w:rPr>
        <w:t>-</w:t>
      </w:r>
      <w:r>
        <w:rPr>
          <w:b/>
          <w:bCs/>
          <w:kern w:val="32"/>
          <w:sz w:val="28"/>
          <w:szCs w:val="28"/>
        </w:rPr>
        <w:t xml:space="preserve"> </w:t>
      </w:r>
      <w:r w:rsidRPr="00CC7CF1">
        <w:rPr>
          <w:b/>
          <w:bCs/>
          <w:kern w:val="32"/>
          <w:sz w:val="28"/>
          <w:szCs w:val="28"/>
        </w:rPr>
        <w:t>филиал ОАО «РЖД»)</w:t>
      </w:r>
    </w:p>
    <w:p w14:paraId="372747DF" w14:textId="77777777" w:rsidR="00B353D4" w:rsidRDefault="00B353D4" w:rsidP="00B353D4">
      <w:pPr>
        <w:jc w:val="center"/>
        <w:rPr>
          <w:b/>
          <w:sz w:val="28"/>
          <w:szCs w:val="28"/>
        </w:rPr>
      </w:pPr>
      <w:r w:rsidRPr="00CC7CF1">
        <w:rPr>
          <w:b/>
          <w:bCs/>
          <w:kern w:val="32"/>
          <w:sz w:val="28"/>
          <w:szCs w:val="28"/>
        </w:rPr>
        <w:t>(Мариинский муниципальный район</w:t>
      </w:r>
      <w:r w:rsidRPr="00CC7CF1">
        <w:rPr>
          <w:b/>
          <w:sz w:val="28"/>
          <w:szCs w:val="28"/>
        </w:rPr>
        <w:t>)</w:t>
      </w:r>
    </w:p>
    <w:p w14:paraId="78FD19BD" w14:textId="77777777" w:rsidR="00B353D4" w:rsidRPr="00A653A1" w:rsidRDefault="00B353D4" w:rsidP="00B353D4">
      <w:pPr>
        <w:jc w:val="center"/>
        <w:rPr>
          <w:b/>
          <w:sz w:val="28"/>
          <w:szCs w:val="28"/>
        </w:rPr>
      </w:pPr>
      <w:r w:rsidRPr="00A653A1">
        <w:rPr>
          <w:b/>
          <w:sz w:val="28"/>
          <w:szCs w:val="28"/>
        </w:rPr>
        <w:t>на период с 01.01.20</w:t>
      </w:r>
      <w:r>
        <w:rPr>
          <w:b/>
          <w:sz w:val="28"/>
          <w:szCs w:val="28"/>
        </w:rPr>
        <w:t>24</w:t>
      </w:r>
      <w:r w:rsidRPr="00A653A1">
        <w:rPr>
          <w:b/>
          <w:sz w:val="28"/>
          <w:szCs w:val="28"/>
        </w:rPr>
        <w:t xml:space="preserve"> по 31.12.202</w:t>
      </w:r>
      <w:r>
        <w:rPr>
          <w:b/>
          <w:sz w:val="28"/>
          <w:szCs w:val="28"/>
        </w:rPr>
        <w:t>8</w:t>
      </w:r>
    </w:p>
    <w:p w14:paraId="20D15ECC" w14:textId="77777777" w:rsidR="00B353D4" w:rsidRDefault="00B353D4" w:rsidP="00B353D4">
      <w:pPr>
        <w:jc w:val="center"/>
        <w:rPr>
          <w:b/>
          <w:sz w:val="28"/>
          <w:szCs w:val="28"/>
        </w:rPr>
      </w:pPr>
    </w:p>
    <w:tbl>
      <w:tblPr>
        <w:tblStyle w:val="ae"/>
        <w:tblW w:w="10490" w:type="dxa"/>
        <w:tblInd w:w="-1139" w:type="dxa"/>
        <w:tblLayout w:type="fixed"/>
        <w:tblLook w:val="04A0" w:firstRow="1" w:lastRow="0" w:firstColumn="1" w:lastColumn="0" w:noHBand="0" w:noVBand="1"/>
      </w:tblPr>
      <w:tblGrid>
        <w:gridCol w:w="1843"/>
        <w:gridCol w:w="851"/>
        <w:gridCol w:w="1843"/>
        <w:gridCol w:w="1842"/>
        <w:gridCol w:w="1701"/>
        <w:gridCol w:w="1134"/>
        <w:gridCol w:w="1276"/>
      </w:tblGrid>
      <w:tr w:rsidR="00B353D4" w14:paraId="326B4ACC" w14:textId="77777777" w:rsidTr="009A6EC1">
        <w:trPr>
          <w:trHeight w:val="922"/>
        </w:trPr>
        <w:tc>
          <w:tcPr>
            <w:tcW w:w="1843" w:type="dxa"/>
            <w:vMerge w:val="restart"/>
            <w:vAlign w:val="center"/>
          </w:tcPr>
          <w:p w14:paraId="1B2E8AC2" w14:textId="77777777" w:rsidR="00B353D4" w:rsidRPr="00B710ED" w:rsidRDefault="00B353D4" w:rsidP="009A6EC1">
            <w:pPr>
              <w:tabs>
                <w:tab w:val="left" w:pos="0"/>
              </w:tabs>
              <w:jc w:val="center"/>
            </w:pPr>
            <w:r w:rsidRPr="00B710ED">
              <w:t>Наименование услуг</w:t>
            </w:r>
            <w:r>
              <w:t>и</w:t>
            </w:r>
          </w:p>
        </w:tc>
        <w:tc>
          <w:tcPr>
            <w:tcW w:w="851" w:type="dxa"/>
            <w:vMerge w:val="restart"/>
            <w:vAlign w:val="center"/>
          </w:tcPr>
          <w:p w14:paraId="638DF55D" w14:textId="77777777" w:rsidR="00B353D4" w:rsidRPr="00B710ED" w:rsidRDefault="00B353D4" w:rsidP="009A6EC1">
            <w:pPr>
              <w:tabs>
                <w:tab w:val="left" w:pos="0"/>
              </w:tabs>
              <w:jc w:val="center"/>
            </w:pPr>
            <w:r w:rsidRPr="00B710ED">
              <w:t>Годы</w:t>
            </w:r>
          </w:p>
        </w:tc>
        <w:tc>
          <w:tcPr>
            <w:tcW w:w="1843" w:type="dxa"/>
            <w:vMerge w:val="restart"/>
            <w:vAlign w:val="center"/>
          </w:tcPr>
          <w:p w14:paraId="580AD629" w14:textId="77777777" w:rsidR="00B353D4" w:rsidRDefault="00B353D4" w:rsidP="009A6EC1">
            <w:pPr>
              <w:tabs>
                <w:tab w:val="left" w:pos="0"/>
              </w:tabs>
              <w:jc w:val="center"/>
            </w:pPr>
            <w:r w:rsidRPr="00B710ED">
              <w:t>Базовый уровень операционных расходов,</w:t>
            </w:r>
          </w:p>
          <w:p w14:paraId="32C6D9E2" w14:textId="77777777" w:rsidR="00B353D4" w:rsidRPr="00B710ED" w:rsidRDefault="00B353D4" w:rsidP="009A6EC1">
            <w:pPr>
              <w:tabs>
                <w:tab w:val="left" w:pos="0"/>
              </w:tabs>
              <w:jc w:val="center"/>
            </w:pPr>
            <w:r w:rsidRPr="00B710ED">
              <w:t>тыс. руб.</w:t>
            </w:r>
          </w:p>
        </w:tc>
        <w:tc>
          <w:tcPr>
            <w:tcW w:w="1842" w:type="dxa"/>
            <w:vMerge w:val="restart"/>
            <w:vAlign w:val="center"/>
          </w:tcPr>
          <w:p w14:paraId="11A177AA" w14:textId="77777777" w:rsidR="00B353D4" w:rsidRPr="00B710ED" w:rsidRDefault="00B353D4" w:rsidP="009A6EC1">
            <w:pPr>
              <w:tabs>
                <w:tab w:val="left" w:pos="0"/>
              </w:tabs>
              <w:jc w:val="center"/>
            </w:pPr>
            <w:r w:rsidRPr="00B710ED">
              <w:t>Индекс эффективности операционных расходов, %</w:t>
            </w:r>
          </w:p>
        </w:tc>
        <w:tc>
          <w:tcPr>
            <w:tcW w:w="1701" w:type="dxa"/>
            <w:vMerge w:val="restart"/>
            <w:vAlign w:val="center"/>
          </w:tcPr>
          <w:p w14:paraId="7A786FF3" w14:textId="77777777" w:rsidR="00B353D4" w:rsidRPr="00B710ED" w:rsidRDefault="00B353D4" w:rsidP="009A6EC1">
            <w:pPr>
              <w:tabs>
                <w:tab w:val="left" w:pos="0"/>
              </w:tabs>
              <w:jc w:val="center"/>
            </w:pPr>
            <w:r w:rsidRPr="00B710ED">
              <w:t>Нормативный уровень прибыли, %</w:t>
            </w:r>
          </w:p>
        </w:tc>
        <w:tc>
          <w:tcPr>
            <w:tcW w:w="2410" w:type="dxa"/>
            <w:gridSpan w:val="2"/>
            <w:vAlign w:val="center"/>
          </w:tcPr>
          <w:p w14:paraId="796BAA25" w14:textId="77777777" w:rsidR="00B353D4" w:rsidRPr="00B710ED" w:rsidRDefault="00B353D4" w:rsidP="009A6EC1">
            <w:pPr>
              <w:tabs>
                <w:tab w:val="left" w:pos="0"/>
              </w:tabs>
              <w:jc w:val="center"/>
            </w:pPr>
            <w:r w:rsidRPr="00B710ED">
              <w:t>Показатели энергосбережения и энергетической эффективности</w:t>
            </w:r>
          </w:p>
        </w:tc>
      </w:tr>
      <w:tr w:rsidR="00B353D4" w14:paraId="36DA0CF3" w14:textId="77777777" w:rsidTr="009A6EC1">
        <w:trPr>
          <w:trHeight w:val="897"/>
        </w:trPr>
        <w:tc>
          <w:tcPr>
            <w:tcW w:w="1843" w:type="dxa"/>
            <w:vMerge/>
            <w:vAlign w:val="center"/>
          </w:tcPr>
          <w:p w14:paraId="5921499A" w14:textId="77777777" w:rsidR="00B353D4" w:rsidRPr="00B710ED" w:rsidRDefault="00B353D4" w:rsidP="009A6EC1">
            <w:pPr>
              <w:tabs>
                <w:tab w:val="left" w:pos="0"/>
              </w:tabs>
              <w:jc w:val="center"/>
            </w:pPr>
          </w:p>
        </w:tc>
        <w:tc>
          <w:tcPr>
            <w:tcW w:w="851" w:type="dxa"/>
            <w:vMerge/>
          </w:tcPr>
          <w:p w14:paraId="6D117C73" w14:textId="77777777" w:rsidR="00B353D4" w:rsidRPr="00B710ED" w:rsidRDefault="00B353D4" w:rsidP="009A6EC1">
            <w:pPr>
              <w:tabs>
                <w:tab w:val="left" w:pos="0"/>
              </w:tabs>
              <w:jc w:val="center"/>
            </w:pPr>
          </w:p>
        </w:tc>
        <w:tc>
          <w:tcPr>
            <w:tcW w:w="1843" w:type="dxa"/>
            <w:vMerge/>
          </w:tcPr>
          <w:p w14:paraId="52E02A02" w14:textId="77777777" w:rsidR="00B353D4" w:rsidRPr="00B710ED" w:rsidRDefault="00B353D4" w:rsidP="009A6EC1">
            <w:pPr>
              <w:tabs>
                <w:tab w:val="left" w:pos="0"/>
              </w:tabs>
              <w:jc w:val="center"/>
            </w:pPr>
          </w:p>
        </w:tc>
        <w:tc>
          <w:tcPr>
            <w:tcW w:w="1842" w:type="dxa"/>
            <w:vMerge/>
          </w:tcPr>
          <w:p w14:paraId="7CB86DA8" w14:textId="77777777" w:rsidR="00B353D4" w:rsidRPr="00B710ED" w:rsidRDefault="00B353D4" w:rsidP="009A6EC1">
            <w:pPr>
              <w:tabs>
                <w:tab w:val="left" w:pos="0"/>
              </w:tabs>
              <w:jc w:val="center"/>
            </w:pPr>
          </w:p>
        </w:tc>
        <w:tc>
          <w:tcPr>
            <w:tcW w:w="1701" w:type="dxa"/>
            <w:vMerge/>
            <w:vAlign w:val="center"/>
          </w:tcPr>
          <w:p w14:paraId="4A53CB8E" w14:textId="77777777" w:rsidR="00B353D4" w:rsidRPr="00B710ED" w:rsidRDefault="00B353D4" w:rsidP="009A6EC1">
            <w:pPr>
              <w:tabs>
                <w:tab w:val="left" w:pos="0"/>
              </w:tabs>
              <w:jc w:val="center"/>
            </w:pPr>
          </w:p>
        </w:tc>
        <w:tc>
          <w:tcPr>
            <w:tcW w:w="1134" w:type="dxa"/>
          </w:tcPr>
          <w:p w14:paraId="0BB4D471" w14:textId="77777777" w:rsidR="00B353D4" w:rsidRPr="00B710ED" w:rsidRDefault="00B353D4" w:rsidP="009A6EC1">
            <w:pPr>
              <w:tabs>
                <w:tab w:val="left" w:pos="0"/>
              </w:tabs>
              <w:jc w:val="center"/>
            </w:pPr>
            <w:r w:rsidRPr="00B710ED">
              <w:t>Уровень потерь воды, %</w:t>
            </w:r>
          </w:p>
        </w:tc>
        <w:tc>
          <w:tcPr>
            <w:tcW w:w="1276" w:type="dxa"/>
          </w:tcPr>
          <w:p w14:paraId="33469BF6" w14:textId="77777777" w:rsidR="00B353D4" w:rsidRPr="00B710ED" w:rsidRDefault="00B353D4" w:rsidP="009A6EC1">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B353D4" w:rsidRPr="00CE23A0" w14:paraId="09C77DC4" w14:textId="77777777" w:rsidTr="009A6EC1">
        <w:tc>
          <w:tcPr>
            <w:tcW w:w="1843" w:type="dxa"/>
            <w:vMerge w:val="restart"/>
            <w:vAlign w:val="center"/>
          </w:tcPr>
          <w:p w14:paraId="662FA549" w14:textId="77777777" w:rsidR="00B353D4" w:rsidRPr="00CE23A0" w:rsidRDefault="00B353D4" w:rsidP="009A6EC1">
            <w:pPr>
              <w:tabs>
                <w:tab w:val="left" w:pos="0"/>
              </w:tabs>
            </w:pPr>
            <w:r w:rsidRPr="00CE23A0">
              <w:t>Питьевая вода</w:t>
            </w:r>
          </w:p>
        </w:tc>
        <w:tc>
          <w:tcPr>
            <w:tcW w:w="851" w:type="dxa"/>
          </w:tcPr>
          <w:p w14:paraId="4CE4C7A5" w14:textId="77777777" w:rsidR="00B353D4" w:rsidRPr="00CE23A0" w:rsidRDefault="00B353D4" w:rsidP="009A6EC1">
            <w:pPr>
              <w:tabs>
                <w:tab w:val="left" w:pos="0"/>
              </w:tabs>
              <w:jc w:val="center"/>
            </w:pPr>
            <w:r w:rsidRPr="00CE23A0">
              <w:t>20</w:t>
            </w:r>
            <w:r>
              <w:t>24</w:t>
            </w:r>
          </w:p>
        </w:tc>
        <w:tc>
          <w:tcPr>
            <w:tcW w:w="1843" w:type="dxa"/>
            <w:vAlign w:val="center"/>
          </w:tcPr>
          <w:p w14:paraId="7FCBF4E1" w14:textId="77777777" w:rsidR="00B353D4" w:rsidRPr="00CE23A0" w:rsidRDefault="00B353D4" w:rsidP="009A6EC1">
            <w:pPr>
              <w:tabs>
                <w:tab w:val="left" w:pos="0"/>
              </w:tabs>
              <w:jc w:val="center"/>
            </w:pPr>
            <w:r>
              <w:t>5260,35</w:t>
            </w:r>
          </w:p>
        </w:tc>
        <w:tc>
          <w:tcPr>
            <w:tcW w:w="1842" w:type="dxa"/>
            <w:vAlign w:val="center"/>
          </w:tcPr>
          <w:p w14:paraId="4E7E6A2D" w14:textId="77777777" w:rsidR="00B353D4" w:rsidRPr="00CE23A0" w:rsidRDefault="00B353D4" w:rsidP="009A6EC1">
            <w:pPr>
              <w:tabs>
                <w:tab w:val="left" w:pos="0"/>
              </w:tabs>
              <w:jc w:val="center"/>
            </w:pPr>
            <w:r w:rsidRPr="00CE23A0">
              <w:t>х</w:t>
            </w:r>
          </w:p>
        </w:tc>
        <w:tc>
          <w:tcPr>
            <w:tcW w:w="1701" w:type="dxa"/>
            <w:vAlign w:val="center"/>
          </w:tcPr>
          <w:p w14:paraId="62BC25B9" w14:textId="77777777" w:rsidR="00B353D4" w:rsidRPr="00CE23A0" w:rsidRDefault="00B353D4" w:rsidP="009A6EC1">
            <w:pPr>
              <w:tabs>
                <w:tab w:val="left" w:pos="0"/>
              </w:tabs>
              <w:jc w:val="center"/>
            </w:pPr>
            <w:r w:rsidRPr="00CE23A0">
              <w:t>х</w:t>
            </w:r>
          </w:p>
        </w:tc>
        <w:tc>
          <w:tcPr>
            <w:tcW w:w="1134" w:type="dxa"/>
            <w:vAlign w:val="center"/>
          </w:tcPr>
          <w:p w14:paraId="67002131" w14:textId="77777777" w:rsidR="00B353D4" w:rsidRPr="00CE23A0" w:rsidRDefault="00B353D4" w:rsidP="009A6EC1">
            <w:pPr>
              <w:tabs>
                <w:tab w:val="left" w:pos="0"/>
              </w:tabs>
              <w:jc w:val="center"/>
            </w:pPr>
            <w:r>
              <w:t>0,0</w:t>
            </w:r>
          </w:p>
        </w:tc>
        <w:tc>
          <w:tcPr>
            <w:tcW w:w="1276" w:type="dxa"/>
            <w:vAlign w:val="center"/>
          </w:tcPr>
          <w:p w14:paraId="0B063FBA" w14:textId="77777777" w:rsidR="00B353D4" w:rsidRPr="00CE23A0" w:rsidRDefault="00B353D4" w:rsidP="009A6EC1">
            <w:pPr>
              <w:tabs>
                <w:tab w:val="left" w:pos="0"/>
              </w:tabs>
              <w:jc w:val="center"/>
            </w:pPr>
            <w:r w:rsidRPr="00CE23A0">
              <w:t>0,</w:t>
            </w:r>
            <w:r>
              <w:t>769</w:t>
            </w:r>
          </w:p>
        </w:tc>
      </w:tr>
      <w:tr w:rsidR="00B353D4" w:rsidRPr="00CE23A0" w14:paraId="0ED0424D" w14:textId="77777777" w:rsidTr="009A6EC1">
        <w:tc>
          <w:tcPr>
            <w:tcW w:w="1843" w:type="dxa"/>
            <w:vMerge/>
            <w:vAlign w:val="center"/>
          </w:tcPr>
          <w:p w14:paraId="45308EB6" w14:textId="77777777" w:rsidR="00B353D4" w:rsidRPr="00CE23A0" w:rsidRDefault="00B353D4" w:rsidP="009A6EC1">
            <w:pPr>
              <w:tabs>
                <w:tab w:val="left" w:pos="0"/>
              </w:tabs>
              <w:jc w:val="center"/>
            </w:pPr>
          </w:p>
        </w:tc>
        <w:tc>
          <w:tcPr>
            <w:tcW w:w="851" w:type="dxa"/>
          </w:tcPr>
          <w:p w14:paraId="72DFB308" w14:textId="77777777" w:rsidR="00B353D4" w:rsidRPr="00CE23A0" w:rsidRDefault="00B353D4" w:rsidP="009A6EC1">
            <w:pPr>
              <w:tabs>
                <w:tab w:val="left" w:pos="0"/>
              </w:tabs>
              <w:jc w:val="center"/>
            </w:pPr>
            <w:r w:rsidRPr="00CE23A0">
              <w:t>20</w:t>
            </w:r>
            <w:r>
              <w:t>25</w:t>
            </w:r>
          </w:p>
        </w:tc>
        <w:tc>
          <w:tcPr>
            <w:tcW w:w="1843" w:type="dxa"/>
            <w:vAlign w:val="center"/>
          </w:tcPr>
          <w:p w14:paraId="0AE42EB9" w14:textId="77777777" w:rsidR="00B353D4" w:rsidRPr="00CE23A0" w:rsidRDefault="00B353D4" w:rsidP="009A6EC1">
            <w:pPr>
              <w:tabs>
                <w:tab w:val="left" w:pos="0"/>
              </w:tabs>
              <w:jc w:val="center"/>
            </w:pPr>
            <w:r w:rsidRPr="00CE23A0">
              <w:t>х</w:t>
            </w:r>
          </w:p>
        </w:tc>
        <w:tc>
          <w:tcPr>
            <w:tcW w:w="1842" w:type="dxa"/>
            <w:vAlign w:val="center"/>
          </w:tcPr>
          <w:p w14:paraId="6EE12993" w14:textId="77777777" w:rsidR="00B353D4" w:rsidRPr="00CE23A0" w:rsidRDefault="00B353D4" w:rsidP="009A6EC1">
            <w:pPr>
              <w:tabs>
                <w:tab w:val="left" w:pos="0"/>
              </w:tabs>
              <w:jc w:val="center"/>
            </w:pPr>
            <w:r w:rsidRPr="00CE23A0">
              <w:t>1</w:t>
            </w:r>
          </w:p>
        </w:tc>
        <w:tc>
          <w:tcPr>
            <w:tcW w:w="1701" w:type="dxa"/>
            <w:vAlign w:val="center"/>
          </w:tcPr>
          <w:p w14:paraId="4F04D959" w14:textId="77777777" w:rsidR="00B353D4" w:rsidRPr="00CE23A0" w:rsidRDefault="00B353D4" w:rsidP="009A6EC1">
            <w:pPr>
              <w:tabs>
                <w:tab w:val="left" w:pos="0"/>
              </w:tabs>
              <w:jc w:val="center"/>
            </w:pPr>
            <w:r w:rsidRPr="00CE23A0">
              <w:t>х</w:t>
            </w:r>
          </w:p>
        </w:tc>
        <w:tc>
          <w:tcPr>
            <w:tcW w:w="1134" w:type="dxa"/>
            <w:vAlign w:val="center"/>
          </w:tcPr>
          <w:p w14:paraId="0813095F" w14:textId="77777777" w:rsidR="00B353D4" w:rsidRPr="00CE23A0" w:rsidRDefault="00B353D4" w:rsidP="009A6EC1">
            <w:pPr>
              <w:tabs>
                <w:tab w:val="left" w:pos="0"/>
              </w:tabs>
              <w:jc w:val="center"/>
            </w:pPr>
            <w:r>
              <w:t>0,0</w:t>
            </w:r>
          </w:p>
        </w:tc>
        <w:tc>
          <w:tcPr>
            <w:tcW w:w="1276" w:type="dxa"/>
          </w:tcPr>
          <w:p w14:paraId="5D5B336A" w14:textId="77777777" w:rsidR="00B353D4" w:rsidRPr="00CE23A0" w:rsidRDefault="00B353D4" w:rsidP="009A6EC1">
            <w:pPr>
              <w:tabs>
                <w:tab w:val="left" w:pos="0"/>
              </w:tabs>
              <w:jc w:val="center"/>
            </w:pPr>
            <w:r w:rsidRPr="00F3083E">
              <w:t>0,769</w:t>
            </w:r>
          </w:p>
        </w:tc>
      </w:tr>
      <w:tr w:rsidR="00B353D4" w:rsidRPr="00CE23A0" w14:paraId="53B78619" w14:textId="77777777" w:rsidTr="009A6EC1">
        <w:tc>
          <w:tcPr>
            <w:tcW w:w="1843" w:type="dxa"/>
            <w:vMerge/>
            <w:vAlign w:val="center"/>
          </w:tcPr>
          <w:p w14:paraId="668C40D0" w14:textId="77777777" w:rsidR="00B353D4" w:rsidRPr="00CE23A0" w:rsidRDefault="00B353D4" w:rsidP="009A6EC1">
            <w:pPr>
              <w:tabs>
                <w:tab w:val="left" w:pos="0"/>
              </w:tabs>
              <w:jc w:val="center"/>
            </w:pPr>
          </w:p>
        </w:tc>
        <w:tc>
          <w:tcPr>
            <w:tcW w:w="851" w:type="dxa"/>
          </w:tcPr>
          <w:p w14:paraId="2D9F5849" w14:textId="77777777" w:rsidR="00B353D4" w:rsidRPr="00CE23A0" w:rsidRDefault="00B353D4" w:rsidP="009A6EC1">
            <w:pPr>
              <w:tabs>
                <w:tab w:val="left" w:pos="0"/>
              </w:tabs>
              <w:jc w:val="center"/>
            </w:pPr>
            <w:r w:rsidRPr="00CE23A0">
              <w:t>202</w:t>
            </w:r>
            <w:r>
              <w:t>6</w:t>
            </w:r>
          </w:p>
        </w:tc>
        <w:tc>
          <w:tcPr>
            <w:tcW w:w="1843" w:type="dxa"/>
            <w:vAlign w:val="center"/>
          </w:tcPr>
          <w:p w14:paraId="550AB180" w14:textId="77777777" w:rsidR="00B353D4" w:rsidRPr="00CE23A0" w:rsidRDefault="00B353D4" w:rsidP="009A6EC1">
            <w:pPr>
              <w:tabs>
                <w:tab w:val="left" w:pos="0"/>
              </w:tabs>
              <w:jc w:val="center"/>
            </w:pPr>
            <w:r w:rsidRPr="00CE23A0">
              <w:t>х</w:t>
            </w:r>
          </w:p>
        </w:tc>
        <w:tc>
          <w:tcPr>
            <w:tcW w:w="1842" w:type="dxa"/>
            <w:vAlign w:val="center"/>
          </w:tcPr>
          <w:p w14:paraId="16485232" w14:textId="77777777" w:rsidR="00B353D4" w:rsidRPr="00CE23A0" w:rsidRDefault="00B353D4" w:rsidP="009A6EC1">
            <w:pPr>
              <w:tabs>
                <w:tab w:val="left" w:pos="0"/>
              </w:tabs>
              <w:jc w:val="center"/>
            </w:pPr>
            <w:r w:rsidRPr="00CE23A0">
              <w:t>1</w:t>
            </w:r>
          </w:p>
        </w:tc>
        <w:tc>
          <w:tcPr>
            <w:tcW w:w="1701" w:type="dxa"/>
            <w:vAlign w:val="center"/>
          </w:tcPr>
          <w:p w14:paraId="6F8601B5" w14:textId="77777777" w:rsidR="00B353D4" w:rsidRPr="00CE23A0" w:rsidRDefault="00B353D4" w:rsidP="009A6EC1">
            <w:pPr>
              <w:tabs>
                <w:tab w:val="left" w:pos="0"/>
              </w:tabs>
              <w:jc w:val="center"/>
            </w:pPr>
            <w:r w:rsidRPr="00CE23A0">
              <w:t>х</w:t>
            </w:r>
          </w:p>
        </w:tc>
        <w:tc>
          <w:tcPr>
            <w:tcW w:w="1134" w:type="dxa"/>
            <w:vAlign w:val="center"/>
          </w:tcPr>
          <w:p w14:paraId="02FC69C7" w14:textId="77777777" w:rsidR="00B353D4" w:rsidRPr="00CE23A0" w:rsidRDefault="00B353D4" w:rsidP="009A6EC1">
            <w:pPr>
              <w:tabs>
                <w:tab w:val="left" w:pos="0"/>
              </w:tabs>
              <w:jc w:val="center"/>
            </w:pPr>
            <w:r>
              <w:t>0,0</w:t>
            </w:r>
          </w:p>
        </w:tc>
        <w:tc>
          <w:tcPr>
            <w:tcW w:w="1276" w:type="dxa"/>
          </w:tcPr>
          <w:p w14:paraId="2872B5DC" w14:textId="77777777" w:rsidR="00B353D4" w:rsidRPr="00CE23A0" w:rsidRDefault="00B353D4" w:rsidP="009A6EC1">
            <w:pPr>
              <w:tabs>
                <w:tab w:val="left" w:pos="0"/>
              </w:tabs>
              <w:jc w:val="center"/>
            </w:pPr>
            <w:r w:rsidRPr="00F3083E">
              <w:t>0,769</w:t>
            </w:r>
          </w:p>
        </w:tc>
      </w:tr>
      <w:tr w:rsidR="00B353D4" w:rsidRPr="00CE23A0" w14:paraId="099644A0" w14:textId="77777777" w:rsidTr="009A6EC1">
        <w:tc>
          <w:tcPr>
            <w:tcW w:w="1843" w:type="dxa"/>
            <w:vMerge/>
            <w:vAlign w:val="center"/>
          </w:tcPr>
          <w:p w14:paraId="42A0615F" w14:textId="77777777" w:rsidR="00B353D4" w:rsidRPr="00CE23A0" w:rsidRDefault="00B353D4" w:rsidP="009A6EC1">
            <w:pPr>
              <w:tabs>
                <w:tab w:val="left" w:pos="0"/>
              </w:tabs>
              <w:jc w:val="center"/>
            </w:pPr>
          </w:p>
        </w:tc>
        <w:tc>
          <w:tcPr>
            <w:tcW w:w="851" w:type="dxa"/>
          </w:tcPr>
          <w:p w14:paraId="1DC44FC2" w14:textId="77777777" w:rsidR="00B353D4" w:rsidRPr="00CE23A0" w:rsidRDefault="00B353D4" w:rsidP="009A6EC1">
            <w:pPr>
              <w:tabs>
                <w:tab w:val="left" w:pos="0"/>
              </w:tabs>
              <w:jc w:val="center"/>
            </w:pPr>
            <w:r w:rsidRPr="00CE23A0">
              <w:t>202</w:t>
            </w:r>
            <w:r>
              <w:t>7</w:t>
            </w:r>
          </w:p>
        </w:tc>
        <w:tc>
          <w:tcPr>
            <w:tcW w:w="1843" w:type="dxa"/>
            <w:vAlign w:val="center"/>
          </w:tcPr>
          <w:p w14:paraId="0F347B94" w14:textId="77777777" w:rsidR="00B353D4" w:rsidRPr="00CE23A0" w:rsidRDefault="00B353D4" w:rsidP="009A6EC1">
            <w:pPr>
              <w:tabs>
                <w:tab w:val="left" w:pos="0"/>
              </w:tabs>
              <w:jc w:val="center"/>
            </w:pPr>
            <w:r w:rsidRPr="00CE23A0">
              <w:t>х</w:t>
            </w:r>
          </w:p>
        </w:tc>
        <w:tc>
          <w:tcPr>
            <w:tcW w:w="1842" w:type="dxa"/>
            <w:vAlign w:val="center"/>
          </w:tcPr>
          <w:p w14:paraId="6B7595C9" w14:textId="77777777" w:rsidR="00B353D4" w:rsidRPr="00CE23A0" w:rsidRDefault="00B353D4" w:rsidP="009A6EC1">
            <w:pPr>
              <w:tabs>
                <w:tab w:val="left" w:pos="0"/>
              </w:tabs>
              <w:jc w:val="center"/>
            </w:pPr>
            <w:r w:rsidRPr="00CE23A0">
              <w:t>1</w:t>
            </w:r>
          </w:p>
        </w:tc>
        <w:tc>
          <w:tcPr>
            <w:tcW w:w="1701" w:type="dxa"/>
            <w:vAlign w:val="center"/>
          </w:tcPr>
          <w:p w14:paraId="190022A1" w14:textId="77777777" w:rsidR="00B353D4" w:rsidRPr="00CE23A0" w:rsidRDefault="00B353D4" w:rsidP="009A6EC1">
            <w:pPr>
              <w:tabs>
                <w:tab w:val="left" w:pos="0"/>
              </w:tabs>
              <w:jc w:val="center"/>
            </w:pPr>
            <w:r w:rsidRPr="00CE23A0">
              <w:t>х</w:t>
            </w:r>
          </w:p>
        </w:tc>
        <w:tc>
          <w:tcPr>
            <w:tcW w:w="1134" w:type="dxa"/>
            <w:vAlign w:val="center"/>
          </w:tcPr>
          <w:p w14:paraId="353D2F77" w14:textId="77777777" w:rsidR="00B353D4" w:rsidRPr="00CE23A0" w:rsidRDefault="00B353D4" w:rsidP="009A6EC1">
            <w:pPr>
              <w:tabs>
                <w:tab w:val="left" w:pos="0"/>
              </w:tabs>
              <w:jc w:val="center"/>
            </w:pPr>
            <w:r>
              <w:t>0,0</w:t>
            </w:r>
          </w:p>
        </w:tc>
        <w:tc>
          <w:tcPr>
            <w:tcW w:w="1276" w:type="dxa"/>
          </w:tcPr>
          <w:p w14:paraId="0752ABD2" w14:textId="77777777" w:rsidR="00B353D4" w:rsidRPr="00CE23A0" w:rsidRDefault="00B353D4" w:rsidP="009A6EC1">
            <w:pPr>
              <w:tabs>
                <w:tab w:val="left" w:pos="0"/>
              </w:tabs>
              <w:jc w:val="center"/>
            </w:pPr>
            <w:r w:rsidRPr="00F3083E">
              <w:t>0,769</w:t>
            </w:r>
          </w:p>
        </w:tc>
      </w:tr>
      <w:tr w:rsidR="00B353D4" w:rsidRPr="00CE23A0" w14:paraId="310799BC" w14:textId="77777777" w:rsidTr="009A6EC1">
        <w:tc>
          <w:tcPr>
            <w:tcW w:w="1843" w:type="dxa"/>
            <w:vMerge/>
            <w:vAlign w:val="center"/>
          </w:tcPr>
          <w:p w14:paraId="64D35D7A" w14:textId="77777777" w:rsidR="00B353D4" w:rsidRPr="00CE23A0" w:rsidRDefault="00B353D4" w:rsidP="009A6EC1">
            <w:pPr>
              <w:tabs>
                <w:tab w:val="left" w:pos="0"/>
              </w:tabs>
              <w:jc w:val="center"/>
            </w:pPr>
          </w:p>
        </w:tc>
        <w:tc>
          <w:tcPr>
            <w:tcW w:w="851" w:type="dxa"/>
          </w:tcPr>
          <w:p w14:paraId="1BB609BC" w14:textId="77777777" w:rsidR="00B353D4" w:rsidRPr="00CE23A0" w:rsidRDefault="00B353D4" w:rsidP="009A6EC1">
            <w:pPr>
              <w:tabs>
                <w:tab w:val="left" w:pos="0"/>
              </w:tabs>
              <w:jc w:val="center"/>
            </w:pPr>
            <w:r w:rsidRPr="00CE23A0">
              <w:t>202</w:t>
            </w:r>
            <w:r>
              <w:t>8</w:t>
            </w:r>
          </w:p>
        </w:tc>
        <w:tc>
          <w:tcPr>
            <w:tcW w:w="1843" w:type="dxa"/>
            <w:vAlign w:val="center"/>
          </w:tcPr>
          <w:p w14:paraId="31A020CD" w14:textId="77777777" w:rsidR="00B353D4" w:rsidRPr="00CE23A0" w:rsidRDefault="00B353D4" w:rsidP="009A6EC1">
            <w:pPr>
              <w:tabs>
                <w:tab w:val="left" w:pos="0"/>
              </w:tabs>
              <w:jc w:val="center"/>
            </w:pPr>
            <w:r w:rsidRPr="00CE23A0">
              <w:t>х</w:t>
            </w:r>
          </w:p>
        </w:tc>
        <w:tc>
          <w:tcPr>
            <w:tcW w:w="1842" w:type="dxa"/>
            <w:vAlign w:val="center"/>
          </w:tcPr>
          <w:p w14:paraId="67173874" w14:textId="77777777" w:rsidR="00B353D4" w:rsidRPr="00CE23A0" w:rsidRDefault="00B353D4" w:rsidP="009A6EC1">
            <w:pPr>
              <w:tabs>
                <w:tab w:val="left" w:pos="0"/>
              </w:tabs>
              <w:jc w:val="center"/>
            </w:pPr>
            <w:r w:rsidRPr="00CE23A0">
              <w:t>1</w:t>
            </w:r>
          </w:p>
        </w:tc>
        <w:tc>
          <w:tcPr>
            <w:tcW w:w="1701" w:type="dxa"/>
            <w:vAlign w:val="center"/>
          </w:tcPr>
          <w:p w14:paraId="00DDAE22" w14:textId="77777777" w:rsidR="00B353D4" w:rsidRPr="00CE23A0" w:rsidRDefault="00B353D4" w:rsidP="009A6EC1">
            <w:pPr>
              <w:tabs>
                <w:tab w:val="left" w:pos="0"/>
              </w:tabs>
              <w:jc w:val="center"/>
            </w:pPr>
            <w:r w:rsidRPr="00CE23A0">
              <w:t>х</w:t>
            </w:r>
          </w:p>
        </w:tc>
        <w:tc>
          <w:tcPr>
            <w:tcW w:w="1134" w:type="dxa"/>
            <w:vAlign w:val="center"/>
          </w:tcPr>
          <w:p w14:paraId="536E08B8" w14:textId="77777777" w:rsidR="00B353D4" w:rsidRPr="00CE23A0" w:rsidRDefault="00B353D4" w:rsidP="009A6EC1">
            <w:pPr>
              <w:tabs>
                <w:tab w:val="left" w:pos="0"/>
              </w:tabs>
              <w:jc w:val="center"/>
            </w:pPr>
            <w:r>
              <w:t>0,0</w:t>
            </w:r>
          </w:p>
        </w:tc>
        <w:tc>
          <w:tcPr>
            <w:tcW w:w="1276" w:type="dxa"/>
          </w:tcPr>
          <w:p w14:paraId="3F5167CB" w14:textId="77777777" w:rsidR="00B353D4" w:rsidRPr="00CE23A0" w:rsidRDefault="00B353D4" w:rsidP="009A6EC1">
            <w:pPr>
              <w:tabs>
                <w:tab w:val="left" w:pos="0"/>
              </w:tabs>
              <w:jc w:val="center"/>
            </w:pPr>
            <w:r w:rsidRPr="00F3083E">
              <w:t>0,769</w:t>
            </w:r>
          </w:p>
        </w:tc>
      </w:tr>
    </w:tbl>
    <w:p w14:paraId="0BA1839D" w14:textId="77777777" w:rsidR="00B353D4" w:rsidRPr="00CE23A0" w:rsidRDefault="00B353D4" w:rsidP="00B353D4">
      <w:pPr>
        <w:tabs>
          <w:tab w:val="left" w:pos="0"/>
        </w:tabs>
        <w:ind w:left="3544"/>
        <w:jc w:val="center"/>
        <w:rPr>
          <w:sz w:val="28"/>
          <w:szCs w:val="28"/>
        </w:rPr>
      </w:pPr>
    </w:p>
    <w:p w14:paraId="4E42C7FF" w14:textId="77777777" w:rsidR="00B353D4" w:rsidRDefault="00B353D4" w:rsidP="00B353D4">
      <w:pPr>
        <w:tabs>
          <w:tab w:val="left" w:pos="0"/>
        </w:tabs>
        <w:ind w:left="3119"/>
        <w:jc w:val="center"/>
        <w:rPr>
          <w:sz w:val="28"/>
          <w:szCs w:val="28"/>
        </w:rPr>
      </w:pPr>
    </w:p>
    <w:p w14:paraId="0840C566" w14:textId="77777777" w:rsidR="00B353D4" w:rsidRDefault="00B353D4" w:rsidP="00074654">
      <w:pPr>
        <w:tabs>
          <w:tab w:val="left" w:pos="5580"/>
          <w:tab w:val="left" w:pos="9498"/>
        </w:tabs>
        <w:ind w:right="-569"/>
        <w:sectPr w:rsidR="00B353D4" w:rsidSect="00C87B65">
          <w:pgSz w:w="11906" w:h="16838"/>
          <w:pgMar w:top="851" w:right="1418" w:bottom="709" w:left="1559" w:header="709" w:footer="709" w:gutter="0"/>
          <w:cols w:space="708"/>
          <w:titlePg/>
          <w:docGrid w:linePitch="360"/>
        </w:sectPr>
      </w:pPr>
    </w:p>
    <w:p w14:paraId="37E1946D" w14:textId="7C4BE74D" w:rsidR="00B353D4" w:rsidRPr="00AE0629" w:rsidRDefault="00B353D4" w:rsidP="00B353D4">
      <w:pPr>
        <w:tabs>
          <w:tab w:val="left" w:pos="5580"/>
          <w:tab w:val="left" w:pos="9498"/>
        </w:tabs>
        <w:ind w:left="-4836" w:right="-569" w:firstLine="10365"/>
      </w:pPr>
      <w:r w:rsidRPr="00AE0629">
        <w:lastRenderedPageBreak/>
        <w:t>Приложение №</w:t>
      </w:r>
      <w:r>
        <w:t xml:space="preserve"> 1</w:t>
      </w:r>
      <w:r>
        <w:t>2</w:t>
      </w:r>
      <w:r w:rsidRPr="00AE0629">
        <w:t xml:space="preserve"> к протоколу № 6</w:t>
      </w:r>
      <w:r>
        <w:t>9</w:t>
      </w:r>
    </w:p>
    <w:p w14:paraId="6407E02E" w14:textId="77777777" w:rsidR="00B353D4" w:rsidRPr="00AE0629" w:rsidRDefault="00B353D4" w:rsidP="00B353D4">
      <w:pPr>
        <w:tabs>
          <w:tab w:val="left" w:pos="5580"/>
          <w:tab w:val="left" w:pos="9498"/>
        </w:tabs>
        <w:ind w:left="-4836" w:right="-569" w:firstLine="10365"/>
      </w:pPr>
      <w:r w:rsidRPr="00AE0629">
        <w:t>заседания правления Региональной</w:t>
      </w:r>
    </w:p>
    <w:p w14:paraId="1D302299" w14:textId="77777777" w:rsidR="00B353D4" w:rsidRPr="00AE0629" w:rsidRDefault="00B353D4" w:rsidP="00B353D4">
      <w:pPr>
        <w:tabs>
          <w:tab w:val="left" w:pos="5580"/>
          <w:tab w:val="left" w:pos="9498"/>
        </w:tabs>
        <w:ind w:left="-4836" w:right="-569" w:firstLine="10365"/>
      </w:pPr>
      <w:r w:rsidRPr="00AE0629">
        <w:t>энергетической комиссии</w:t>
      </w:r>
    </w:p>
    <w:p w14:paraId="5AAC11E9" w14:textId="77777777" w:rsidR="00B353D4" w:rsidRDefault="00B353D4" w:rsidP="00B353D4">
      <w:pPr>
        <w:tabs>
          <w:tab w:val="left" w:pos="5580"/>
          <w:tab w:val="left" w:pos="9498"/>
        </w:tabs>
        <w:ind w:left="-4836" w:right="-569" w:firstLine="10365"/>
      </w:pPr>
      <w:r w:rsidRPr="00AE0629">
        <w:t xml:space="preserve">Кузбасса от </w:t>
      </w:r>
      <w:r>
        <w:t>09</w:t>
      </w:r>
      <w:r w:rsidRPr="00AE0629">
        <w:t>.1</w:t>
      </w:r>
      <w:r>
        <w:t>1</w:t>
      </w:r>
      <w:r w:rsidRPr="00AE0629">
        <w:t>.2023</w:t>
      </w:r>
    </w:p>
    <w:p w14:paraId="2E260C9A" w14:textId="77777777" w:rsidR="003B3F0B" w:rsidRDefault="003B3F0B" w:rsidP="00B353D4">
      <w:pPr>
        <w:tabs>
          <w:tab w:val="left" w:pos="5580"/>
          <w:tab w:val="left" w:pos="9498"/>
        </w:tabs>
        <w:ind w:left="-4836" w:right="-569" w:firstLine="10365"/>
      </w:pPr>
    </w:p>
    <w:p w14:paraId="3518A1D6" w14:textId="77777777" w:rsidR="00B353D4" w:rsidRPr="00B353D4" w:rsidRDefault="00B353D4" w:rsidP="00B353D4">
      <w:pPr>
        <w:tabs>
          <w:tab w:val="left" w:pos="3052"/>
        </w:tabs>
        <w:jc w:val="center"/>
        <w:rPr>
          <w:b/>
          <w:bCs/>
          <w:sz w:val="28"/>
          <w:szCs w:val="28"/>
        </w:rPr>
      </w:pPr>
      <w:r w:rsidRPr="00B353D4">
        <w:rPr>
          <w:b/>
          <w:bCs/>
          <w:sz w:val="28"/>
          <w:szCs w:val="28"/>
        </w:rPr>
        <w:t xml:space="preserve">Производственная программа </w:t>
      </w:r>
    </w:p>
    <w:p w14:paraId="0D056D3B" w14:textId="77777777" w:rsidR="00B353D4" w:rsidRPr="00B353D4" w:rsidRDefault="00B353D4" w:rsidP="00B353D4">
      <w:pPr>
        <w:tabs>
          <w:tab w:val="left" w:pos="3052"/>
        </w:tabs>
        <w:jc w:val="center"/>
        <w:rPr>
          <w:b/>
          <w:bCs/>
          <w:sz w:val="28"/>
          <w:szCs w:val="28"/>
        </w:rPr>
      </w:pPr>
      <w:r w:rsidRPr="00B353D4">
        <w:rPr>
          <w:b/>
          <w:bCs/>
          <w:kern w:val="32"/>
          <w:sz w:val="28"/>
          <w:szCs w:val="28"/>
          <w:lang w:eastAsia="en-US"/>
        </w:rPr>
        <w:t>ОАО «РЖД» (Ачинская дистанция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 (Мариинский муниципальный район</w:t>
      </w:r>
      <w:r w:rsidRPr="00B353D4">
        <w:rPr>
          <w:b/>
          <w:sz w:val="28"/>
          <w:szCs w:val="28"/>
          <w:lang w:eastAsia="en-US"/>
        </w:rPr>
        <w:t xml:space="preserve">) </w:t>
      </w:r>
      <w:r w:rsidRPr="00B353D4">
        <w:rPr>
          <w:b/>
          <w:bCs/>
          <w:sz w:val="28"/>
          <w:szCs w:val="28"/>
        </w:rPr>
        <w:t xml:space="preserve">в сфере холодного водоснабжения </w:t>
      </w:r>
    </w:p>
    <w:p w14:paraId="243C25C9" w14:textId="77777777" w:rsidR="00B353D4" w:rsidRPr="00B353D4" w:rsidRDefault="00B353D4" w:rsidP="00B353D4">
      <w:pPr>
        <w:tabs>
          <w:tab w:val="left" w:pos="3052"/>
        </w:tabs>
        <w:jc w:val="center"/>
        <w:rPr>
          <w:b/>
          <w:lang w:eastAsia="en-US"/>
        </w:rPr>
      </w:pPr>
      <w:r w:rsidRPr="00B353D4">
        <w:rPr>
          <w:b/>
          <w:bCs/>
          <w:sz w:val="28"/>
          <w:szCs w:val="28"/>
        </w:rPr>
        <w:t>на период с 01.01.2019 по 31.12.2023</w:t>
      </w:r>
    </w:p>
    <w:p w14:paraId="32825016" w14:textId="77777777" w:rsidR="00B353D4" w:rsidRPr="00B353D4" w:rsidRDefault="00B353D4" w:rsidP="00B353D4">
      <w:pPr>
        <w:rPr>
          <w:b/>
          <w:lang w:eastAsia="en-US"/>
        </w:rPr>
      </w:pPr>
    </w:p>
    <w:p w14:paraId="4C471B15" w14:textId="77777777" w:rsidR="00B353D4" w:rsidRPr="00B353D4" w:rsidRDefault="00B353D4" w:rsidP="00B353D4">
      <w:pPr>
        <w:rPr>
          <w:lang w:eastAsia="en-US"/>
        </w:rPr>
      </w:pPr>
    </w:p>
    <w:p w14:paraId="5EE6CC38" w14:textId="77777777" w:rsidR="00B353D4" w:rsidRPr="00B353D4" w:rsidRDefault="00B353D4" w:rsidP="00B353D4">
      <w:pPr>
        <w:jc w:val="center"/>
        <w:rPr>
          <w:sz w:val="28"/>
          <w:szCs w:val="28"/>
        </w:rPr>
      </w:pPr>
      <w:r w:rsidRPr="00B353D4">
        <w:rPr>
          <w:sz w:val="28"/>
          <w:szCs w:val="28"/>
        </w:rPr>
        <w:t>Раздел 1. Паспорт производственной программы</w:t>
      </w:r>
    </w:p>
    <w:p w14:paraId="57356725" w14:textId="77777777" w:rsidR="00B353D4" w:rsidRPr="00B353D4" w:rsidRDefault="00B353D4" w:rsidP="00B353D4">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B353D4" w:rsidRPr="00B353D4" w14:paraId="7BFBE998" w14:textId="77777777" w:rsidTr="009A6EC1">
        <w:trPr>
          <w:trHeight w:val="1221"/>
        </w:trPr>
        <w:tc>
          <w:tcPr>
            <w:tcW w:w="5103" w:type="dxa"/>
            <w:vAlign w:val="center"/>
          </w:tcPr>
          <w:p w14:paraId="36C2D860" w14:textId="77777777" w:rsidR="00B353D4" w:rsidRPr="00B353D4" w:rsidRDefault="00B353D4" w:rsidP="00B353D4">
            <w:pPr>
              <w:rPr>
                <w:sz w:val="28"/>
                <w:szCs w:val="28"/>
              </w:rPr>
            </w:pPr>
            <w:r w:rsidRPr="00B353D4">
              <w:rPr>
                <w:sz w:val="28"/>
                <w:szCs w:val="28"/>
              </w:rPr>
              <w:t>Наименование организации</w:t>
            </w:r>
          </w:p>
        </w:tc>
        <w:tc>
          <w:tcPr>
            <w:tcW w:w="5104" w:type="dxa"/>
            <w:vAlign w:val="center"/>
          </w:tcPr>
          <w:p w14:paraId="6BF39DDC" w14:textId="77777777" w:rsidR="00B353D4" w:rsidRPr="00B353D4" w:rsidRDefault="00B353D4" w:rsidP="00B353D4">
            <w:pPr>
              <w:jc w:val="center"/>
              <w:rPr>
                <w:sz w:val="28"/>
                <w:szCs w:val="28"/>
              </w:rPr>
            </w:pPr>
            <w:r w:rsidRPr="00B353D4">
              <w:rPr>
                <w:bCs/>
                <w:kern w:val="32"/>
                <w:sz w:val="28"/>
                <w:szCs w:val="28"/>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w:t>
            </w:r>
          </w:p>
        </w:tc>
      </w:tr>
      <w:tr w:rsidR="00B353D4" w:rsidRPr="00B353D4" w14:paraId="56BB96A7" w14:textId="77777777" w:rsidTr="009A6EC1">
        <w:trPr>
          <w:trHeight w:val="1109"/>
        </w:trPr>
        <w:tc>
          <w:tcPr>
            <w:tcW w:w="5103" w:type="dxa"/>
            <w:vAlign w:val="center"/>
          </w:tcPr>
          <w:p w14:paraId="0A3D62FC" w14:textId="77777777" w:rsidR="00B353D4" w:rsidRPr="00B353D4" w:rsidRDefault="00B353D4" w:rsidP="00B353D4">
            <w:pPr>
              <w:rPr>
                <w:sz w:val="28"/>
                <w:szCs w:val="28"/>
              </w:rPr>
            </w:pPr>
            <w:r w:rsidRPr="00B353D4">
              <w:rPr>
                <w:sz w:val="28"/>
                <w:szCs w:val="28"/>
              </w:rPr>
              <w:t>Юридический адрес, почтовый адрес</w:t>
            </w:r>
          </w:p>
        </w:tc>
        <w:tc>
          <w:tcPr>
            <w:tcW w:w="5104" w:type="dxa"/>
            <w:vAlign w:val="center"/>
          </w:tcPr>
          <w:p w14:paraId="700B0D46" w14:textId="77777777" w:rsidR="00B353D4" w:rsidRPr="00B353D4" w:rsidRDefault="00B353D4" w:rsidP="00B353D4">
            <w:pPr>
              <w:jc w:val="center"/>
              <w:rPr>
                <w:sz w:val="28"/>
                <w:szCs w:val="28"/>
              </w:rPr>
            </w:pPr>
            <w:r w:rsidRPr="00B353D4">
              <w:rPr>
                <w:sz w:val="28"/>
                <w:szCs w:val="28"/>
              </w:rPr>
              <w:t>Юридический адрес: 107174, г. Москва,</w:t>
            </w:r>
          </w:p>
          <w:p w14:paraId="73092B51" w14:textId="77777777" w:rsidR="00B353D4" w:rsidRPr="00B353D4" w:rsidRDefault="00B353D4" w:rsidP="00B353D4">
            <w:pPr>
              <w:jc w:val="center"/>
              <w:rPr>
                <w:sz w:val="28"/>
                <w:szCs w:val="28"/>
              </w:rPr>
            </w:pPr>
            <w:r w:rsidRPr="00B353D4">
              <w:rPr>
                <w:sz w:val="28"/>
                <w:szCs w:val="28"/>
              </w:rPr>
              <w:t xml:space="preserve"> ул. Новая Басманная, 2</w:t>
            </w:r>
          </w:p>
          <w:p w14:paraId="41CFAA0D" w14:textId="77777777" w:rsidR="00B353D4" w:rsidRPr="00B353D4" w:rsidRDefault="00B353D4" w:rsidP="00B353D4">
            <w:pPr>
              <w:jc w:val="center"/>
              <w:rPr>
                <w:sz w:val="28"/>
                <w:szCs w:val="28"/>
              </w:rPr>
            </w:pPr>
            <w:r w:rsidRPr="00B353D4">
              <w:rPr>
                <w:sz w:val="28"/>
                <w:szCs w:val="28"/>
              </w:rPr>
              <w:t>Почтовый адрес: 662156,   Красноярский край, г.Ачинск,              ул. Привокзальная, 3</w:t>
            </w:r>
          </w:p>
        </w:tc>
      </w:tr>
      <w:tr w:rsidR="00B353D4" w:rsidRPr="00B353D4" w14:paraId="34195A63" w14:textId="77777777" w:rsidTr="009A6EC1">
        <w:tc>
          <w:tcPr>
            <w:tcW w:w="5103" w:type="dxa"/>
            <w:vAlign w:val="center"/>
          </w:tcPr>
          <w:p w14:paraId="758F6E04" w14:textId="77777777" w:rsidR="00B353D4" w:rsidRPr="00B353D4" w:rsidRDefault="00B353D4" w:rsidP="00B353D4">
            <w:pPr>
              <w:rPr>
                <w:sz w:val="28"/>
                <w:szCs w:val="28"/>
              </w:rPr>
            </w:pPr>
            <w:r w:rsidRPr="00B353D4">
              <w:rPr>
                <w:sz w:val="28"/>
                <w:szCs w:val="28"/>
              </w:rPr>
              <w:t>Наименование уполномоченного органа, утвердившего производственную программу</w:t>
            </w:r>
          </w:p>
        </w:tc>
        <w:tc>
          <w:tcPr>
            <w:tcW w:w="5104" w:type="dxa"/>
            <w:vAlign w:val="center"/>
          </w:tcPr>
          <w:p w14:paraId="1A7C7821" w14:textId="77777777" w:rsidR="00B353D4" w:rsidRPr="00B353D4" w:rsidRDefault="00B353D4" w:rsidP="00B353D4">
            <w:pPr>
              <w:jc w:val="center"/>
              <w:rPr>
                <w:sz w:val="28"/>
                <w:szCs w:val="28"/>
              </w:rPr>
            </w:pPr>
            <w:r w:rsidRPr="00B353D4">
              <w:rPr>
                <w:sz w:val="28"/>
                <w:szCs w:val="28"/>
              </w:rPr>
              <w:t>Региональная энергетическая комиссия Кузбасса</w:t>
            </w:r>
          </w:p>
        </w:tc>
      </w:tr>
      <w:tr w:rsidR="00B353D4" w:rsidRPr="00B353D4" w14:paraId="618F1A48" w14:textId="77777777" w:rsidTr="009A6EC1">
        <w:tc>
          <w:tcPr>
            <w:tcW w:w="5103" w:type="dxa"/>
            <w:vAlign w:val="center"/>
          </w:tcPr>
          <w:p w14:paraId="4BAD5DFB" w14:textId="77777777" w:rsidR="00B353D4" w:rsidRPr="00B353D4" w:rsidRDefault="00B353D4" w:rsidP="00B353D4">
            <w:pPr>
              <w:rPr>
                <w:sz w:val="28"/>
                <w:szCs w:val="28"/>
              </w:rPr>
            </w:pPr>
            <w:r w:rsidRPr="00B353D4">
              <w:rPr>
                <w:sz w:val="28"/>
                <w:szCs w:val="28"/>
              </w:rPr>
              <w:t>Юридический адрес, почтовый адрес уполномоченного органа, утвердившего программу</w:t>
            </w:r>
          </w:p>
        </w:tc>
        <w:tc>
          <w:tcPr>
            <w:tcW w:w="5104" w:type="dxa"/>
            <w:vAlign w:val="center"/>
          </w:tcPr>
          <w:p w14:paraId="54FB541A" w14:textId="77777777" w:rsidR="00B353D4" w:rsidRPr="00B353D4" w:rsidRDefault="00B353D4" w:rsidP="00B353D4">
            <w:pPr>
              <w:jc w:val="center"/>
              <w:rPr>
                <w:sz w:val="28"/>
                <w:szCs w:val="28"/>
              </w:rPr>
            </w:pPr>
            <w:r w:rsidRPr="00B353D4">
              <w:rPr>
                <w:sz w:val="28"/>
                <w:szCs w:val="28"/>
              </w:rPr>
              <w:t xml:space="preserve">650000, г. Кемерово, </w:t>
            </w:r>
          </w:p>
          <w:p w14:paraId="48D65531" w14:textId="77777777" w:rsidR="00B353D4" w:rsidRPr="00B353D4" w:rsidRDefault="00B353D4" w:rsidP="00B353D4">
            <w:pPr>
              <w:jc w:val="center"/>
              <w:rPr>
                <w:sz w:val="28"/>
                <w:szCs w:val="28"/>
              </w:rPr>
            </w:pPr>
            <w:r w:rsidRPr="00B353D4">
              <w:rPr>
                <w:sz w:val="28"/>
                <w:szCs w:val="28"/>
              </w:rPr>
              <w:t>ул. Н. Островского, д. 32</w:t>
            </w:r>
          </w:p>
        </w:tc>
      </w:tr>
    </w:tbl>
    <w:p w14:paraId="49F0220F" w14:textId="77777777" w:rsidR="00B353D4" w:rsidRPr="00B353D4" w:rsidRDefault="00B353D4" w:rsidP="00B353D4">
      <w:pPr>
        <w:jc w:val="center"/>
        <w:rPr>
          <w:sz w:val="28"/>
          <w:szCs w:val="28"/>
        </w:rPr>
      </w:pPr>
    </w:p>
    <w:p w14:paraId="1C57747D" w14:textId="77777777" w:rsidR="00B353D4" w:rsidRPr="00B353D4" w:rsidRDefault="00B353D4" w:rsidP="00B353D4">
      <w:pPr>
        <w:jc w:val="center"/>
        <w:rPr>
          <w:sz w:val="28"/>
          <w:szCs w:val="28"/>
        </w:rPr>
      </w:pPr>
    </w:p>
    <w:p w14:paraId="621CAD7C" w14:textId="77777777" w:rsidR="00B353D4" w:rsidRPr="00B353D4" w:rsidRDefault="00B353D4" w:rsidP="00B353D4">
      <w:pPr>
        <w:jc w:val="center"/>
        <w:rPr>
          <w:sz w:val="28"/>
          <w:szCs w:val="28"/>
        </w:rPr>
      </w:pPr>
    </w:p>
    <w:p w14:paraId="0138523B" w14:textId="77777777" w:rsidR="00B353D4" w:rsidRPr="00B353D4" w:rsidRDefault="00B353D4" w:rsidP="00B353D4">
      <w:pPr>
        <w:jc w:val="center"/>
        <w:rPr>
          <w:sz w:val="28"/>
          <w:szCs w:val="28"/>
        </w:rPr>
      </w:pPr>
    </w:p>
    <w:p w14:paraId="68B74F4A" w14:textId="77777777" w:rsidR="00B353D4" w:rsidRPr="00B353D4" w:rsidRDefault="00B353D4" w:rsidP="00B353D4">
      <w:pPr>
        <w:jc w:val="center"/>
        <w:rPr>
          <w:sz w:val="28"/>
          <w:szCs w:val="28"/>
        </w:rPr>
      </w:pPr>
    </w:p>
    <w:p w14:paraId="5B69AA04" w14:textId="77777777" w:rsidR="00B353D4" w:rsidRPr="00B353D4" w:rsidRDefault="00B353D4" w:rsidP="00B353D4">
      <w:pPr>
        <w:jc w:val="center"/>
        <w:rPr>
          <w:sz w:val="28"/>
          <w:szCs w:val="28"/>
        </w:rPr>
      </w:pPr>
    </w:p>
    <w:p w14:paraId="7FAC427A" w14:textId="77777777" w:rsidR="00B353D4" w:rsidRPr="00B353D4" w:rsidRDefault="00B353D4" w:rsidP="00B353D4">
      <w:pPr>
        <w:jc w:val="center"/>
        <w:rPr>
          <w:sz w:val="28"/>
          <w:szCs w:val="28"/>
        </w:rPr>
      </w:pPr>
    </w:p>
    <w:p w14:paraId="0E7F3929" w14:textId="77777777" w:rsidR="00B353D4" w:rsidRPr="00B353D4" w:rsidRDefault="00B353D4" w:rsidP="00B353D4">
      <w:pPr>
        <w:jc w:val="center"/>
        <w:rPr>
          <w:sz w:val="28"/>
          <w:szCs w:val="28"/>
        </w:rPr>
      </w:pPr>
    </w:p>
    <w:p w14:paraId="41C090AB" w14:textId="77777777" w:rsidR="00B353D4" w:rsidRPr="00B353D4" w:rsidRDefault="00B353D4" w:rsidP="00B353D4">
      <w:pPr>
        <w:jc w:val="center"/>
        <w:rPr>
          <w:sz w:val="28"/>
          <w:szCs w:val="28"/>
        </w:rPr>
      </w:pPr>
    </w:p>
    <w:p w14:paraId="137AC17F" w14:textId="77777777" w:rsidR="00B353D4" w:rsidRPr="00B353D4" w:rsidRDefault="00B353D4" w:rsidP="00B353D4">
      <w:pPr>
        <w:jc w:val="center"/>
        <w:rPr>
          <w:sz w:val="28"/>
          <w:szCs w:val="28"/>
        </w:rPr>
      </w:pPr>
    </w:p>
    <w:p w14:paraId="675DE2A7" w14:textId="77777777" w:rsidR="00B353D4" w:rsidRPr="00B353D4" w:rsidRDefault="00B353D4" w:rsidP="00B353D4">
      <w:pPr>
        <w:jc w:val="center"/>
        <w:rPr>
          <w:sz w:val="28"/>
          <w:szCs w:val="28"/>
        </w:rPr>
      </w:pPr>
    </w:p>
    <w:p w14:paraId="17CCFF61" w14:textId="77777777" w:rsidR="00B353D4" w:rsidRPr="00B353D4" w:rsidRDefault="00B353D4" w:rsidP="00B353D4">
      <w:pPr>
        <w:jc w:val="center"/>
        <w:rPr>
          <w:sz w:val="28"/>
          <w:szCs w:val="28"/>
        </w:rPr>
      </w:pPr>
    </w:p>
    <w:p w14:paraId="2E6DF67E" w14:textId="77777777" w:rsidR="00B353D4" w:rsidRPr="00B353D4" w:rsidRDefault="00B353D4" w:rsidP="00B353D4">
      <w:pPr>
        <w:jc w:val="center"/>
        <w:rPr>
          <w:sz w:val="28"/>
          <w:szCs w:val="28"/>
        </w:rPr>
      </w:pPr>
      <w:r w:rsidRPr="00B353D4">
        <w:rPr>
          <w:sz w:val="28"/>
          <w:szCs w:val="28"/>
        </w:rPr>
        <w:lastRenderedPageBreak/>
        <w:t xml:space="preserve">Раздел 2. Перечень плановых мероприятий по ремонту объектов централизованных систем холодного водоснабжения  </w:t>
      </w:r>
    </w:p>
    <w:p w14:paraId="4B9619D6" w14:textId="77777777" w:rsidR="00B353D4" w:rsidRPr="00B353D4" w:rsidRDefault="00B353D4" w:rsidP="00B353D4">
      <w:pPr>
        <w:jc w:val="center"/>
        <w:rPr>
          <w:sz w:val="28"/>
          <w:szCs w:val="28"/>
        </w:rPr>
      </w:pPr>
    </w:p>
    <w:tbl>
      <w:tblPr>
        <w:tblStyle w:val="ae"/>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B353D4" w:rsidRPr="00B353D4" w14:paraId="310C9FF2" w14:textId="77777777" w:rsidTr="009A6EC1">
        <w:trPr>
          <w:trHeight w:val="706"/>
        </w:trPr>
        <w:tc>
          <w:tcPr>
            <w:tcW w:w="3334" w:type="dxa"/>
            <w:vMerge w:val="restart"/>
            <w:vAlign w:val="center"/>
          </w:tcPr>
          <w:p w14:paraId="586A0D51" w14:textId="77777777" w:rsidR="00B353D4" w:rsidRPr="00B353D4" w:rsidRDefault="00B353D4" w:rsidP="00B353D4">
            <w:pPr>
              <w:jc w:val="center"/>
              <w:rPr>
                <w:sz w:val="28"/>
                <w:szCs w:val="28"/>
              </w:rPr>
            </w:pPr>
            <w:r w:rsidRPr="00B353D4">
              <w:rPr>
                <w:sz w:val="28"/>
                <w:szCs w:val="28"/>
              </w:rPr>
              <w:t>Наименование мероприятия</w:t>
            </w:r>
          </w:p>
        </w:tc>
        <w:tc>
          <w:tcPr>
            <w:tcW w:w="992" w:type="dxa"/>
            <w:vMerge w:val="restart"/>
            <w:vAlign w:val="center"/>
          </w:tcPr>
          <w:p w14:paraId="778DCFD0" w14:textId="77777777" w:rsidR="00B353D4" w:rsidRPr="00B353D4" w:rsidRDefault="00B353D4" w:rsidP="00B353D4">
            <w:pPr>
              <w:jc w:val="center"/>
              <w:rPr>
                <w:sz w:val="28"/>
                <w:szCs w:val="28"/>
              </w:rPr>
            </w:pPr>
            <w:r w:rsidRPr="00B353D4">
              <w:rPr>
                <w:sz w:val="28"/>
                <w:szCs w:val="28"/>
              </w:rPr>
              <w:t>Срок реали-зации</w:t>
            </w:r>
          </w:p>
        </w:tc>
        <w:tc>
          <w:tcPr>
            <w:tcW w:w="1451" w:type="dxa"/>
            <w:vMerge w:val="restart"/>
          </w:tcPr>
          <w:p w14:paraId="166A5447" w14:textId="77777777" w:rsidR="00B353D4" w:rsidRPr="00B353D4" w:rsidRDefault="00B353D4" w:rsidP="00B353D4">
            <w:pPr>
              <w:jc w:val="center"/>
              <w:rPr>
                <w:sz w:val="28"/>
                <w:szCs w:val="28"/>
              </w:rPr>
            </w:pPr>
            <w:r w:rsidRPr="00B353D4">
              <w:rPr>
                <w:sz w:val="28"/>
                <w:szCs w:val="28"/>
              </w:rPr>
              <w:t>Финан-совые потреб-ности, тыс. руб. (без НДС)</w:t>
            </w:r>
          </w:p>
        </w:tc>
        <w:tc>
          <w:tcPr>
            <w:tcW w:w="3794" w:type="dxa"/>
            <w:gridSpan w:val="3"/>
            <w:vAlign w:val="center"/>
          </w:tcPr>
          <w:p w14:paraId="082FE90F" w14:textId="77777777" w:rsidR="00B353D4" w:rsidRPr="00B353D4" w:rsidRDefault="00B353D4" w:rsidP="00B353D4">
            <w:pPr>
              <w:jc w:val="center"/>
              <w:rPr>
                <w:sz w:val="28"/>
                <w:szCs w:val="28"/>
              </w:rPr>
            </w:pPr>
            <w:r w:rsidRPr="00B353D4">
              <w:rPr>
                <w:sz w:val="28"/>
                <w:szCs w:val="28"/>
              </w:rPr>
              <w:t>Ожидаемый эффект</w:t>
            </w:r>
          </w:p>
        </w:tc>
      </w:tr>
      <w:tr w:rsidR="00B353D4" w:rsidRPr="00B353D4" w14:paraId="0DE80D9F" w14:textId="77777777" w:rsidTr="009A6EC1">
        <w:trPr>
          <w:trHeight w:val="844"/>
        </w:trPr>
        <w:tc>
          <w:tcPr>
            <w:tcW w:w="3334" w:type="dxa"/>
            <w:vMerge/>
          </w:tcPr>
          <w:p w14:paraId="4C60C2EE" w14:textId="77777777" w:rsidR="00B353D4" w:rsidRPr="00B353D4" w:rsidRDefault="00B353D4" w:rsidP="00B353D4">
            <w:pPr>
              <w:jc w:val="center"/>
              <w:rPr>
                <w:sz w:val="28"/>
                <w:szCs w:val="28"/>
              </w:rPr>
            </w:pPr>
          </w:p>
        </w:tc>
        <w:tc>
          <w:tcPr>
            <w:tcW w:w="992" w:type="dxa"/>
            <w:vMerge/>
          </w:tcPr>
          <w:p w14:paraId="37231142" w14:textId="77777777" w:rsidR="00B353D4" w:rsidRPr="00B353D4" w:rsidRDefault="00B353D4" w:rsidP="00B353D4">
            <w:pPr>
              <w:jc w:val="center"/>
              <w:rPr>
                <w:sz w:val="28"/>
                <w:szCs w:val="28"/>
              </w:rPr>
            </w:pPr>
          </w:p>
        </w:tc>
        <w:tc>
          <w:tcPr>
            <w:tcW w:w="1451" w:type="dxa"/>
            <w:vMerge/>
          </w:tcPr>
          <w:p w14:paraId="5759E0ED" w14:textId="77777777" w:rsidR="00B353D4" w:rsidRPr="00B353D4" w:rsidRDefault="00B353D4" w:rsidP="00B353D4">
            <w:pPr>
              <w:jc w:val="center"/>
              <w:rPr>
                <w:sz w:val="28"/>
                <w:szCs w:val="28"/>
              </w:rPr>
            </w:pPr>
          </w:p>
        </w:tc>
        <w:tc>
          <w:tcPr>
            <w:tcW w:w="1983" w:type="dxa"/>
            <w:vAlign w:val="center"/>
          </w:tcPr>
          <w:p w14:paraId="2E16B6AC" w14:textId="77777777" w:rsidR="00B353D4" w:rsidRPr="00B353D4" w:rsidRDefault="00B353D4" w:rsidP="00B353D4">
            <w:pPr>
              <w:jc w:val="center"/>
              <w:rPr>
                <w:sz w:val="28"/>
                <w:szCs w:val="28"/>
              </w:rPr>
            </w:pPr>
            <w:r w:rsidRPr="00B353D4">
              <w:rPr>
                <w:sz w:val="28"/>
                <w:szCs w:val="28"/>
              </w:rPr>
              <w:t>Наименование показателей</w:t>
            </w:r>
          </w:p>
        </w:tc>
        <w:tc>
          <w:tcPr>
            <w:tcW w:w="980" w:type="dxa"/>
            <w:vAlign w:val="center"/>
          </w:tcPr>
          <w:p w14:paraId="386A9E68" w14:textId="77777777" w:rsidR="00B353D4" w:rsidRPr="00B353D4" w:rsidRDefault="00B353D4" w:rsidP="00B353D4">
            <w:pPr>
              <w:jc w:val="center"/>
              <w:rPr>
                <w:sz w:val="28"/>
                <w:szCs w:val="28"/>
              </w:rPr>
            </w:pPr>
            <w:r w:rsidRPr="00B353D4">
              <w:rPr>
                <w:sz w:val="28"/>
                <w:szCs w:val="28"/>
              </w:rPr>
              <w:t>тыс. руб.</w:t>
            </w:r>
          </w:p>
        </w:tc>
        <w:tc>
          <w:tcPr>
            <w:tcW w:w="831" w:type="dxa"/>
            <w:vAlign w:val="center"/>
          </w:tcPr>
          <w:p w14:paraId="6D4BBEEA" w14:textId="77777777" w:rsidR="00B353D4" w:rsidRPr="00B353D4" w:rsidRDefault="00B353D4" w:rsidP="00B353D4">
            <w:pPr>
              <w:jc w:val="center"/>
              <w:rPr>
                <w:sz w:val="28"/>
                <w:szCs w:val="28"/>
              </w:rPr>
            </w:pPr>
            <w:r w:rsidRPr="00B353D4">
              <w:rPr>
                <w:sz w:val="28"/>
                <w:szCs w:val="28"/>
              </w:rPr>
              <w:t>%</w:t>
            </w:r>
          </w:p>
        </w:tc>
      </w:tr>
      <w:tr w:rsidR="00B353D4" w:rsidRPr="00B353D4" w14:paraId="56499223" w14:textId="77777777" w:rsidTr="009A6EC1">
        <w:tc>
          <w:tcPr>
            <w:tcW w:w="9571" w:type="dxa"/>
            <w:gridSpan w:val="6"/>
          </w:tcPr>
          <w:p w14:paraId="1A5F54EC" w14:textId="77777777" w:rsidR="00B353D4" w:rsidRPr="00B353D4" w:rsidRDefault="00B353D4" w:rsidP="00B353D4">
            <w:pPr>
              <w:jc w:val="center"/>
              <w:rPr>
                <w:sz w:val="28"/>
                <w:szCs w:val="28"/>
              </w:rPr>
            </w:pPr>
            <w:r w:rsidRPr="00B353D4">
              <w:rPr>
                <w:sz w:val="28"/>
                <w:szCs w:val="28"/>
              </w:rPr>
              <w:t>Холодное водоснабжение</w:t>
            </w:r>
          </w:p>
        </w:tc>
      </w:tr>
      <w:tr w:rsidR="00B353D4" w:rsidRPr="00B353D4" w14:paraId="3B1216A4" w14:textId="77777777" w:rsidTr="009A6EC1">
        <w:trPr>
          <w:trHeight w:val="403"/>
        </w:trPr>
        <w:tc>
          <w:tcPr>
            <w:tcW w:w="3334" w:type="dxa"/>
          </w:tcPr>
          <w:p w14:paraId="5F782F97" w14:textId="77777777" w:rsidR="00B353D4" w:rsidRPr="00B353D4" w:rsidRDefault="00B353D4" w:rsidP="00B353D4">
            <w:pPr>
              <w:jc w:val="center"/>
              <w:rPr>
                <w:sz w:val="28"/>
                <w:szCs w:val="28"/>
              </w:rPr>
            </w:pPr>
            <w:r w:rsidRPr="00B353D4">
              <w:rPr>
                <w:sz w:val="28"/>
                <w:szCs w:val="28"/>
              </w:rPr>
              <w:t>-</w:t>
            </w:r>
          </w:p>
        </w:tc>
        <w:tc>
          <w:tcPr>
            <w:tcW w:w="992" w:type="dxa"/>
          </w:tcPr>
          <w:p w14:paraId="20C69CC2" w14:textId="77777777" w:rsidR="00B353D4" w:rsidRPr="00B353D4" w:rsidRDefault="00B353D4" w:rsidP="00B353D4">
            <w:pPr>
              <w:jc w:val="center"/>
              <w:rPr>
                <w:sz w:val="28"/>
                <w:szCs w:val="28"/>
              </w:rPr>
            </w:pPr>
            <w:r w:rsidRPr="00B353D4">
              <w:rPr>
                <w:sz w:val="28"/>
                <w:szCs w:val="28"/>
              </w:rPr>
              <w:t>-</w:t>
            </w:r>
          </w:p>
        </w:tc>
        <w:tc>
          <w:tcPr>
            <w:tcW w:w="1451" w:type="dxa"/>
          </w:tcPr>
          <w:p w14:paraId="7E787D57" w14:textId="77777777" w:rsidR="00B353D4" w:rsidRPr="00B353D4" w:rsidRDefault="00B353D4" w:rsidP="00B353D4">
            <w:pPr>
              <w:jc w:val="center"/>
              <w:rPr>
                <w:sz w:val="28"/>
                <w:szCs w:val="28"/>
              </w:rPr>
            </w:pPr>
            <w:r w:rsidRPr="00B353D4">
              <w:rPr>
                <w:sz w:val="28"/>
                <w:szCs w:val="28"/>
              </w:rPr>
              <w:t>-</w:t>
            </w:r>
          </w:p>
        </w:tc>
        <w:tc>
          <w:tcPr>
            <w:tcW w:w="1983" w:type="dxa"/>
          </w:tcPr>
          <w:p w14:paraId="6F6D5BA7" w14:textId="77777777" w:rsidR="00B353D4" w:rsidRPr="00B353D4" w:rsidRDefault="00B353D4" w:rsidP="00B353D4">
            <w:pPr>
              <w:jc w:val="center"/>
              <w:rPr>
                <w:sz w:val="28"/>
                <w:szCs w:val="28"/>
              </w:rPr>
            </w:pPr>
            <w:r w:rsidRPr="00B353D4">
              <w:rPr>
                <w:sz w:val="28"/>
                <w:szCs w:val="28"/>
              </w:rPr>
              <w:t>-</w:t>
            </w:r>
          </w:p>
        </w:tc>
        <w:tc>
          <w:tcPr>
            <w:tcW w:w="980" w:type="dxa"/>
          </w:tcPr>
          <w:p w14:paraId="516208FB" w14:textId="77777777" w:rsidR="00B353D4" w:rsidRPr="00B353D4" w:rsidRDefault="00B353D4" w:rsidP="00B353D4">
            <w:pPr>
              <w:jc w:val="center"/>
              <w:rPr>
                <w:sz w:val="28"/>
                <w:szCs w:val="28"/>
              </w:rPr>
            </w:pPr>
            <w:r w:rsidRPr="00B353D4">
              <w:rPr>
                <w:sz w:val="28"/>
                <w:szCs w:val="28"/>
              </w:rPr>
              <w:t>-</w:t>
            </w:r>
          </w:p>
        </w:tc>
        <w:tc>
          <w:tcPr>
            <w:tcW w:w="831" w:type="dxa"/>
          </w:tcPr>
          <w:p w14:paraId="38FF7401" w14:textId="77777777" w:rsidR="00B353D4" w:rsidRPr="00B353D4" w:rsidRDefault="00B353D4" w:rsidP="00B353D4">
            <w:pPr>
              <w:jc w:val="center"/>
              <w:rPr>
                <w:sz w:val="28"/>
                <w:szCs w:val="28"/>
              </w:rPr>
            </w:pPr>
            <w:r w:rsidRPr="00B353D4">
              <w:rPr>
                <w:sz w:val="28"/>
                <w:szCs w:val="28"/>
              </w:rPr>
              <w:t>-</w:t>
            </w:r>
          </w:p>
        </w:tc>
      </w:tr>
    </w:tbl>
    <w:p w14:paraId="3FFB67F9" w14:textId="77777777" w:rsidR="00B353D4" w:rsidRPr="00B353D4" w:rsidRDefault="00B353D4" w:rsidP="00B353D4">
      <w:pPr>
        <w:jc w:val="center"/>
        <w:rPr>
          <w:sz w:val="28"/>
          <w:szCs w:val="28"/>
        </w:rPr>
      </w:pPr>
    </w:p>
    <w:p w14:paraId="2AD07F7E" w14:textId="77777777" w:rsidR="00B353D4" w:rsidRPr="00B353D4" w:rsidRDefault="00B353D4" w:rsidP="00B353D4">
      <w:pPr>
        <w:jc w:val="center"/>
        <w:rPr>
          <w:sz w:val="28"/>
          <w:szCs w:val="28"/>
        </w:rPr>
      </w:pPr>
    </w:p>
    <w:p w14:paraId="1BB7DBEB" w14:textId="77777777" w:rsidR="00B353D4" w:rsidRPr="00B353D4" w:rsidRDefault="00B353D4" w:rsidP="00B353D4">
      <w:pPr>
        <w:jc w:val="center"/>
        <w:rPr>
          <w:sz w:val="28"/>
          <w:szCs w:val="28"/>
        </w:rPr>
      </w:pPr>
    </w:p>
    <w:p w14:paraId="777C835C" w14:textId="77777777" w:rsidR="00B353D4" w:rsidRPr="00B353D4" w:rsidRDefault="00B353D4" w:rsidP="00B353D4">
      <w:pPr>
        <w:jc w:val="center"/>
        <w:rPr>
          <w:sz w:val="28"/>
          <w:szCs w:val="28"/>
        </w:rPr>
      </w:pPr>
    </w:p>
    <w:p w14:paraId="7EC85B13" w14:textId="77777777" w:rsidR="00B353D4" w:rsidRPr="00B353D4" w:rsidRDefault="00B353D4" w:rsidP="00B353D4">
      <w:pPr>
        <w:jc w:val="center"/>
        <w:rPr>
          <w:sz w:val="28"/>
          <w:szCs w:val="28"/>
        </w:rPr>
      </w:pPr>
    </w:p>
    <w:p w14:paraId="675AF571" w14:textId="77777777" w:rsidR="00B353D4" w:rsidRPr="00B353D4" w:rsidRDefault="00B353D4" w:rsidP="00B353D4">
      <w:pPr>
        <w:jc w:val="center"/>
        <w:rPr>
          <w:sz w:val="28"/>
          <w:szCs w:val="28"/>
        </w:rPr>
      </w:pPr>
    </w:p>
    <w:p w14:paraId="2786CE8A" w14:textId="77777777" w:rsidR="00B353D4" w:rsidRPr="00B353D4" w:rsidRDefault="00B353D4" w:rsidP="00B353D4">
      <w:pPr>
        <w:jc w:val="center"/>
        <w:rPr>
          <w:sz w:val="28"/>
          <w:szCs w:val="28"/>
        </w:rPr>
      </w:pPr>
    </w:p>
    <w:p w14:paraId="79AE397B" w14:textId="77777777" w:rsidR="00B353D4" w:rsidRPr="00B353D4" w:rsidRDefault="00B353D4" w:rsidP="00B353D4">
      <w:pPr>
        <w:jc w:val="center"/>
        <w:rPr>
          <w:sz w:val="28"/>
          <w:szCs w:val="28"/>
        </w:rPr>
      </w:pPr>
    </w:p>
    <w:p w14:paraId="2BE00A1D" w14:textId="77777777" w:rsidR="00B353D4" w:rsidRPr="00B353D4" w:rsidRDefault="00B353D4" w:rsidP="00B353D4">
      <w:pPr>
        <w:jc w:val="center"/>
        <w:rPr>
          <w:sz w:val="28"/>
          <w:szCs w:val="28"/>
        </w:rPr>
      </w:pPr>
    </w:p>
    <w:p w14:paraId="4CF0B9B3" w14:textId="77777777" w:rsidR="00B353D4" w:rsidRPr="00B353D4" w:rsidRDefault="00B353D4" w:rsidP="00B353D4">
      <w:pPr>
        <w:jc w:val="center"/>
        <w:rPr>
          <w:sz w:val="28"/>
          <w:szCs w:val="28"/>
        </w:rPr>
      </w:pPr>
    </w:p>
    <w:p w14:paraId="4A10E696" w14:textId="77777777" w:rsidR="00B353D4" w:rsidRPr="00B353D4" w:rsidRDefault="00B353D4" w:rsidP="00B353D4">
      <w:pPr>
        <w:jc w:val="center"/>
        <w:rPr>
          <w:sz w:val="28"/>
          <w:szCs w:val="28"/>
        </w:rPr>
      </w:pPr>
    </w:p>
    <w:p w14:paraId="056AEB2D" w14:textId="77777777" w:rsidR="00B353D4" w:rsidRPr="00B353D4" w:rsidRDefault="00B353D4" w:rsidP="00B353D4">
      <w:pPr>
        <w:jc w:val="center"/>
        <w:rPr>
          <w:sz w:val="28"/>
          <w:szCs w:val="28"/>
        </w:rPr>
      </w:pPr>
    </w:p>
    <w:p w14:paraId="71CCD94A" w14:textId="77777777" w:rsidR="00B353D4" w:rsidRPr="00B353D4" w:rsidRDefault="00B353D4" w:rsidP="00B353D4">
      <w:pPr>
        <w:jc w:val="center"/>
        <w:rPr>
          <w:sz w:val="28"/>
          <w:szCs w:val="28"/>
        </w:rPr>
      </w:pPr>
    </w:p>
    <w:p w14:paraId="5AB8D1B6" w14:textId="77777777" w:rsidR="00B353D4" w:rsidRPr="00B353D4" w:rsidRDefault="00B353D4" w:rsidP="00B353D4">
      <w:pPr>
        <w:jc w:val="center"/>
        <w:rPr>
          <w:sz w:val="28"/>
          <w:szCs w:val="28"/>
        </w:rPr>
      </w:pPr>
    </w:p>
    <w:p w14:paraId="7F520742" w14:textId="77777777" w:rsidR="00B353D4" w:rsidRPr="00B353D4" w:rsidRDefault="00B353D4" w:rsidP="00B353D4">
      <w:pPr>
        <w:jc w:val="center"/>
        <w:rPr>
          <w:sz w:val="28"/>
          <w:szCs w:val="28"/>
        </w:rPr>
      </w:pPr>
    </w:p>
    <w:p w14:paraId="08ED6E82" w14:textId="77777777" w:rsidR="00B353D4" w:rsidRPr="00B353D4" w:rsidRDefault="00B353D4" w:rsidP="00B353D4">
      <w:pPr>
        <w:jc w:val="center"/>
        <w:rPr>
          <w:sz w:val="28"/>
          <w:szCs w:val="28"/>
        </w:rPr>
      </w:pPr>
    </w:p>
    <w:p w14:paraId="17B52AB3" w14:textId="77777777" w:rsidR="00B353D4" w:rsidRPr="00B353D4" w:rsidRDefault="00B353D4" w:rsidP="00B353D4">
      <w:pPr>
        <w:jc w:val="center"/>
        <w:rPr>
          <w:sz w:val="28"/>
          <w:szCs w:val="28"/>
        </w:rPr>
      </w:pPr>
    </w:p>
    <w:p w14:paraId="1C33D4B8" w14:textId="77777777" w:rsidR="00B353D4" w:rsidRPr="00B353D4" w:rsidRDefault="00B353D4" w:rsidP="00B353D4">
      <w:pPr>
        <w:jc w:val="center"/>
        <w:rPr>
          <w:sz w:val="28"/>
          <w:szCs w:val="28"/>
        </w:rPr>
      </w:pPr>
    </w:p>
    <w:p w14:paraId="0B745975" w14:textId="77777777" w:rsidR="00B353D4" w:rsidRPr="00B353D4" w:rsidRDefault="00B353D4" w:rsidP="00B353D4">
      <w:pPr>
        <w:jc w:val="center"/>
        <w:rPr>
          <w:sz w:val="28"/>
          <w:szCs w:val="28"/>
        </w:rPr>
      </w:pPr>
    </w:p>
    <w:p w14:paraId="0998A357" w14:textId="77777777" w:rsidR="00B353D4" w:rsidRPr="00B353D4" w:rsidRDefault="00B353D4" w:rsidP="00B353D4">
      <w:pPr>
        <w:jc w:val="center"/>
        <w:rPr>
          <w:sz w:val="28"/>
          <w:szCs w:val="28"/>
        </w:rPr>
      </w:pPr>
    </w:p>
    <w:p w14:paraId="3FBEFF2C" w14:textId="77777777" w:rsidR="00B353D4" w:rsidRPr="00B353D4" w:rsidRDefault="00B353D4" w:rsidP="00B353D4">
      <w:pPr>
        <w:jc w:val="center"/>
        <w:rPr>
          <w:sz w:val="28"/>
          <w:szCs w:val="28"/>
        </w:rPr>
      </w:pPr>
    </w:p>
    <w:p w14:paraId="1D50082A" w14:textId="77777777" w:rsidR="00B353D4" w:rsidRPr="00B353D4" w:rsidRDefault="00B353D4" w:rsidP="00B353D4">
      <w:pPr>
        <w:jc w:val="center"/>
        <w:rPr>
          <w:sz w:val="28"/>
          <w:szCs w:val="28"/>
        </w:rPr>
      </w:pPr>
    </w:p>
    <w:p w14:paraId="2255EA2F" w14:textId="77777777" w:rsidR="00B353D4" w:rsidRPr="00B353D4" w:rsidRDefault="00B353D4" w:rsidP="00B353D4">
      <w:pPr>
        <w:jc w:val="center"/>
        <w:rPr>
          <w:sz w:val="28"/>
          <w:szCs w:val="28"/>
        </w:rPr>
      </w:pPr>
    </w:p>
    <w:p w14:paraId="5505C605" w14:textId="77777777" w:rsidR="00B353D4" w:rsidRPr="00B353D4" w:rsidRDefault="00B353D4" w:rsidP="00B353D4">
      <w:pPr>
        <w:jc w:val="center"/>
        <w:rPr>
          <w:sz w:val="28"/>
          <w:szCs w:val="28"/>
        </w:rPr>
      </w:pPr>
    </w:p>
    <w:p w14:paraId="598A8974" w14:textId="77777777" w:rsidR="00B353D4" w:rsidRPr="00B353D4" w:rsidRDefault="00B353D4" w:rsidP="00B353D4">
      <w:pPr>
        <w:jc w:val="center"/>
        <w:rPr>
          <w:sz w:val="28"/>
          <w:szCs w:val="28"/>
        </w:rPr>
      </w:pPr>
    </w:p>
    <w:p w14:paraId="32C8069A" w14:textId="77777777" w:rsidR="00B353D4" w:rsidRPr="00B353D4" w:rsidRDefault="00B353D4" w:rsidP="00B353D4">
      <w:pPr>
        <w:jc w:val="center"/>
        <w:rPr>
          <w:sz w:val="28"/>
          <w:szCs w:val="28"/>
        </w:rPr>
      </w:pPr>
    </w:p>
    <w:p w14:paraId="3EB20528" w14:textId="77777777" w:rsidR="00B353D4" w:rsidRPr="00B353D4" w:rsidRDefault="00B353D4" w:rsidP="00B353D4">
      <w:pPr>
        <w:jc w:val="center"/>
        <w:rPr>
          <w:sz w:val="28"/>
          <w:szCs w:val="28"/>
        </w:rPr>
      </w:pPr>
    </w:p>
    <w:p w14:paraId="4E7CA6BF" w14:textId="77777777" w:rsidR="00B353D4" w:rsidRPr="00B353D4" w:rsidRDefault="00B353D4" w:rsidP="00B353D4">
      <w:pPr>
        <w:jc w:val="center"/>
        <w:rPr>
          <w:sz w:val="28"/>
          <w:szCs w:val="28"/>
        </w:rPr>
      </w:pPr>
    </w:p>
    <w:p w14:paraId="1F15D7B6" w14:textId="77777777" w:rsidR="00B353D4" w:rsidRPr="00B353D4" w:rsidRDefault="00B353D4" w:rsidP="00B353D4">
      <w:pPr>
        <w:jc w:val="center"/>
        <w:rPr>
          <w:sz w:val="28"/>
          <w:szCs w:val="28"/>
        </w:rPr>
      </w:pPr>
    </w:p>
    <w:p w14:paraId="2401314B" w14:textId="77777777" w:rsidR="00B353D4" w:rsidRPr="00B353D4" w:rsidRDefault="00B353D4" w:rsidP="00B353D4">
      <w:pPr>
        <w:jc w:val="center"/>
        <w:rPr>
          <w:sz w:val="28"/>
          <w:szCs w:val="28"/>
        </w:rPr>
      </w:pPr>
    </w:p>
    <w:p w14:paraId="5CCCCB5B" w14:textId="77777777" w:rsidR="00B353D4" w:rsidRPr="00B353D4" w:rsidRDefault="00B353D4" w:rsidP="00B353D4">
      <w:pPr>
        <w:jc w:val="center"/>
        <w:rPr>
          <w:sz w:val="28"/>
          <w:szCs w:val="28"/>
        </w:rPr>
      </w:pPr>
    </w:p>
    <w:p w14:paraId="37A25C58" w14:textId="77777777" w:rsidR="00B353D4" w:rsidRPr="00B353D4" w:rsidRDefault="00B353D4" w:rsidP="00B353D4">
      <w:pPr>
        <w:jc w:val="center"/>
        <w:rPr>
          <w:sz w:val="28"/>
          <w:szCs w:val="28"/>
        </w:rPr>
      </w:pPr>
    </w:p>
    <w:p w14:paraId="6ABD603A" w14:textId="77777777" w:rsidR="00B353D4" w:rsidRPr="00B353D4" w:rsidRDefault="00B353D4" w:rsidP="00B353D4">
      <w:pPr>
        <w:jc w:val="center"/>
        <w:rPr>
          <w:sz w:val="28"/>
          <w:szCs w:val="28"/>
        </w:rPr>
      </w:pPr>
    </w:p>
    <w:p w14:paraId="7E217D1D" w14:textId="77777777" w:rsidR="00B353D4" w:rsidRPr="00B353D4" w:rsidRDefault="00B353D4" w:rsidP="00B353D4">
      <w:pPr>
        <w:jc w:val="center"/>
        <w:rPr>
          <w:color w:val="FF0000"/>
          <w:sz w:val="28"/>
          <w:szCs w:val="28"/>
        </w:rPr>
      </w:pPr>
      <w:r w:rsidRPr="00B353D4">
        <w:rPr>
          <w:sz w:val="28"/>
          <w:szCs w:val="28"/>
        </w:rPr>
        <w:lastRenderedPageBreak/>
        <w:t xml:space="preserve">Раздел 3. Перечень плановых мероприятий, направленных на улучшение качества питьевой воды </w:t>
      </w:r>
    </w:p>
    <w:p w14:paraId="65C9BEE3" w14:textId="77777777" w:rsidR="00B353D4" w:rsidRPr="00B353D4" w:rsidRDefault="00B353D4" w:rsidP="00B353D4">
      <w:pPr>
        <w:jc w:val="center"/>
        <w:rPr>
          <w:sz w:val="28"/>
          <w:szCs w:val="28"/>
        </w:rPr>
      </w:pPr>
    </w:p>
    <w:tbl>
      <w:tblPr>
        <w:tblStyle w:val="ae"/>
        <w:tblW w:w="9571" w:type="dxa"/>
        <w:tblInd w:w="-431" w:type="dxa"/>
        <w:tblLook w:val="04A0" w:firstRow="1" w:lastRow="0" w:firstColumn="1" w:lastColumn="0" w:noHBand="0" w:noVBand="1"/>
      </w:tblPr>
      <w:tblGrid>
        <w:gridCol w:w="3328"/>
        <w:gridCol w:w="992"/>
        <w:gridCol w:w="1449"/>
        <w:gridCol w:w="1983"/>
        <w:gridCol w:w="978"/>
        <w:gridCol w:w="841"/>
      </w:tblGrid>
      <w:tr w:rsidR="00B353D4" w:rsidRPr="00B353D4" w14:paraId="3654060D" w14:textId="77777777" w:rsidTr="009A6EC1">
        <w:trPr>
          <w:trHeight w:val="706"/>
        </w:trPr>
        <w:tc>
          <w:tcPr>
            <w:tcW w:w="3328" w:type="dxa"/>
            <w:vMerge w:val="restart"/>
            <w:vAlign w:val="center"/>
          </w:tcPr>
          <w:p w14:paraId="07AD0653" w14:textId="77777777" w:rsidR="00B353D4" w:rsidRPr="00B353D4" w:rsidRDefault="00B353D4" w:rsidP="00B353D4">
            <w:pPr>
              <w:jc w:val="center"/>
              <w:rPr>
                <w:sz w:val="28"/>
                <w:szCs w:val="28"/>
              </w:rPr>
            </w:pPr>
            <w:r w:rsidRPr="00B353D4">
              <w:rPr>
                <w:sz w:val="28"/>
                <w:szCs w:val="28"/>
              </w:rPr>
              <w:t>Наименование мероприятия</w:t>
            </w:r>
          </w:p>
        </w:tc>
        <w:tc>
          <w:tcPr>
            <w:tcW w:w="992" w:type="dxa"/>
            <w:vMerge w:val="restart"/>
            <w:vAlign w:val="center"/>
          </w:tcPr>
          <w:p w14:paraId="13D85B4C" w14:textId="77777777" w:rsidR="00B353D4" w:rsidRPr="00B353D4" w:rsidRDefault="00B353D4" w:rsidP="00B353D4">
            <w:pPr>
              <w:jc w:val="center"/>
              <w:rPr>
                <w:sz w:val="28"/>
                <w:szCs w:val="28"/>
              </w:rPr>
            </w:pPr>
            <w:r w:rsidRPr="00B353D4">
              <w:rPr>
                <w:sz w:val="28"/>
                <w:szCs w:val="28"/>
              </w:rPr>
              <w:t>Срок реали-зации</w:t>
            </w:r>
          </w:p>
        </w:tc>
        <w:tc>
          <w:tcPr>
            <w:tcW w:w="1449" w:type="dxa"/>
            <w:vMerge w:val="restart"/>
          </w:tcPr>
          <w:p w14:paraId="6E332E79" w14:textId="77777777" w:rsidR="00B353D4" w:rsidRPr="00B353D4" w:rsidRDefault="00B353D4" w:rsidP="00B353D4">
            <w:pPr>
              <w:jc w:val="center"/>
              <w:rPr>
                <w:sz w:val="28"/>
                <w:szCs w:val="28"/>
              </w:rPr>
            </w:pPr>
            <w:r w:rsidRPr="00B353D4">
              <w:rPr>
                <w:sz w:val="28"/>
                <w:szCs w:val="28"/>
              </w:rPr>
              <w:t>Финан-совые потреб-ности, тыс. руб. (без НДС)</w:t>
            </w:r>
          </w:p>
        </w:tc>
        <w:tc>
          <w:tcPr>
            <w:tcW w:w="3802" w:type="dxa"/>
            <w:gridSpan w:val="3"/>
            <w:vAlign w:val="center"/>
          </w:tcPr>
          <w:p w14:paraId="3C8ADD2E" w14:textId="77777777" w:rsidR="00B353D4" w:rsidRPr="00B353D4" w:rsidRDefault="00B353D4" w:rsidP="00B353D4">
            <w:pPr>
              <w:jc w:val="center"/>
              <w:rPr>
                <w:sz w:val="28"/>
                <w:szCs w:val="28"/>
              </w:rPr>
            </w:pPr>
            <w:r w:rsidRPr="00B353D4">
              <w:rPr>
                <w:sz w:val="28"/>
                <w:szCs w:val="28"/>
              </w:rPr>
              <w:t>Ожидаемый эффект</w:t>
            </w:r>
          </w:p>
        </w:tc>
      </w:tr>
      <w:tr w:rsidR="00B353D4" w:rsidRPr="00B353D4" w14:paraId="3B6FCC83" w14:textId="77777777" w:rsidTr="009A6EC1">
        <w:trPr>
          <w:trHeight w:val="844"/>
        </w:trPr>
        <w:tc>
          <w:tcPr>
            <w:tcW w:w="3328" w:type="dxa"/>
            <w:vMerge/>
          </w:tcPr>
          <w:p w14:paraId="5079007B" w14:textId="77777777" w:rsidR="00B353D4" w:rsidRPr="00B353D4" w:rsidRDefault="00B353D4" w:rsidP="00B353D4">
            <w:pPr>
              <w:jc w:val="center"/>
              <w:rPr>
                <w:sz w:val="28"/>
                <w:szCs w:val="28"/>
              </w:rPr>
            </w:pPr>
          </w:p>
        </w:tc>
        <w:tc>
          <w:tcPr>
            <w:tcW w:w="992" w:type="dxa"/>
            <w:vMerge/>
          </w:tcPr>
          <w:p w14:paraId="4D144DC4" w14:textId="77777777" w:rsidR="00B353D4" w:rsidRPr="00B353D4" w:rsidRDefault="00B353D4" w:rsidP="00B353D4">
            <w:pPr>
              <w:jc w:val="center"/>
              <w:rPr>
                <w:sz w:val="28"/>
                <w:szCs w:val="28"/>
              </w:rPr>
            </w:pPr>
          </w:p>
        </w:tc>
        <w:tc>
          <w:tcPr>
            <w:tcW w:w="1449" w:type="dxa"/>
            <w:vMerge/>
          </w:tcPr>
          <w:p w14:paraId="1EF8454D" w14:textId="77777777" w:rsidR="00B353D4" w:rsidRPr="00B353D4" w:rsidRDefault="00B353D4" w:rsidP="00B353D4">
            <w:pPr>
              <w:jc w:val="center"/>
              <w:rPr>
                <w:sz w:val="28"/>
                <w:szCs w:val="28"/>
              </w:rPr>
            </w:pPr>
          </w:p>
        </w:tc>
        <w:tc>
          <w:tcPr>
            <w:tcW w:w="1983" w:type="dxa"/>
            <w:vAlign w:val="center"/>
          </w:tcPr>
          <w:p w14:paraId="3587606F" w14:textId="77777777" w:rsidR="00B353D4" w:rsidRPr="00B353D4" w:rsidRDefault="00B353D4" w:rsidP="00B353D4">
            <w:pPr>
              <w:jc w:val="center"/>
              <w:rPr>
                <w:sz w:val="28"/>
                <w:szCs w:val="28"/>
              </w:rPr>
            </w:pPr>
            <w:r w:rsidRPr="00B353D4">
              <w:rPr>
                <w:sz w:val="28"/>
                <w:szCs w:val="28"/>
              </w:rPr>
              <w:t>Наименование показателей</w:t>
            </w:r>
          </w:p>
        </w:tc>
        <w:tc>
          <w:tcPr>
            <w:tcW w:w="978" w:type="dxa"/>
            <w:vAlign w:val="center"/>
          </w:tcPr>
          <w:p w14:paraId="258B446A" w14:textId="77777777" w:rsidR="00B353D4" w:rsidRPr="00B353D4" w:rsidRDefault="00B353D4" w:rsidP="00B353D4">
            <w:pPr>
              <w:jc w:val="center"/>
              <w:rPr>
                <w:sz w:val="28"/>
                <w:szCs w:val="28"/>
              </w:rPr>
            </w:pPr>
            <w:r w:rsidRPr="00B353D4">
              <w:rPr>
                <w:sz w:val="28"/>
                <w:szCs w:val="28"/>
              </w:rPr>
              <w:t>тыс. руб.</w:t>
            </w:r>
          </w:p>
        </w:tc>
        <w:tc>
          <w:tcPr>
            <w:tcW w:w="841" w:type="dxa"/>
            <w:vAlign w:val="center"/>
          </w:tcPr>
          <w:p w14:paraId="6ACC51EC" w14:textId="77777777" w:rsidR="00B353D4" w:rsidRPr="00B353D4" w:rsidRDefault="00B353D4" w:rsidP="00B353D4">
            <w:pPr>
              <w:jc w:val="center"/>
              <w:rPr>
                <w:sz w:val="28"/>
                <w:szCs w:val="28"/>
              </w:rPr>
            </w:pPr>
            <w:r w:rsidRPr="00B353D4">
              <w:rPr>
                <w:sz w:val="28"/>
                <w:szCs w:val="28"/>
              </w:rPr>
              <w:t>%</w:t>
            </w:r>
          </w:p>
        </w:tc>
      </w:tr>
      <w:tr w:rsidR="00B353D4" w:rsidRPr="00B353D4" w14:paraId="2E44C304" w14:textId="77777777" w:rsidTr="009A6EC1">
        <w:tc>
          <w:tcPr>
            <w:tcW w:w="9571" w:type="dxa"/>
            <w:gridSpan w:val="6"/>
          </w:tcPr>
          <w:p w14:paraId="4B058825" w14:textId="77777777" w:rsidR="00B353D4" w:rsidRPr="00B353D4" w:rsidRDefault="00B353D4" w:rsidP="00B353D4">
            <w:pPr>
              <w:contextualSpacing/>
              <w:jc w:val="center"/>
              <w:rPr>
                <w:sz w:val="28"/>
                <w:szCs w:val="28"/>
              </w:rPr>
            </w:pPr>
            <w:r w:rsidRPr="00B353D4">
              <w:rPr>
                <w:sz w:val="28"/>
                <w:szCs w:val="28"/>
              </w:rPr>
              <w:t>Холодное водоснабжение</w:t>
            </w:r>
          </w:p>
        </w:tc>
      </w:tr>
      <w:tr w:rsidR="00B353D4" w:rsidRPr="00B353D4" w14:paraId="1FFBAE48" w14:textId="77777777" w:rsidTr="009A6EC1">
        <w:tc>
          <w:tcPr>
            <w:tcW w:w="3328" w:type="dxa"/>
          </w:tcPr>
          <w:p w14:paraId="1EFA468C" w14:textId="77777777" w:rsidR="00B353D4" w:rsidRPr="00B353D4" w:rsidRDefault="00B353D4" w:rsidP="00B353D4">
            <w:pPr>
              <w:jc w:val="center"/>
              <w:rPr>
                <w:color w:val="FF0000"/>
                <w:sz w:val="28"/>
                <w:szCs w:val="28"/>
              </w:rPr>
            </w:pPr>
            <w:r w:rsidRPr="00B353D4">
              <w:rPr>
                <w:sz w:val="28"/>
                <w:szCs w:val="28"/>
              </w:rPr>
              <w:t>-</w:t>
            </w:r>
          </w:p>
        </w:tc>
        <w:tc>
          <w:tcPr>
            <w:tcW w:w="992" w:type="dxa"/>
          </w:tcPr>
          <w:p w14:paraId="02713763" w14:textId="77777777" w:rsidR="00B353D4" w:rsidRPr="00B353D4" w:rsidRDefault="00B353D4" w:rsidP="00B353D4">
            <w:pPr>
              <w:jc w:val="center"/>
              <w:rPr>
                <w:sz w:val="28"/>
                <w:szCs w:val="28"/>
              </w:rPr>
            </w:pPr>
            <w:r w:rsidRPr="00B353D4">
              <w:rPr>
                <w:sz w:val="28"/>
                <w:szCs w:val="28"/>
              </w:rPr>
              <w:t>-</w:t>
            </w:r>
          </w:p>
        </w:tc>
        <w:tc>
          <w:tcPr>
            <w:tcW w:w="1449" w:type="dxa"/>
          </w:tcPr>
          <w:p w14:paraId="4C66923A" w14:textId="77777777" w:rsidR="00B353D4" w:rsidRPr="00B353D4" w:rsidRDefault="00B353D4" w:rsidP="00B353D4">
            <w:pPr>
              <w:jc w:val="center"/>
              <w:rPr>
                <w:sz w:val="28"/>
                <w:szCs w:val="28"/>
              </w:rPr>
            </w:pPr>
            <w:r w:rsidRPr="00B353D4">
              <w:rPr>
                <w:sz w:val="28"/>
                <w:szCs w:val="28"/>
              </w:rPr>
              <w:t>-</w:t>
            </w:r>
          </w:p>
        </w:tc>
        <w:tc>
          <w:tcPr>
            <w:tcW w:w="1983" w:type="dxa"/>
          </w:tcPr>
          <w:p w14:paraId="16049CEF" w14:textId="77777777" w:rsidR="00B353D4" w:rsidRPr="00B353D4" w:rsidRDefault="00B353D4" w:rsidP="00B353D4">
            <w:pPr>
              <w:jc w:val="center"/>
              <w:rPr>
                <w:sz w:val="28"/>
                <w:szCs w:val="28"/>
              </w:rPr>
            </w:pPr>
            <w:r w:rsidRPr="00B353D4">
              <w:rPr>
                <w:sz w:val="28"/>
                <w:szCs w:val="28"/>
              </w:rPr>
              <w:t>-</w:t>
            </w:r>
          </w:p>
        </w:tc>
        <w:tc>
          <w:tcPr>
            <w:tcW w:w="978" w:type="dxa"/>
          </w:tcPr>
          <w:p w14:paraId="4A05297B" w14:textId="77777777" w:rsidR="00B353D4" w:rsidRPr="00B353D4" w:rsidRDefault="00B353D4" w:rsidP="00B353D4">
            <w:pPr>
              <w:jc w:val="center"/>
              <w:rPr>
                <w:sz w:val="28"/>
                <w:szCs w:val="28"/>
              </w:rPr>
            </w:pPr>
            <w:r w:rsidRPr="00B353D4">
              <w:rPr>
                <w:sz w:val="28"/>
                <w:szCs w:val="28"/>
              </w:rPr>
              <w:t>-</w:t>
            </w:r>
          </w:p>
        </w:tc>
        <w:tc>
          <w:tcPr>
            <w:tcW w:w="841" w:type="dxa"/>
          </w:tcPr>
          <w:p w14:paraId="4315376A" w14:textId="77777777" w:rsidR="00B353D4" w:rsidRPr="00B353D4" w:rsidRDefault="00B353D4" w:rsidP="00B353D4">
            <w:pPr>
              <w:jc w:val="center"/>
              <w:rPr>
                <w:sz w:val="28"/>
                <w:szCs w:val="28"/>
              </w:rPr>
            </w:pPr>
            <w:r w:rsidRPr="00B353D4">
              <w:rPr>
                <w:sz w:val="28"/>
                <w:szCs w:val="28"/>
              </w:rPr>
              <w:t>-</w:t>
            </w:r>
          </w:p>
        </w:tc>
      </w:tr>
    </w:tbl>
    <w:p w14:paraId="1559D2A8" w14:textId="77777777" w:rsidR="00B353D4" w:rsidRPr="00B353D4" w:rsidRDefault="00B353D4" w:rsidP="00B353D4">
      <w:pPr>
        <w:jc w:val="center"/>
        <w:rPr>
          <w:sz w:val="28"/>
          <w:szCs w:val="28"/>
        </w:rPr>
      </w:pPr>
    </w:p>
    <w:p w14:paraId="31F329FC" w14:textId="77777777" w:rsidR="00B353D4" w:rsidRPr="00B353D4" w:rsidRDefault="00B353D4" w:rsidP="00B353D4">
      <w:pPr>
        <w:jc w:val="center"/>
        <w:rPr>
          <w:sz w:val="28"/>
          <w:szCs w:val="28"/>
        </w:rPr>
      </w:pPr>
    </w:p>
    <w:p w14:paraId="589E6FCD" w14:textId="77777777" w:rsidR="00B353D4" w:rsidRPr="00B353D4" w:rsidRDefault="00B353D4" w:rsidP="00B353D4">
      <w:pPr>
        <w:jc w:val="center"/>
        <w:rPr>
          <w:sz w:val="28"/>
          <w:szCs w:val="28"/>
        </w:rPr>
      </w:pPr>
    </w:p>
    <w:p w14:paraId="513401B5" w14:textId="77777777" w:rsidR="00B353D4" w:rsidRPr="00B353D4" w:rsidRDefault="00B353D4" w:rsidP="00B353D4">
      <w:pPr>
        <w:jc w:val="center"/>
        <w:rPr>
          <w:sz w:val="28"/>
          <w:szCs w:val="28"/>
        </w:rPr>
      </w:pPr>
    </w:p>
    <w:p w14:paraId="53326EB8" w14:textId="77777777" w:rsidR="00B353D4" w:rsidRPr="00B353D4" w:rsidRDefault="00B353D4" w:rsidP="00B353D4">
      <w:pPr>
        <w:jc w:val="center"/>
        <w:rPr>
          <w:sz w:val="28"/>
          <w:szCs w:val="28"/>
        </w:rPr>
      </w:pPr>
    </w:p>
    <w:p w14:paraId="50CE6D3F" w14:textId="77777777" w:rsidR="00B353D4" w:rsidRPr="00B353D4" w:rsidRDefault="00B353D4" w:rsidP="00B353D4">
      <w:pPr>
        <w:jc w:val="center"/>
        <w:rPr>
          <w:sz w:val="28"/>
          <w:szCs w:val="28"/>
        </w:rPr>
      </w:pPr>
    </w:p>
    <w:p w14:paraId="1A41F304" w14:textId="77777777" w:rsidR="00B353D4" w:rsidRPr="00B353D4" w:rsidRDefault="00B353D4" w:rsidP="00B353D4">
      <w:pPr>
        <w:jc w:val="center"/>
        <w:rPr>
          <w:sz w:val="28"/>
          <w:szCs w:val="28"/>
        </w:rPr>
      </w:pPr>
    </w:p>
    <w:p w14:paraId="6F148DDB" w14:textId="77777777" w:rsidR="00B353D4" w:rsidRPr="00B353D4" w:rsidRDefault="00B353D4" w:rsidP="00B353D4">
      <w:pPr>
        <w:jc w:val="center"/>
        <w:rPr>
          <w:sz w:val="28"/>
          <w:szCs w:val="28"/>
        </w:rPr>
      </w:pPr>
    </w:p>
    <w:p w14:paraId="02930D9D" w14:textId="77777777" w:rsidR="00B353D4" w:rsidRPr="00B353D4" w:rsidRDefault="00B353D4" w:rsidP="00B353D4">
      <w:pPr>
        <w:jc w:val="center"/>
        <w:rPr>
          <w:sz w:val="28"/>
          <w:szCs w:val="28"/>
        </w:rPr>
      </w:pPr>
    </w:p>
    <w:p w14:paraId="5E7DE7AC" w14:textId="77777777" w:rsidR="00B353D4" w:rsidRPr="00B353D4" w:rsidRDefault="00B353D4" w:rsidP="00B353D4">
      <w:pPr>
        <w:jc w:val="center"/>
        <w:rPr>
          <w:sz w:val="28"/>
          <w:szCs w:val="28"/>
        </w:rPr>
      </w:pPr>
    </w:p>
    <w:p w14:paraId="1F2D8EB3" w14:textId="77777777" w:rsidR="00B353D4" w:rsidRPr="00B353D4" w:rsidRDefault="00B353D4" w:rsidP="00B353D4">
      <w:pPr>
        <w:jc w:val="center"/>
        <w:rPr>
          <w:sz w:val="28"/>
          <w:szCs w:val="28"/>
        </w:rPr>
      </w:pPr>
    </w:p>
    <w:p w14:paraId="31C83202" w14:textId="77777777" w:rsidR="00B353D4" w:rsidRPr="00B353D4" w:rsidRDefault="00B353D4" w:rsidP="00B353D4">
      <w:pPr>
        <w:jc w:val="center"/>
        <w:rPr>
          <w:sz w:val="28"/>
          <w:szCs w:val="28"/>
        </w:rPr>
      </w:pPr>
    </w:p>
    <w:p w14:paraId="68334D6B" w14:textId="77777777" w:rsidR="00B353D4" w:rsidRPr="00B353D4" w:rsidRDefault="00B353D4" w:rsidP="00B353D4">
      <w:pPr>
        <w:jc w:val="center"/>
        <w:rPr>
          <w:sz w:val="28"/>
          <w:szCs w:val="28"/>
        </w:rPr>
      </w:pPr>
    </w:p>
    <w:p w14:paraId="132DE1C8" w14:textId="77777777" w:rsidR="00B353D4" w:rsidRPr="00B353D4" w:rsidRDefault="00B353D4" w:rsidP="00B353D4">
      <w:pPr>
        <w:jc w:val="center"/>
        <w:rPr>
          <w:sz w:val="28"/>
          <w:szCs w:val="28"/>
        </w:rPr>
      </w:pPr>
    </w:p>
    <w:p w14:paraId="623B7C50" w14:textId="77777777" w:rsidR="00B353D4" w:rsidRPr="00B353D4" w:rsidRDefault="00B353D4" w:rsidP="00B353D4">
      <w:pPr>
        <w:jc w:val="center"/>
        <w:rPr>
          <w:sz w:val="28"/>
          <w:szCs w:val="28"/>
        </w:rPr>
      </w:pPr>
    </w:p>
    <w:p w14:paraId="1F1CEDEB" w14:textId="77777777" w:rsidR="00B353D4" w:rsidRPr="00B353D4" w:rsidRDefault="00B353D4" w:rsidP="00B353D4">
      <w:pPr>
        <w:jc w:val="center"/>
        <w:rPr>
          <w:sz w:val="28"/>
          <w:szCs w:val="28"/>
        </w:rPr>
      </w:pPr>
    </w:p>
    <w:p w14:paraId="33E01694" w14:textId="77777777" w:rsidR="00B353D4" w:rsidRPr="00B353D4" w:rsidRDefault="00B353D4" w:rsidP="00B353D4">
      <w:pPr>
        <w:jc w:val="center"/>
        <w:rPr>
          <w:sz w:val="28"/>
          <w:szCs w:val="28"/>
        </w:rPr>
      </w:pPr>
    </w:p>
    <w:p w14:paraId="36CF0D2C" w14:textId="77777777" w:rsidR="00B353D4" w:rsidRPr="00B353D4" w:rsidRDefault="00B353D4" w:rsidP="00B353D4">
      <w:pPr>
        <w:jc w:val="center"/>
        <w:rPr>
          <w:sz w:val="28"/>
          <w:szCs w:val="28"/>
        </w:rPr>
      </w:pPr>
    </w:p>
    <w:p w14:paraId="40392FEB" w14:textId="77777777" w:rsidR="00B353D4" w:rsidRPr="00B353D4" w:rsidRDefault="00B353D4" w:rsidP="00B353D4">
      <w:pPr>
        <w:jc w:val="center"/>
        <w:rPr>
          <w:sz w:val="28"/>
          <w:szCs w:val="28"/>
        </w:rPr>
      </w:pPr>
    </w:p>
    <w:p w14:paraId="6CF02987" w14:textId="77777777" w:rsidR="00B353D4" w:rsidRPr="00B353D4" w:rsidRDefault="00B353D4" w:rsidP="00B353D4">
      <w:pPr>
        <w:jc w:val="center"/>
        <w:rPr>
          <w:sz w:val="28"/>
          <w:szCs w:val="28"/>
        </w:rPr>
      </w:pPr>
    </w:p>
    <w:p w14:paraId="5476141B" w14:textId="77777777" w:rsidR="00B353D4" w:rsidRPr="00B353D4" w:rsidRDefault="00B353D4" w:rsidP="00B353D4">
      <w:pPr>
        <w:jc w:val="center"/>
        <w:rPr>
          <w:sz w:val="28"/>
          <w:szCs w:val="28"/>
        </w:rPr>
      </w:pPr>
    </w:p>
    <w:p w14:paraId="50EE3795" w14:textId="77777777" w:rsidR="00B353D4" w:rsidRPr="00B353D4" w:rsidRDefault="00B353D4" w:rsidP="00B353D4">
      <w:pPr>
        <w:jc w:val="center"/>
        <w:rPr>
          <w:sz w:val="28"/>
          <w:szCs w:val="28"/>
        </w:rPr>
      </w:pPr>
    </w:p>
    <w:p w14:paraId="5DD73EEC" w14:textId="77777777" w:rsidR="00B353D4" w:rsidRPr="00B353D4" w:rsidRDefault="00B353D4" w:rsidP="00B353D4">
      <w:pPr>
        <w:jc w:val="center"/>
        <w:rPr>
          <w:sz w:val="28"/>
          <w:szCs w:val="28"/>
        </w:rPr>
      </w:pPr>
    </w:p>
    <w:p w14:paraId="2595BDE0" w14:textId="77777777" w:rsidR="00B353D4" w:rsidRPr="00B353D4" w:rsidRDefault="00B353D4" w:rsidP="00B353D4">
      <w:pPr>
        <w:jc w:val="center"/>
        <w:rPr>
          <w:sz w:val="28"/>
          <w:szCs w:val="28"/>
        </w:rPr>
      </w:pPr>
    </w:p>
    <w:p w14:paraId="7CA2018E" w14:textId="77777777" w:rsidR="00B353D4" w:rsidRPr="00B353D4" w:rsidRDefault="00B353D4" w:rsidP="00B353D4">
      <w:pPr>
        <w:jc w:val="center"/>
        <w:rPr>
          <w:sz w:val="28"/>
          <w:szCs w:val="28"/>
        </w:rPr>
      </w:pPr>
    </w:p>
    <w:p w14:paraId="6E2293DA" w14:textId="77777777" w:rsidR="00B353D4" w:rsidRPr="00B353D4" w:rsidRDefault="00B353D4" w:rsidP="00B353D4">
      <w:pPr>
        <w:jc w:val="center"/>
        <w:rPr>
          <w:sz w:val="28"/>
          <w:szCs w:val="28"/>
        </w:rPr>
      </w:pPr>
    </w:p>
    <w:p w14:paraId="3F8F085C" w14:textId="77777777" w:rsidR="00B353D4" w:rsidRPr="00B353D4" w:rsidRDefault="00B353D4" w:rsidP="00B353D4">
      <w:pPr>
        <w:jc w:val="center"/>
        <w:rPr>
          <w:sz w:val="28"/>
          <w:szCs w:val="28"/>
        </w:rPr>
      </w:pPr>
    </w:p>
    <w:p w14:paraId="6D407621" w14:textId="77777777" w:rsidR="00B353D4" w:rsidRPr="00B353D4" w:rsidRDefault="00B353D4" w:rsidP="00B353D4">
      <w:pPr>
        <w:jc w:val="center"/>
        <w:rPr>
          <w:sz w:val="28"/>
          <w:szCs w:val="28"/>
        </w:rPr>
      </w:pPr>
    </w:p>
    <w:p w14:paraId="5D00BF7B" w14:textId="77777777" w:rsidR="00B353D4" w:rsidRPr="00B353D4" w:rsidRDefault="00B353D4" w:rsidP="00B353D4">
      <w:pPr>
        <w:jc w:val="center"/>
        <w:rPr>
          <w:sz w:val="28"/>
          <w:szCs w:val="28"/>
        </w:rPr>
      </w:pPr>
    </w:p>
    <w:p w14:paraId="00BEB651" w14:textId="77777777" w:rsidR="00B353D4" w:rsidRPr="00B353D4" w:rsidRDefault="00B353D4" w:rsidP="00B353D4">
      <w:pPr>
        <w:jc w:val="center"/>
        <w:rPr>
          <w:sz w:val="28"/>
          <w:szCs w:val="28"/>
        </w:rPr>
      </w:pPr>
    </w:p>
    <w:p w14:paraId="2F64F2BB" w14:textId="77777777" w:rsidR="00B353D4" w:rsidRPr="00B353D4" w:rsidRDefault="00B353D4" w:rsidP="00B353D4">
      <w:pPr>
        <w:jc w:val="center"/>
        <w:rPr>
          <w:sz w:val="28"/>
          <w:szCs w:val="28"/>
        </w:rPr>
      </w:pPr>
    </w:p>
    <w:p w14:paraId="4EC0B757" w14:textId="77777777" w:rsidR="00B353D4" w:rsidRPr="00B353D4" w:rsidRDefault="00B353D4" w:rsidP="00B353D4">
      <w:pPr>
        <w:jc w:val="center"/>
        <w:rPr>
          <w:sz w:val="28"/>
          <w:szCs w:val="28"/>
        </w:rPr>
      </w:pPr>
    </w:p>
    <w:p w14:paraId="52466DEB" w14:textId="77777777" w:rsidR="00B353D4" w:rsidRPr="00B353D4" w:rsidRDefault="00B353D4" w:rsidP="00B353D4">
      <w:pPr>
        <w:jc w:val="center"/>
        <w:rPr>
          <w:sz w:val="28"/>
          <w:szCs w:val="28"/>
        </w:rPr>
      </w:pPr>
    </w:p>
    <w:p w14:paraId="72F3A257" w14:textId="77777777" w:rsidR="00B353D4" w:rsidRPr="00B353D4" w:rsidRDefault="00B353D4" w:rsidP="00B353D4">
      <w:pPr>
        <w:jc w:val="center"/>
        <w:rPr>
          <w:sz w:val="28"/>
          <w:szCs w:val="28"/>
        </w:rPr>
      </w:pPr>
    </w:p>
    <w:p w14:paraId="07A7D8DF" w14:textId="77777777" w:rsidR="00B353D4" w:rsidRPr="00B353D4" w:rsidRDefault="00B353D4" w:rsidP="00B353D4">
      <w:pPr>
        <w:jc w:val="center"/>
        <w:rPr>
          <w:sz w:val="28"/>
          <w:szCs w:val="28"/>
        </w:rPr>
      </w:pPr>
    </w:p>
    <w:p w14:paraId="4D37A0D4" w14:textId="77777777" w:rsidR="00B353D4" w:rsidRPr="00B353D4" w:rsidRDefault="00B353D4" w:rsidP="00B353D4">
      <w:pPr>
        <w:jc w:val="center"/>
        <w:rPr>
          <w:color w:val="FF0000"/>
          <w:sz w:val="28"/>
          <w:szCs w:val="28"/>
        </w:rPr>
      </w:pPr>
      <w:r w:rsidRPr="00B353D4">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A21B93C" w14:textId="77777777" w:rsidR="00B353D4" w:rsidRPr="00B353D4" w:rsidRDefault="00B353D4" w:rsidP="00B353D4">
      <w:pPr>
        <w:jc w:val="center"/>
        <w:rPr>
          <w:sz w:val="28"/>
          <w:szCs w:val="28"/>
        </w:rPr>
      </w:pPr>
    </w:p>
    <w:tbl>
      <w:tblPr>
        <w:tblStyle w:val="ae"/>
        <w:tblW w:w="9571" w:type="dxa"/>
        <w:tblInd w:w="-431" w:type="dxa"/>
        <w:tblLook w:val="04A0" w:firstRow="1" w:lastRow="0" w:firstColumn="1" w:lastColumn="0" w:noHBand="0" w:noVBand="1"/>
      </w:tblPr>
      <w:tblGrid>
        <w:gridCol w:w="3331"/>
        <w:gridCol w:w="992"/>
        <w:gridCol w:w="1450"/>
        <w:gridCol w:w="1983"/>
        <w:gridCol w:w="979"/>
        <w:gridCol w:w="836"/>
      </w:tblGrid>
      <w:tr w:rsidR="00B353D4" w:rsidRPr="00B353D4" w14:paraId="04A9BFA4" w14:textId="77777777" w:rsidTr="009A6EC1">
        <w:trPr>
          <w:trHeight w:val="706"/>
        </w:trPr>
        <w:tc>
          <w:tcPr>
            <w:tcW w:w="3331" w:type="dxa"/>
            <w:vMerge w:val="restart"/>
            <w:vAlign w:val="center"/>
          </w:tcPr>
          <w:p w14:paraId="2ACC12EE" w14:textId="77777777" w:rsidR="00B353D4" w:rsidRPr="00B353D4" w:rsidRDefault="00B353D4" w:rsidP="00B353D4">
            <w:pPr>
              <w:jc w:val="center"/>
              <w:rPr>
                <w:sz w:val="28"/>
                <w:szCs w:val="28"/>
              </w:rPr>
            </w:pPr>
            <w:r w:rsidRPr="00B353D4">
              <w:rPr>
                <w:sz w:val="28"/>
                <w:szCs w:val="28"/>
              </w:rPr>
              <w:t>Наименование мероприятия</w:t>
            </w:r>
          </w:p>
        </w:tc>
        <w:tc>
          <w:tcPr>
            <w:tcW w:w="992" w:type="dxa"/>
            <w:vMerge w:val="restart"/>
            <w:vAlign w:val="center"/>
          </w:tcPr>
          <w:p w14:paraId="71FF1005" w14:textId="77777777" w:rsidR="00B353D4" w:rsidRPr="00B353D4" w:rsidRDefault="00B353D4" w:rsidP="00B353D4">
            <w:pPr>
              <w:jc w:val="center"/>
              <w:rPr>
                <w:sz w:val="28"/>
                <w:szCs w:val="28"/>
              </w:rPr>
            </w:pPr>
            <w:r w:rsidRPr="00B353D4">
              <w:rPr>
                <w:sz w:val="28"/>
                <w:szCs w:val="28"/>
              </w:rPr>
              <w:t>Срок реали-зации</w:t>
            </w:r>
          </w:p>
        </w:tc>
        <w:tc>
          <w:tcPr>
            <w:tcW w:w="1450" w:type="dxa"/>
            <w:vMerge w:val="restart"/>
          </w:tcPr>
          <w:p w14:paraId="61168EAB" w14:textId="77777777" w:rsidR="00B353D4" w:rsidRPr="00B353D4" w:rsidRDefault="00B353D4" w:rsidP="00B353D4">
            <w:pPr>
              <w:jc w:val="center"/>
              <w:rPr>
                <w:sz w:val="28"/>
                <w:szCs w:val="28"/>
              </w:rPr>
            </w:pPr>
            <w:r w:rsidRPr="00B353D4">
              <w:rPr>
                <w:sz w:val="28"/>
                <w:szCs w:val="28"/>
              </w:rPr>
              <w:t>Финан-совые потреб-ности, тыс. руб. (без НДС)</w:t>
            </w:r>
          </w:p>
        </w:tc>
        <w:tc>
          <w:tcPr>
            <w:tcW w:w="3798" w:type="dxa"/>
            <w:gridSpan w:val="3"/>
            <w:vAlign w:val="center"/>
          </w:tcPr>
          <w:p w14:paraId="396C23E4" w14:textId="77777777" w:rsidR="00B353D4" w:rsidRPr="00B353D4" w:rsidRDefault="00B353D4" w:rsidP="00B353D4">
            <w:pPr>
              <w:jc w:val="center"/>
              <w:rPr>
                <w:sz w:val="28"/>
                <w:szCs w:val="28"/>
              </w:rPr>
            </w:pPr>
            <w:r w:rsidRPr="00B353D4">
              <w:rPr>
                <w:sz w:val="28"/>
                <w:szCs w:val="28"/>
              </w:rPr>
              <w:t>Ожидаемый эффект</w:t>
            </w:r>
          </w:p>
        </w:tc>
      </w:tr>
      <w:tr w:rsidR="00B353D4" w:rsidRPr="00B353D4" w14:paraId="7018E30A" w14:textId="77777777" w:rsidTr="009A6EC1">
        <w:trPr>
          <w:trHeight w:val="844"/>
        </w:trPr>
        <w:tc>
          <w:tcPr>
            <w:tcW w:w="3331" w:type="dxa"/>
            <w:vMerge/>
          </w:tcPr>
          <w:p w14:paraId="7F29B9EF" w14:textId="77777777" w:rsidR="00B353D4" w:rsidRPr="00B353D4" w:rsidRDefault="00B353D4" w:rsidP="00B353D4">
            <w:pPr>
              <w:jc w:val="center"/>
              <w:rPr>
                <w:sz w:val="28"/>
                <w:szCs w:val="28"/>
              </w:rPr>
            </w:pPr>
          </w:p>
        </w:tc>
        <w:tc>
          <w:tcPr>
            <w:tcW w:w="992" w:type="dxa"/>
            <w:vMerge/>
          </w:tcPr>
          <w:p w14:paraId="7ECF1156" w14:textId="77777777" w:rsidR="00B353D4" w:rsidRPr="00B353D4" w:rsidRDefault="00B353D4" w:rsidP="00B353D4">
            <w:pPr>
              <w:jc w:val="center"/>
              <w:rPr>
                <w:sz w:val="28"/>
                <w:szCs w:val="28"/>
              </w:rPr>
            </w:pPr>
          </w:p>
        </w:tc>
        <w:tc>
          <w:tcPr>
            <w:tcW w:w="1450" w:type="dxa"/>
            <w:vMerge/>
          </w:tcPr>
          <w:p w14:paraId="68D918D6" w14:textId="77777777" w:rsidR="00B353D4" w:rsidRPr="00B353D4" w:rsidRDefault="00B353D4" w:rsidP="00B353D4">
            <w:pPr>
              <w:jc w:val="center"/>
              <w:rPr>
                <w:sz w:val="28"/>
                <w:szCs w:val="28"/>
              </w:rPr>
            </w:pPr>
          </w:p>
        </w:tc>
        <w:tc>
          <w:tcPr>
            <w:tcW w:w="1983" w:type="dxa"/>
            <w:vAlign w:val="center"/>
          </w:tcPr>
          <w:p w14:paraId="6B9AA8AD" w14:textId="77777777" w:rsidR="00B353D4" w:rsidRPr="00B353D4" w:rsidRDefault="00B353D4" w:rsidP="00B353D4">
            <w:pPr>
              <w:jc w:val="center"/>
              <w:rPr>
                <w:sz w:val="28"/>
                <w:szCs w:val="28"/>
              </w:rPr>
            </w:pPr>
            <w:r w:rsidRPr="00B353D4">
              <w:rPr>
                <w:sz w:val="28"/>
                <w:szCs w:val="28"/>
              </w:rPr>
              <w:t>Наименование показателей</w:t>
            </w:r>
          </w:p>
        </w:tc>
        <w:tc>
          <w:tcPr>
            <w:tcW w:w="979" w:type="dxa"/>
            <w:vAlign w:val="center"/>
          </w:tcPr>
          <w:p w14:paraId="2745D402" w14:textId="77777777" w:rsidR="00B353D4" w:rsidRPr="00B353D4" w:rsidRDefault="00B353D4" w:rsidP="00B353D4">
            <w:pPr>
              <w:jc w:val="center"/>
              <w:rPr>
                <w:sz w:val="28"/>
                <w:szCs w:val="28"/>
              </w:rPr>
            </w:pPr>
            <w:r w:rsidRPr="00B353D4">
              <w:rPr>
                <w:sz w:val="28"/>
                <w:szCs w:val="28"/>
              </w:rPr>
              <w:t>тыс. руб.</w:t>
            </w:r>
          </w:p>
        </w:tc>
        <w:tc>
          <w:tcPr>
            <w:tcW w:w="836" w:type="dxa"/>
            <w:vAlign w:val="center"/>
          </w:tcPr>
          <w:p w14:paraId="3CE31E94" w14:textId="77777777" w:rsidR="00B353D4" w:rsidRPr="00B353D4" w:rsidRDefault="00B353D4" w:rsidP="00B353D4">
            <w:pPr>
              <w:jc w:val="center"/>
              <w:rPr>
                <w:sz w:val="28"/>
                <w:szCs w:val="28"/>
              </w:rPr>
            </w:pPr>
            <w:r w:rsidRPr="00B353D4">
              <w:rPr>
                <w:sz w:val="28"/>
                <w:szCs w:val="28"/>
              </w:rPr>
              <w:t>%</w:t>
            </w:r>
          </w:p>
        </w:tc>
      </w:tr>
      <w:tr w:rsidR="00B353D4" w:rsidRPr="00B353D4" w14:paraId="51AF3810" w14:textId="77777777" w:rsidTr="009A6EC1">
        <w:tc>
          <w:tcPr>
            <w:tcW w:w="9571" w:type="dxa"/>
            <w:gridSpan w:val="6"/>
            <w:shd w:val="clear" w:color="auto" w:fill="auto"/>
          </w:tcPr>
          <w:p w14:paraId="05CAD738" w14:textId="77777777" w:rsidR="00B353D4" w:rsidRPr="00B353D4" w:rsidRDefault="00B353D4" w:rsidP="00B353D4">
            <w:pPr>
              <w:ind w:left="90"/>
              <w:contextualSpacing/>
              <w:jc w:val="center"/>
              <w:rPr>
                <w:sz w:val="28"/>
                <w:szCs w:val="28"/>
              </w:rPr>
            </w:pPr>
            <w:r w:rsidRPr="00B353D4">
              <w:rPr>
                <w:sz w:val="28"/>
                <w:szCs w:val="28"/>
              </w:rPr>
              <w:t>Холодное водоснабжение</w:t>
            </w:r>
          </w:p>
        </w:tc>
      </w:tr>
      <w:tr w:rsidR="00B353D4" w:rsidRPr="00B353D4" w14:paraId="2426798C" w14:textId="77777777" w:rsidTr="009A6EC1">
        <w:tc>
          <w:tcPr>
            <w:tcW w:w="3331" w:type="dxa"/>
          </w:tcPr>
          <w:p w14:paraId="4A06AAE8" w14:textId="77777777" w:rsidR="00B353D4" w:rsidRPr="00B353D4" w:rsidRDefault="00B353D4" w:rsidP="00B353D4">
            <w:pPr>
              <w:jc w:val="center"/>
              <w:rPr>
                <w:color w:val="FF0000"/>
                <w:sz w:val="28"/>
                <w:szCs w:val="28"/>
              </w:rPr>
            </w:pPr>
            <w:r w:rsidRPr="00B353D4">
              <w:rPr>
                <w:sz w:val="28"/>
                <w:szCs w:val="28"/>
              </w:rPr>
              <w:t>-</w:t>
            </w:r>
          </w:p>
        </w:tc>
        <w:tc>
          <w:tcPr>
            <w:tcW w:w="992" w:type="dxa"/>
          </w:tcPr>
          <w:p w14:paraId="7CD7721A" w14:textId="77777777" w:rsidR="00B353D4" w:rsidRPr="00B353D4" w:rsidRDefault="00B353D4" w:rsidP="00B353D4">
            <w:pPr>
              <w:jc w:val="center"/>
              <w:rPr>
                <w:sz w:val="28"/>
                <w:szCs w:val="28"/>
              </w:rPr>
            </w:pPr>
            <w:r w:rsidRPr="00B353D4">
              <w:rPr>
                <w:sz w:val="28"/>
                <w:szCs w:val="28"/>
              </w:rPr>
              <w:t>-</w:t>
            </w:r>
          </w:p>
        </w:tc>
        <w:tc>
          <w:tcPr>
            <w:tcW w:w="1450" w:type="dxa"/>
          </w:tcPr>
          <w:p w14:paraId="704137E5" w14:textId="77777777" w:rsidR="00B353D4" w:rsidRPr="00B353D4" w:rsidRDefault="00B353D4" w:rsidP="00B353D4">
            <w:pPr>
              <w:jc w:val="center"/>
              <w:rPr>
                <w:sz w:val="28"/>
                <w:szCs w:val="28"/>
              </w:rPr>
            </w:pPr>
            <w:r w:rsidRPr="00B353D4">
              <w:rPr>
                <w:sz w:val="28"/>
                <w:szCs w:val="28"/>
              </w:rPr>
              <w:t>-</w:t>
            </w:r>
          </w:p>
        </w:tc>
        <w:tc>
          <w:tcPr>
            <w:tcW w:w="1983" w:type="dxa"/>
            <w:shd w:val="clear" w:color="auto" w:fill="auto"/>
          </w:tcPr>
          <w:p w14:paraId="110A2E20" w14:textId="77777777" w:rsidR="00B353D4" w:rsidRPr="00B353D4" w:rsidRDefault="00B353D4" w:rsidP="00B353D4">
            <w:pPr>
              <w:jc w:val="center"/>
              <w:rPr>
                <w:sz w:val="28"/>
                <w:szCs w:val="28"/>
              </w:rPr>
            </w:pPr>
            <w:r w:rsidRPr="00B353D4">
              <w:rPr>
                <w:sz w:val="28"/>
                <w:szCs w:val="28"/>
              </w:rPr>
              <w:t>-</w:t>
            </w:r>
          </w:p>
        </w:tc>
        <w:tc>
          <w:tcPr>
            <w:tcW w:w="979" w:type="dxa"/>
          </w:tcPr>
          <w:p w14:paraId="4E9844AF" w14:textId="77777777" w:rsidR="00B353D4" w:rsidRPr="00B353D4" w:rsidRDefault="00B353D4" w:rsidP="00B353D4">
            <w:pPr>
              <w:jc w:val="center"/>
              <w:rPr>
                <w:sz w:val="28"/>
                <w:szCs w:val="28"/>
              </w:rPr>
            </w:pPr>
            <w:r w:rsidRPr="00B353D4">
              <w:rPr>
                <w:sz w:val="28"/>
                <w:szCs w:val="28"/>
              </w:rPr>
              <w:t>-</w:t>
            </w:r>
          </w:p>
        </w:tc>
        <w:tc>
          <w:tcPr>
            <w:tcW w:w="836" w:type="dxa"/>
          </w:tcPr>
          <w:p w14:paraId="428FDD38" w14:textId="77777777" w:rsidR="00B353D4" w:rsidRPr="00B353D4" w:rsidRDefault="00B353D4" w:rsidP="00B353D4">
            <w:pPr>
              <w:jc w:val="center"/>
              <w:rPr>
                <w:sz w:val="28"/>
                <w:szCs w:val="28"/>
              </w:rPr>
            </w:pPr>
            <w:r w:rsidRPr="00B353D4">
              <w:rPr>
                <w:sz w:val="28"/>
                <w:szCs w:val="28"/>
              </w:rPr>
              <w:t>-</w:t>
            </w:r>
          </w:p>
        </w:tc>
      </w:tr>
    </w:tbl>
    <w:p w14:paraId="7311BF48" w14:textId="77777777" w:rsidR="00B353D4" w:rsidRPr="00B353D4" w:rsidRDefault="00B353D4" w:rsidP="00B353D4">
      <w:pPr>
        <w:jc w:val="center"/>
        <w:rPr>
          <w:sz w:val="28"/>
          <w:szCs w:val="28"/>
        </w:rPr>
      </w:pPr>
    </w:p>
    <w:p w14:paraId="0AE41BAE" w14:textId="77777777" w:rsidR="00B353D4" w:rsidRPr="00B353D4" w:rsidRDefault="00B353D4" w:rsidP="00B353D4">
      <w:pPr>
        <w:jc w:val="center"/>
        <w:rPr>
          <w:sz w:val="28"/>
          <w:szCs w:val="28"/>
        </w:rPr>
      </w:pPr>
    </w:p>
    <w:p w14:paraId="6C0692B0" w14:textId="77777777" w:rsidR="00B353D4" w:rsidRPr="00B353D4" w:rsidRDefault="00B353D4" w:rsidP="00B353D4">
      <w:pPr>
        <w:jc w:val="center"/>
        <w:rPr>
          <w:sz w:val="28"/>
          <w:szCs w:val="28"/>
        </w:rPr>
      </w:pPr>
    </w:p>
    <w:p w14:paraId="533657C8" w14:textId="77777777" w:rsidR="00B353D4" w:rsidRPr="00B353D4" w:rsidRDefault="00B353D4" w:rsidP="00B353D4">
      <w:pPr>
        <w:jc w:val="center"/>
        <w:rPr>
          <w:sz w:val="28"/>
          <w:szCs w:val="28"/>
        </w:rPr>
      </w:pPr>
    </w:p>
    <w:p w14:paraId="66D27895" w14:textId="77777777" w:rsidR="00B353D4" w:rsidRPr="00B353D4" w:rsidRDefault="00B353D4" w:rsidP="00B353D4">
      <w:pPr>
        <w:jc w:val="center"/>
        <w:rPr>
          <w:sz w:val="28"/>
          <w:szCs w:val="28"/>
        </w:rPr>
      </w:pPr>
    </w:p>
    <w:p w14:paraId="3368DFAB" w14:textId="77777777" w:rsidR="00B353D4" w:rsidRPr="00B353D4" w:rsidRDefault="00B353D4" w:rsidP="00B353D4">
      <w:pPr>
        <w:jc w:val="center"/>
        <w:rPr>
          <w:sz w:val="28"/>
          <w:szCs w:val="28"/>
        </w:rPr>
      </w:pPr>
    </w:p>
    <w:p w14:paraId="59598068" w14:textId="77777777" w:rsidR="00B353D4" w:rsidRPr="00B353D4" w:rsidRDefault="00B353D4" w:rsidP="00B353D4">
      <w:pPr>
        <w:jc w:val="center"/>
        <w:rPr>
          <w:sz w:val="28"/>
          <w:szCs w:val="28"/>
        </w:rPr>
      </w:pPr>
    </w:p>
    <w:p w14:paraId="599FF517" w14:textId="77777777" w:rsidR="00B353D4" w:rsidRPr="00B353D4" w:rsidRDefault="00B353D4" w:rsidP="00B353D4">
      <w:pPr>
        <w:jc w:val="center"/>
        <w:rPr>
          <w:sz w:val="28"/>
          <w:szCs w:val="28"/>
        </w:rPr>
      </w:pPr>
    </w:p>
    <w:p w14:paraId="688A4EFE" w14:textId="77777777" w:rsidR="00B353D4" w:rsidRPr="00B353D4" w:rsidRDefault="00B353D4" w:rsidP="00B353D4">
      <w:pPr>
        <w:jc w:val="center"/>
        <w:rPr>
          <w:sz w:val="28"/>
          <w:szCs w:val="28"/>
        </w:rPr>
      </w:pPr>
    </w:p>
    <w:p w14:paraId="1D0545BC" w14:textId="77777777" w:rsidR="00B353D4" w:rsidRPr="00B353D4" w:rsidRDefault="00B353D4" w:rsidP="00B353D4">
      <w:pPr>
        <w:jc w:val="center"/>
        <w:rPr>
          <w:sz w:val="28"/>
          <w:szCs w:val="28"/>
        </w:rPr>
      </w:pPr>
    </w:p>
    <w:p w14:paraId="6E510081" w14:textId="77777777" w:rsidR="00B353D4" w:rsidRPr="00B353D4" w:rsidRDefault="00B353D4" w:rsidP="00B353D4">
      <w:pPr>
        <w:jc w:val="center"/>
        <w:rPr>
          <w:sz w:val="28"/>
          <w:szCs w:val="28"/>
        </w:rPr>
      </w:pPr>
    </w:p>
    <w:p w14:paraId="348D5272" w14:textId="77777777" w:rsidR="00B353D4" w:rsidRPr="00B353D4" w:rsidRDefault="00B353D4" w:rsidP="00B353D4">
      <w:pPr>
        <w:jc w:val="center"/>
        <w:rPr>
          <w:sz w:val="28"/>
          <w:szCs w:val="28"/>
        </w:rPr>
      </w:pPr>
    </w:p>
    <w:p w14:paraId="2CA0A360" w14:textId="77777777" w:rsidR="00B353D4" w:rsidRPr="00B353D4" w:rsidRDefault="00B353D4" w:rsidP="00B353D4">
      <w:pPr>
        <w:jc w:val="center"/>
        <w:rPr>
          <w:sz w:val="28"/>
          <w:szCs w:val="28"/>
        </w:rPr>
      </w:pPr>
    </w:p>
    <w:p w14:paraId="29A86A0D" w14:textId="77777777" w:rsidR="00B353D4" w:rsidRPr="00B353D4" w:rsidRDefault="00B353D4" w:rsidP="00B353D4">
      <w:pPr>
        <w:jc w:val="center"/>
        <w:rPr>
          <w:sz w:val="28"/>
          <w:szCs w:val="28"/>
        </w:rPr>
      </w:pPr>
    </w:p>
    <w:p w14:paraId="3CF935D6" w14:textId="77777777" w:rsidR="00B353D4" w:rsidRPr="00B353D4" w:rsidRDefault="00B353D4" w:rsidP="00B353D4">
      <w:pPr>
        <w:jc w:val="center"/>
        <w:rPr>
          <w:sz w:val="28"/>
          <w:szCs w:val="28"/>
        </w:rPr>
      </w:pPr>
    </w:p>
    <w:p w14:paraId="3F9326AA" w14:textId="77777777" w:rsidR="00B353D4" w:rsidRPr="00B353D4" w:rsidRDefault="00B353D4" w:rsidP="00B353D4">
      <w:pPr>
        <w:jc w:val="center"/>
        <w:rPr>
          <w:sz w:val="28"/>
          <w:szCs w:val="28"/>
        </w:rPr>
      </w:pPr>
    </w:p>
    <w:p w14:paraId="0B3F0C05" w14:textId="77777777" w:rsidR="00B353D4" w:rsidRPr="00B353D4" w:rsidRDefault="00B353D4" w:rsidP="00B353D4">
      <w:pPr>
        <w:jc w:val="center"/>
        <w:rPr>
          <w:sz w:val="28"/>
          <w:szCs w:val="28"/>
        </w:rPr>
      </w:pPr>
    </w:p>
    <w:p w14:paraId="0CBCE181" w14:textId="77777777" w:rsidR="00B353D4" w:rsidRPr="00B353D4" w:rsidRDefault="00B353D4" w:rsidP="00B353D4">
      <w:pPr>
        <w:jc w:val="center"/>
        <w:rPr>
          <w:sz w:val="28"/>
          <w:szCs w:val="28"/>
        </w:rPr>
      </w:pPr>
    </w:p>
    <w:p w14:paraId="4523C27E" w14:textId="77777777" w:rsidR="00B353D4" w:rsidRPr="00B353D4" w:rsidRDefault="00B353D4" w:rsidP="00B353D4">
      <w:pPr>
        <w:jc w:val="center"/>
        <w:rPr>
          <w:sz w:val="28"/>
          <w:szCs w:val="28"/>
        </w:rPr>
      </w:pPr>
    </w:p>
    <w:p w14:paraId="07E93132" w14:textId="77777777" w:rsidR="00B353D4" w:rsidRPr="00B353D4" w:rsidRDefault="00B353D4" w:rsidP="00B353D4">
      <w:pPr>
        <w:jc w:val="center"/>
        <w:rPr>
          <w:sz w:val="28"/>
          <w:szCs w:val="28"/>
        </w:rPr>
      </w:pPr>
    </w:p>
    <w:p w14:paraId="18110157" w14:textId="77777777" w:rsidR="00B353D4" w:rsidRPr="00B353D4" w:rsidRDefault="00B353D4" w:rsidP="00B353D4">
      <w:pPr>
        <w:jc w:val="center"/>
        <w:rPr>
          <w:sz w:val="28"/>
          <w:szCs w:val="28"/>
        </w:rPr>
      </w:pPr>
    </w:p>
    <w:p w14:paraId="5F6D2698" w14:textId="77777777" w:rsidR="00B353D4" w:rsidRPr="00B353D4" w:rsidRDefault="00B353D4" w:rsidP="00B353D4">
      <w:pPr>
        <w:jc w:val="center"/>
        <w:rPr>
          <w:sz w:val="28"/>
          <w:szCs w:val="28"/>
        </w:rPr>
      </w:pPr>
    </w:p>
    <w:p w14:paraId="796E73B3" w14:textId="77777777" w:rsidR="00B353D4" w:rsidRPr="00B353D4" w:rsidRDefault="00B353D4" w:rsidP="00B353D4">
      <w:pPr>
        <w:jc w:val="center"/>
        <w:rPr>
          <w:sz w:val="28"/>
          <w:szCs w:val="28"/>
        </w:rPr>
      </w:pPr>
    </w:p>
    <w:p w14:paraId="1D599C1B" w14:textId="77777777" w:rsidR="00B353D4" w:rsidRPr="00B353D4" w:rsidRDefault="00B353D4" w:rsidP="00B353D4">
      <w:pPr>
        <w:jc w:val="center"/>
        <w:rPr>
          <w:sz w:val="28"/>
          <w:szCs w:val="28"/>
        </w:rPr>
      </w:pPr>
    </w:p>
    <w:p w14:paraId="11C677E0" w14:textId="77777777" w:rsidR="00B353D4" w:rsidRPr="00B353D4" w:rsidRDefault="00B353D4" w:rsidP="00B353D4">
      <w:pPr>
        <w:jc w:val="center"/>
        <w:rPr>
          <w:sz w:val="28"/>
          <w:szCs w:val="28"/>
        </w:rPr>
        <w:sectPr w:rsidR="00B353D4" w:rsidRPr="00B353D4" w:rsidSect="000853C8">
          <w:headerReference w:type="default" r:id="rId45"/>
          <w:headerReference w:type="first" r:id="rId46"/>
          <w:pgSz w:w="11906" w:h="16838"/>
          <w:pgMar w:top="851" w:right="1418" w:bottom="709" w:left="1559" w:header="709" w:footer="709" w:gutter="0"/>
          <w:cols w:space="708"/>
          <w:titlePg/>
          <w:docGrid w:linePitch="360"/>
        </w:sectPr>
      </w:pPr>
    </w:p>
    <w:p w14:paraId="05F18B78" w14:textId="77777777" w:rsidR="00B353D4" w:rsidRPr="00B353D4" w:rsidRDefault="00B353D4" w:rsidP="00B353D4">
      <w:pPr>
        <w:jc w:val="center"/>
        <w:rPr>
          <w:sz w:val="28"/>
          <w:szCs w:val="28"/>
        </w:rPr>
      </w:pPr>
      <w:r w:rsidRPr="00B353D4">
        <w:rPr>
          <w:sz w:val="28"/>
          <w:szCs w:val="28"/>
        </w:rPr>
        <w:lastRenderedPageBreak/>
        <w:t xml:space="preserve">Раздел 5. Планируемые объемы подачи питьевой воды </w:t>
      </w:r>
    </w:p>
    <w:p w14:paraId="1E802BD3" w14:textId="77777777" w:rsidR="00B353D4" w:rsidRPr="00B353D4" w:rsidRDefault="00B353D4" w:rsidP="00B353D4">
      <w:pPr>
        <w:jc w:val="center"/>
        <w:rPr>
          <w:sz w:val="28"/>
          <w:szCs w:val="28"/>
        </w:rPr>
      </w:pPr>
    </w:p>
    <w:tbl>
      <w:tblPr>
        <w:tblStyle w:val="ae"/>
        <w:tblW w:w="16019" w:type="dxa"/>
        <w:tblInd w:w="-289" w:type="dxa"/>
        <w:tblLayout w:type="fixed"/>
        <w:tblLook w:val="04A0" w:firstRow="1" w:lastRow="0" w:firstColumn="1" w:lastColumn="0" w:noHBand="0" w:noVBand="1"/>
      </w:tblPr>
      <w:tblGrid>
        <w:gridCol w:w="851"/>
        <w:gridCol w:w="1701"/>
        <w:gridCol w:w="709"/>
        <w:gridCol w:w="1277"/>
        <w:gridCol w:w="1276"/>
        <w:gridCol w:w="1276"/>
        <w:gridCol w:w="1275"/>
        <w:gridCol w:w="1276"/>
        <w:gridCol w:w="1276"/>
        <w:gridCol w:w="1276"/>
        <w:gridCol w:w="1274"/>
        <w:gridCol w:w="1276"/>
        <w:gridCol w:w="1276"/>
      </w:tblGrid>
      <w:tr w:rsidR="00B353D4" w:rsidRPr="00B353D4" w14:paraId="7D2F7C39" w14:textId="77777777" w:rsidTr="009A6EC1">
        <w:trPr>
          <w:trHeight w:val="673"/>
        </w:trPr>
        <w:tc>
          <w:tcPr>
            <w:tcW w:w="851" w:type="dxa"/>
            <w:vMerge w:val="restart"/>
            <w:vAlign w:val="center"/>
          </w:tcPr>
          <w:p w14:paraId="361DFE17" w14:textId="77777777" w:rsidR="00B353D4" w:rsidRPr="00B353D4" w:rsidRDefault="00B353D4" w:rsidP="00B353D4">
            <w:pPr>
              <w:jc w:val="center"/>
            </w:pPr>
            <w:r w:rsidRPr="00B353D4">
              <w:t>№ п/п</w:t>
            </w:r>
          </w:p>
        </w:tc>
        <w:tc>
          <w:tcPr>
            <w:tcW w:w="1701" w:type="dxa"/>
            <w:vMerge w:val="restart"/>
            <w:vAlign w:val="center"/>
          </w:tcPr>
          <w:p w14:paraId="37A99A4A" w14:textId="77777777" w:rsidR="00B353D4" w:rsidRPr="00B353D4" w:rsidRDefault="00B353D4" w:rsidP="00B353D4">
            <w:pPr>
              <w:jc w:val="center"/>
            </w:pPr>
            <w:r w:rsidRPr="00B353D4">
              <w:t>Наимено-вание показателя</w:t>
            </w:r>
          </w:p>
        </w:tc>
        <w:tc>
          <w:tcPr>
            <w:tcW w:w="709" w:type="dxa"/>
            <w:vMerge w:val="restart"/>
            <w:vAlign w:val="center"/>
          </w:tcPr>
          <w:p w14:paraId="0090CBDF" w14:textId="77777777" w:rsidR="00B353D4" w:rsidRPr="00B353D4" w:rsidRDefault="00B353D4" w:rsidP="00B353D4">
            <w:pPr>
              <w:jc w:val="center"/>
            </w:pPr>
            <w:r w:rsidRPr="00B353D4">
              <w:t>Ед. изм.</w:t>
            </w:r>
          </w:p>
        </w:tc>
        <w:tc>
          <w:tcPr>
            <w:tcW w:w="2553" w:type="dxa"/>
            <w:gridSpan w:val="2"/>
            <w:vAlign w:val="center"/>
          </w:tcPr>
          <w:p w14:paraId="4DE9EC53" w14:textId="77777777" w:rsidR="00B353D4" w:rsidRPr="00B353D4" w:rsidRDefault="00B353D4" w:rsidP="00B353D4">
            <w:pPr>
              <w:jc w:val="center"/>
            </w:pPr>
            <w:r w:rsidRPr="00B353D4">
              <w:t>2024 год</w:t>
            </w:r>
          </w:p>
        </w:tc>
        <w:tc>
          <w:tcPr>
            <w:tcW w:w="2551" w:type="dxa"/>
            <w:gridSpan w:val="2"/>
            <w:vAlign w:val="center"/>
          </w:tcPr>
          <w:p w14:paraId="221BFC7B" w14:textId="77777777" w:rsidR="00B353D4" w:rsidRPr="00B353D4" w:rsidRDefault="00B353D4" w:rsidP="00B353D4">
            <w:pPr>
              <w:jc w:val="center"/>
            </w:pPr>
            <w:r w:rsidRPr="00B353D4">
              <w:t>2025 год</w:t>
            </w:r>
          </w:p>
        </w:tc>
        <w:tc>
          <w:tcPr>
            <w:tcW w:w="2552" w:type="dxa"/>
            <w:gridSpan w:val="2"/>
            <w:vAlign w:val="center"/>
          </w:tcPr>
          <w:p w14:paraId="26B1AED6" w14:textId="77777777" w:rsidR="00B353D4" w:rsidRPr="00B353D4" w:rsidRDefault="00B353D4" w:rsidP="00B353D4">
            <w:pPr>
              <w:jc w:val="center"/>
            </w:pPr>
            <w:r w:rsidRPr="00B353D4">
              <w:t>2026 год</w:t>
            </w:r>
          </w:p>
        </w:tc>
        <w:tc>
          <w:tcPr>
            <w:tcW w:w="2550" w:type="dxa"/>
            <w:gridSpan w:val="2"/>
            <w:vAlign w:val="center"/>
          </w:tcPr>
          <w:p w14:paraId="098D0B68" w14:textId="77777777" w:rsidR="00B353D4" w:rsidRPr="00B353D4" w:rsidRDefault="00B353D4" w:rsidP="00B353D4">
            <w:pPr>
              <w:jc w:val="center"/>
            </w:pPr>
            <w:r w:rsidRPr="00B353D4">
              <w:t>2027 год</w:t>
            </w:r>
          </w:p>
        </w:tc>
        <w:tc>
          <w:tcPr>
            <w:tcW w:w="2552" w:type="dxa"/>
            <w:gridSpan w:val="2"/>
            <w:vAlign w:val="center"/>
          </w:tcPr>
          <w:p w14:paraId="02FB4916" w14:textId="77777777" w:rsidR="00B353D4" w:rsidRPr="00B353D4" w:rsidRDefault="00B353D4" w:rsidP="00B353D4">
            <w:pPr>
              <w:jc w:val="center"/>
            </w:pPr>
            <w:r w:rsidRPr="00B353D4">
              <w:t>2028 год</w:t>
            </w:r>
          </w:p>
        </w:tc>
      </w:tr>
      <w:tr w:rsidR="00B353D4" w:rsidRPr="00B353D4" w14:paraId="2A40F71A" w14:textId="77777777" w:rsidTr="009A6EC1">
        <w:trPr>
          <w:trHeight w:val="796"/>
        </w:trPr>
        <w:tc>
          <w:tcPr>
            <w:tcW w:w="851" w:type="dxa"/>
            <w:vMerge/>
          </w:tcPr>
          <w:p w14:paraId="21BD8F7F" w14:textId="77777777" w:rsidR="00B353D4" w:rsidRPr="00B353D4" w:rsidRDefault="00B353D4" w:rsidP="00B353D4">
            <w:pPr>
              <w:jc w:val="both"/>
            </w:pPr>
          </w:p>
        </w:tc>
        <w:tc>
          <w:tcPr>
            <w:tcW w:w="1701" w:type="dxa"/>
            <w:vMerge/>
          </w:tcPr>
          <w:p w14:paraId="0036BE34" w14:textId="77777777" w:rsidR="00B353D4" w:rsidRPr="00B353D4" w:rsidRDefault="00B353D4" w:rsidP="00B353D4">
            <w:pPr>
              <w:jc w:val="both"/>
            </w:pPr>
          </w:p>
        </w:tc>
        <w:tc>
          <w:tcPr>
            <w:tcW w:w="709" w:type="dxa"/>
            <w:vMerge/>
          </w:tcPr>
          <w:p w14:paraId="4F2B73CE" w14:textId="77777777" w:rsidR="00B353D4" w:rsidRPr="00B353D4" w:rsidRDefault="00B353D4" w:rsidP="00B353D4">
            <w:pPr>
              <w:jc w:val="both"/>
            </w:pPr>
          </w:p>
        </w:tc>
        <w:tc>
          <w:tcPr>
            <w:tcW w:w="1277" w:type="dxa"/>
            <w:vAlign w:val="center"/>
          </w:tcPr>
          <w:p w14:paraId="51069867" w14:textId="77777777" w:rsidR="00B353D4" w:rsidRPr="00B353D4" w:rsidRDefault="00B353D4" w:rsidP="00B353D4">
            <w:pPr>
              <w:jc w:val="center"/>
            </w:pPr>
            <w:r w:rsidRPr="00B353D4">
              <w:t>с 01.01.    по 30.06.</w:t>
            </w:r>
          </w:p>
        </w:tc>
        <w:tc>
          <w:tcPr>
            <w:tcW w:w="1276" w:type="dxa"/>
            <w:vAlign w:val="center"/>
          </w:tcPr>
          <w:p w14:paraId="0511853B" w14:textId="77777777" w:rsidR="00B353D4" w:rsidRPr="00B353D4" w:rsidRDefault="00B353D4" w:rsidP="00B353D4">
            <w:pPr>
              <w:jc w:val="center"/>
            </w:pPr>
            <w:r w:rsidRPr="00B353D4">
              <w:t>с 01.07.     по 31.12.</w:t>
            </w:r>
          </w:p>
        </w:tc>
        <w:tc>
          <w:tcPr>
            <w:tcW w:w="1276" w:type="dxa"/>
            <w:vAlign w:val="center"/>
          </w:tcPr>
          <w:p w14:paraId="0C30EBCC" w14:textId="77777777" w:rsidR="00B353D4" w:rsidRPr="00B353D4" w:rsidRDefault="00B353D4" w:rsidP="00B353D4">
            <w:pPr>
              <w:jc w:val="center"/>
            </w:pPr>
            <w:r w:rsidRPr="00B353D4">
              <w:t>с 01.01.   по 30.06.</w:t>
            </w:r>
          </w:p>
        </w:tc>
        <w:tc>
          <w:tcPr>
            <w:tcW w:w="1275" w:type="dxa"/>
            <w:vAlign w:val="center"/>
          </w:tcPr>
          <w:p w14:paraId="4BD2AFE6" w14:textId="77777777" w:rsidR="00B353D4" w:rsidRPr="00B353D4" w:rsidRDefault="00B353D4" w:rsidP="00B353D4">
            <w:pPr>
              <w:jc w:val="center"/>
            </w:pPr>
            <w:r w:rsidRPr="00B353D4">
              <w:t>с 01.07.   по 31.12.</w:t>
            </w:r>
          </w:p>
        </w:tc>
        <w:tc>
          <w:tcPr>
            <w:tcW w:w="1276" w:type="dxa"/>
            <w:vAlign w:val="center"/>
          </w:tcPr>
          <w:p w14:paraId="6CB2ECA2" w14:textId="77777777" w:rsidR="00B353D4" w:rsidRPr="00B353D4" w:rsidRDefault="00B353D4" w:rsidP="00B353D4">
            <w:pPr>
              <w:jc w:val="center"/>
            </w:pPr>
            <w:r w:rsidRPr="00B353D4">
              <w:t>с 01.01. по 30.06.</w:t>
            </w:r>
          </w:p>
        </w:tc>
        <w:tc>
          <w:tcPr>
            <w:tcW w:w="1276" w:type="dxa"/>
            <w:vAlign w:val="center"/>
          </w:tcPr>
          <w:p w14:paraId="272CFA24" w14:textId="77777777" w:rsidR="00B353D4" w:rsidRPr="00B353D4" w:rsidRDefault="00B353D4" w:rsidP="00B353D4">
            <w:pPr>
              <w:jc w:val="center"/>
            </w:pPr>
            <w:r w:rsidRPr="00B353D4">
              <w:t>с 01.07. по 31.12.</w:t>
            </w:r>
          </w:p>
        </w:tc>
        <w:tc>
          <w:tcPr>
            <w:tcW w:w="1276" w:type="dxa"/>
            <w:vAlign w:val="center"/>
          </w:tcPr>
          <w:p w14:paraId="0384F127" w14:textId="77777777" w:rsidR="00B353D4" w:rsidRPr="00B353D4" w:rsidRDefault="00B353D4" w:rsidP="00B353D4">
            <w:pPr>
              <w:jc w:val="center"/>
            </w:pPr>
            <w:r w:rsidRPr="00B353D4">
              <w:t>с 01.01. по 30.06.</w:t>
            </w:r>
          </w:p>
        </w:tc>
        <w:tc>
          <w:tcPr>
            <w:tcW w:w="1274" w:type="dxa"/>
            <w:vAlign w:val="center"/>
          </w:tcPr>
          <w:p w14:paraId="1E240FE1" w14:textId="77777777" w:rsidR="00B353D4" w:rsidRPr="00B353D4" w:rsidRDefault="00B353D4" w:rsidP="00B353D4">
            <w:pPr>
              <w:jc w:val="center"/>
            </w:pPr>
            <w:r w:rsidRPr="00B353D4">
              <w:t>с 01.07. по 31.12.</w:t>
            </w:r>
          </w:p>
        </w:tc>
        <w:tc>
          <w:tcPr>
            <w:tcW w:w="1276" w:type="dxa"/>
            <w:vAlign w:val="center"/>
          </w:tcPr>
          <w:p w14:paraId="6881F2BE" w14:textId="77777777" w:rsidR="00B353D4" w:rsidRPr="00B353D4" w:rsidRDefault="00B353D4" w:rsidP="00B353D4">
            <w:pPr>
              <w:jc w:val="center"/>
            </w:pPr>
            <w:r w:rsidRPr="00B353D4">
              <w:t>с 01.01. по 30.06.</w:t>
            </w:r>
          </w:p>
        </w:tc>
        <w:tc>
          <w:tcPr>
            <w:tcW w:w="1276" w:type="dxa"/>
            <w:vAlign w:val="center"/>
          </w:tcPr>
          <w:p w14:paraId="5C4A5237" w14:textId="77777777" w:rsidR="00B353D4" w:rsidRPr="00B353D4" w:rsidRDefault="00B353D4" w:rsidP="00B353D4">
            <w:pPr>
              <w:jc w:val="center"/>
            </w:pPr>
            <w:r w:rsidRPr="00B353D4">
              <w:t>с 01.07. по 31.12.</w:t>
            </w:r>
          </w:p>
        </w:tc>
      </w:tr>
      <w:tr w:rsidR="00B353D4" w:rsidRPr="00B353D4" w14:paraId="48025338" w14:textId="77777777" w:rsidTr="009A6EC1">
        <w:trPr>
          <w:trHeight w:val="253"/>
        </w:trPr>
        <w:tc>
          <w:tcPr>
            <w:tcW w:w="851" w:type="dxa"/>
          </w:tcPr>
          <w:p w14:paraId="1954623C" w14:textId="77777777" w:rsidR="00B353D4" w:rsidRPr="00B353D4" w:rsidRDefault="00B353D4" w:rsidP="00B353D4">
            <w:pPr>
              <w:jc w:val="center"/>
            </w:pPr>
            <w:r w:rsidRPr="00B353D4">
              <w:t>1</w:t>
            </w:r>
          </w:p>
        </w:tc>
        <w:tc>
          <w:tcPr>
            <w:tcW w:w="1701" w:type="dxa"/>
          </w:tcPr>
          <w:p w14:paraId="55495DB4" w14:textId="77777777" w:rsidR="00B353D4" w:rsidRPr="00B353D4" w:rsidRDefault="00B353D4" w:rsidP="00B353D4">
            <w:pPr>
              <w:jc w:val="center"/>
            </w:pPr>
            <w:r w:rsidRPr="00B353D4">
              <w:t>2</w:t>
            </w:r>
          </w:p>
        </w:tc>
        <w:tc>
          <w:tcPr>
            <w:tcW w:w="709" w:type="dxa"/>
          </w:tcPr>
          <w:p w14:paraId="7A9CAE49" w14:textId="77777777" w:rsidR="00B353D4" w:rsidRPr="00B353D4" w:rsidRDefault="00B353D4" w:rsidP="00B353D4">
            <w:pPr>
              <w:jc w:val="center"/>
            </w:pPr>
            <w:r w:rsidRPr="00B353D4">
              <w:t>3</w:t>
            </w:r>
          </w:p>
        </w:tc>
        <w:tc>
          <w:tcPr>
            <w:tcW w:w="1277" w:type="dxa"/>
            <w:vAlign w:val="center"/>
          </w:tcPr>
          <w:p w14:paraId="67D715F0" w14:textId="77777777" w:rsidR="00B353D4" w:rsidRPr="00B353D4" w:rsidRDefault="00B353D4" w:rsidP="00B353D4">
            <w:pPr>
              <w:jc w:val="center"/>
            </w:pPr>
            <w:r w:rsidRPr="00B353D4">
              <w:t>4</w:t>
            </w:r>
          </w:p>
        </w:tc>
        <w:tc>
          <w:tcPr>
            <w:tcW w:w="1276" w:type="dxa"/>
            <w:vAlign w:val="center"/>
          </w:tcPr>
          <w:p w14:paraId="417175EC" w14:textId="77777777" w:rsidR="00B353D4" w:rsidRPr="00B353D4" w:rsidRDefault="00B353D4" w:rsidP="00B353D4">
            <w:pPr>
              <w:jc w:val="center"/>
            </w:pPr>
            <w:r w:rsidRPr="00B353D4">
              <w:t>5</w:t>
            </w:r>
          </w:p>
        </w:tc>
        <w:tc>
          <w:tcPr>
            <w:tcW w:w="1276" w:type="dxa"/>
            <w:vAlign w:val="center"/>
          </w:tcPr>
          <w:p w14:paraId="38C5C17E" w14:textId="77777777" w:rsidR="00B353D4" w:rsidRPr="00B353D4" w:rsidRDefault="00B353D4" w:rsidP="00B353D4">
            <w:pPr>
              <w:jc w:val="center"/>
            </w:pPr>
            <w:r w:rsidRPr="00B353D4">
              <w:t>6</w:t>
            </w:r>
          </w:p>
        </w:tc>
        <w:tc>
          <w:tcPr>
            <w:tcW w:w="1275" w:type="dxa"/>
            <w:vAlign w:val="center"/>
          </w:tcPr>
          <w:p w14:paraId="159CC1B0" w14:textId="77777777" w:rsidR="00B353D4" w:rsidRPr="00B353D4" w:rsidRDefault="00B353D4" w:rsidP="00B353D4">
            <w:pPr>
              <w:jc w:val="center"/>
            </w:pPr>
            <w:r w:rsidRPr="00B353D4">
              <w:t>7</w:t>
            </w:r>
          </w:p>
        </w:tc>
        <w:tc>
          <w:tcPr>
            <w:tcW w:w="1276" w:type="dxa"/>
            <w:vAlign w:val="center"/>
          </w:tcPr>
          <w:p w14:paraId="39BF3848" w14:textId="77777777" w:rsidR="00B353D4" w:rsidRPr="00B353D4" w:rsidRDefault="00B353D4" w:rsidP="00B353D4">
            <w:pPr>
              <w:jc w:val="center"/>
            </w:pPr>
            <w:r w:rsidRPr="00B353D4">
              <w:t>8</w:t>
            </w:r>
          </w:p>
        </w:tc>
        <w:tc>
          <w:tcPr>
            <w:tcW w:w="1276" w:type="dxa"/>
            <w:vAlign w:val="center"/>
          </w:tcPr>
          <w:p w14:paraId="77DEF699" w14:textId="77777777" w:rsidR="00B353D4" w:rsidRPr="00B353D4" w:rsidRDefault="00B353D4" w:rsidP="00B353D4">
            <w:pPr>
              <w:jc w:val="center"/>
            </w:pPr>
            <w:r w:rsidRPr="00B353D4">
              <w:t>9</w:t>
            </w:r>
          </w:p>
        </w:tc>
        <w:tc>
          <w:tcPr>
            <w:tcW w:w="1276" w:type="dxa"/>
          </w:tcPr>
          <w:p w14:paraId="3FA7409F" w14:textId="77777777" w:rsidR="00B353D4" w:rsidRPr="00B353D4" w:rsidRDefault="00B353D4" w:rsidP="00B353D4">
            <w:pPr>
              <w:jc w:val="center"/>
            </w:pPr>
            <w:r w:rsidRPr="00B353D4">
              <w:t>10</w:t>
            </w:r>
          </w:p>
        </w:tc>
        <w:tc>
          <w:tcPr>
            <w:tcW w:w="1274" w:type="dxa"/>
          </w:tcPr>
          <w:p w14:paraId="0E66E31D" w14:textId="77777777" w:rsidR="00B353D4" w:rsidRPr="00B353D4" w:rsidRDefault="00B353D4" w:rsidP="00B353D4">
            <w:pPr>
              <w:jc w:val="center"/>
            </w:pPr>
            <w:r w:rsidRPr="00B353D4">
              <w:t>11</w:t>
            </w:r>
          </w:p>
        </w:tc>
        <w:tc>
          <w:tcPr>
            <w:tcW w:w="1276" w:type="dxa"/>
          </w:tcPr>
          <w:p w14:paraId="1C2390BA" w14:textId="77777777" w:rsidR="00B353D4" w:rsidRPr="00B353D4" w:rsidRDefault="00B353D4" w:rsidP="00B353D4">
            <w:pPr>
              <w:jc w:val="center"/>
            </w:pPr>
            <w:r w:rsidRPr="00B353D4">
              <w:t>12</w:t>
            </w:r>
          </w:p>
        </w:tc>
        <w:tc>
          <w:tcPr>
            <w:tcW w:w="1276" w:type="dxa"/>
          </w:tcPr>
          <w:p w14:paraId="1B73E419" w14:textId="77777777" w:rsidR="00B353D4" w:rsidRPr="00B353D4" w:rsidRDefault="00B353D4" w:rsidP="00B353D4">
            <w:pPr>
              <w:jc w:val="center"/>
            </w:pPr>
            <w:r w:rsidRPr="00B353D4">
              <w:t>13</w:t>
            </w:r>
          </w:p>
        </w:tc>
      </w:tr>
      <w:tr w:rsidR="00B353D4" w:rsidRPr="00B353D4" w14:paraId="49E26DAC" w14:textId="77777777" w:rsidTr="009A6EC1">
        <w:trPr>
          <w:trHeight w:val="337"/>
        </w:trPr>
        <w:tc>
          <w:tcPr>
            <w:tcW w:w="16019" w:type="dxa"/>
            <w:gridSpan w:val="13"/>
            <w:vAlign w:val="center"/>
          </w:tcPr>
          <w:p w14:paraId="1C3F77C4" w14:textId="77777777" w:rsidR="00B353D4" w:rsidRPr="00B353D4" w:rsidRDefault="00B353D4" w:rsidP="00B353D4">
            <w:pPr>
              <w:ind w:left="720"/>
              <w:contextualSpacing/>
              <w:jc w:val="center"/>
              <w:rPr>
                <w:sz w:val="28"/>
                <w:szCs w:val="28"/>
              </w:rPr>
            </w:pPr>
            <w:r w:rsidRPr="00B353D4">
              <w:rPr>
                <w:sz w:val="28"/>
                <w:szCs w:val="28"/>
              </w:rPr>
              <w:t>Холодное водоснабжение питьевой водой</w:t>
            </w:r>
          </w:p>
        </w:tc>
      </w:tr>
      <w:tr w:rsidR="00B353D4" w:rsidRPr="00B353D4" w14:paraId="64DB20C7" w14:textId="77777777" w:rsidTr="009A6EC1">
        <w:trPr>
          <w:trHeight w:val="439"/>
        </w:trPr>
        <w:tc>
          <w:tcPr>
            <w:tcW w:w="851" w:type="dxa"/>
            <w:vAlign w:val="center"/>
          </w:tcPr>
          <w:p w14:paraId="0E9646AA" w14:textId="77777777" w:rsidR="00B353D4" w:rsidRPr="00B353D4" w:rsidRDefault="00B353D4" w:rsidP="00B353D4">
            <w:pPr>
              <w:jc w:val="center"/>
            </w:pPr>
            <w:r w:rsidRPr="00B353D4">
              <w:t>1.</w:t>
            </w:r>
          </w:p>
        </w:tc>
        <w:tc>
          <w:tcPr>
            <w:tcW w:w="1701" w:type="dxa"/>
            <w:vAlign w:val="center"/>
          </w:tcPr>
          <w:p w14:paraId="36219FCE" w14:textId="77777777" w:rsidR="00B353D4" w:rsidRPr="00B353D4" w:rsidRDefault="00B353D4" w:rsidP="00B353D4">
            <w:r w:rsidRPr="00B353D4">
              <w:t>Поднято воды</w:t>
            </w:r>
          </w:p>
        </w:tc>
        <w:tc>
          <w:tcPr>
            <w:tcW w:w="709" w:type="dxa"/>
            <w:vAlign w:val="center"/>
          </w:tcPr>
          <w:p w14:paraId="42FC7694" w14:textId="77777777" w:rsidR="00B353D4" w:rsidRPr="00B353D4" w:rsidRDefault="00B353D4" w:rsidP="00B353D4">
            <w:pPr>
              <w:jc w:val="center"/>
              <w:rPr>
                <w:vertAlign w:val="superscript"/>
              </w:rPr>
            </w:pPr>
            <w:r w:rsidRPr="00B353D4">
              <w:t>м</w:t>
            </w:r>
            <w:r w:rsidRPr="00B353D4">
              <w:rPr>
                <w:vertAlign w:val="superscript"/>
              </w:rPr>
              <w:t>3</w:t>
            </w:r>
          </w:p>
        </w:tc>
        <w:tc>
          <w:tcPr>
            <w:tcW w:w="1277" w:type="dxa"/>
            <w:vAlign w:val="center"/>
          </w:tcPr>
          <w:p w14:paraId="6A5DF650" w14:textId="77777777" w:rsidR="00B353D4" w:rsidRPr="00B353D4" w:rsidRDefault="00B353D4" w:rsidP="00B353D4">
            <w:pPr>
              <w:jc w:val="center"/>
            </w:pPr>
            <w:r w:rsidRPr="00B353D4">
              <w:t>220860,01</w:t>
            </w:r>
          </w:p>
        </w:tc>
        <w:tc>
          <w:tcPr>
            <w:tcW w:w="1276" w:type="dxa"/>
            <w:vAlign w:val="center"/>
          </w:tcPr>
          <w:p w14:paraId="31BF4024" w14:textId="77777777" w:rsidR="00B353D4" w:rsidRPr="00B353D4" w:rsidRDefault="00B353D4" w:rsidP="00B353D4">
            <w:pPr>
              <w:jc w:val="center"/>
            </w:pPr>
            <w:r w:rsidRPr="00B353D4">
              <w:t>220860,01</w:t>
            </w:r>
          </w:p>
        </w:tc>
        <w:tc>
          <w:tcPr>
            <w:tcW w:w="1276" w:type="dxa"/>
            <w:vAlign w:val="center"/>
          </w:tcPr>
          <w:p w14:paraId="110C8032" w14:textId="77777777" w:rsidR="00B353D4" w:rsidRPr="00B353D4" w:rsidRDefault="00B353D4" w:rsidP="00B353D4">
            <w:pPr>
              <w:jc w:val="center"/>
            </w:pPr>
            <w:r w:rsidRPr="00B353D4">
              <w:t>220860,01</w:t>
            </w:r>
          </w:p>
        </w:tc>
        <w:tc>
          <w:tcPr>
            <w:tcW w:w="1275" w:type="dxa"/>
            <w:vAlign w:val="center"/>
          </w:tcPr>
          <w:p w14:paraId="279EACD9" w14:textId="77777777" w:rsidR="00B353D4" w:rsidRPr="00B353D4" w:rsidRDefault="00B353D4" w:rsidP="00B353D4">
            <w:pPr>
              <w:jc w:val="center"/>
            </w:pPr>
            <w:r w:rsidRPr="00B353D4">
              <w:t>220860,01</w:t>
            </w:r>
          </w:p>
        </w:tc>
        <w:tc>
          <w:tcPr>
            <w:tcW w:w="1276" w:type="dxa"/>
            <w:vAlign w:val="center"/>
          </w:tcPr>
          <w:p w14:paraId="0D59BA88" w14:textId="77777777" w:rsidR="00B353D4" w:rsidRPr="00B353D4" w:rsidRDefault="00B353D4" w:rsidP="00B353D4">
            <w:pPr>
              <w:jc w:val="center"/>
            </w:pPr>
            <w:r w:rsidRPr="00B353D4">
              <w:t>220860,01</w:t>
            </w:r>
          </w:p>
        </w:tc>
        <w:tc>
          <w:tcPr>
            <w:tcW w:w="1276" w:type="dxa"/>
            <w:vAlign w:val="center"/>
          </w:tcPr>
          <w:p w14:paraId="4655A1A3" w14:textId="77777777" w:rsidR="00B353D4" w:rsidRPr="00B353D4" w:rsidRDefault="00B353D4" w:rsidP="00B353D4">
            <w:pPr>
              <w:jc w:val="center"/>
            </w:pPr>
            <w:r w:rsidRPr="00B353D4">
              <w:t>220860,01</w:t>
            </w:r>
          </w:p>
        </w:tc>
        <w:tc>
          <w:tcPr>
            <w:tcW w:w="1276" w:type="dxa"/>
            <w:vAlign w:val="center"/>
          </w:tcPr>
          <w:p w14:paraId="5E26C6D3" w14:textId="77777777" w:rsidR="00B353D4" w:rsidRPr="00B353D4" w:rsidRDefault="00B353D4" w:rsidP="00B353D4">
            <w:pPr>
              <w:jc w:val="center"/>
            </w:pPr>
            <w:r w:rsidRPr="00B353D4">
              <w:t>220860,01</w:t>
            </w:r>
          </w:p>
        </w:tc>
        <w:tc>
          <w:tcPr>
            <w:tcW w:w="1274" w:type="dxa"/>
            <w:vAlign w:val="center"/>
          </w:tcPr>
          <w:p w14:paraId="10A679FA" w14:textId="77777777" w:rsidR="00B353D4" w:rsidRPr="00B353D4" w:rsidRDefault="00B353D4" w:rsidP="00B353D4">
            <w:pPr>
              <w:jc w:val="center"/>
            </w:pPr>
            <w:r w:rsidRPr="00B353D4">
              <w:t>220860,01</w:t>
            </w:r>
          </w:p>
        </w:tc>
        <w:tc>
          <w:tcPr>
            <w:tcW w:w="1276" w:type="dxa"/>
            <w:vAlign w:val="center"/>
          </w:tcPr>
          <w:p w14:paraId="5DA21FD2" w14:textId="77777777" w:rsidR="00B353D4" w:rsidRPr="00B353D4" w:rsidRDefault="00B353D4" w:rsidP="00B353D4">
            <w:pPr>
              <w:jc w:val="center"/>
            </w:pPr>
            <w:r w:rsidRPr="00B353D4">
              <w:t>220860,01</w:t>
            </w:r>
          </w:p>
        </w:tc>
        <w:tc>
          <w:tcPr>
            <w:tcW w:w="1276" w:type="dxa"/>
            <w:vAlign w:val="center"/>
          </w:tcPr>
          <w:p w14:paraId="2FAB9761" w14:textId="77777777" w:rsidR="00B353D4" w:rsidRPr="00B353D4" w:rsidRDefault="00B353D4" w:rsidP="00B353D4">
            <w:pPr>
              <w:jc w:val="center"/>
            </w:pPr>
            <w:r w:rsidRPr="00B353D4">
              <w:t>220860,01</w:t>
            </w:r>
          </w:p>
        </w:tc>
      </w:tr>
      <w:tr w:rsidR="00B353D4" w:rsidRPr="00B353D4" w14:paraId="02C2AC6D" w14:textId="77777777" w:rsidTr="009A6EC1">
        <w:tc>
          <w:tcPr>
            <w:tcW w:w="851" w:type="dxa"/>
            <w:vAlign w:val="center"/>
          </w:tcPr>
          <w:p w14:paraId="45856981" w14:textId="77777777" w:rsidR="00B353D4" w:rsidRPr="00B353D4" w:rsidRDefault="00B353D4" w:rsidP="00B353D4">
            <w:pPr>
              <w:jc w:val="center"/>
            </w:pPr>
            <w:r w:rsidRPr="00B353D4">
              <w:t>2.</w:t>
            </w:r>
          </w:p>
        </w:tc>
        <w:tc>
          <w:tcPr>
            <w:tcW w:w="1701" w:type="dxa"/>
            <w:vAlign w:val="center"/>
          </w:tcPr>
          <w:p w14:paraId="2A2D5354" w14:textId="77777777" w:rsidR="00B353D4" w:rsidRPr="00B353D4" w:rsidRDefault="00B353D4" w:rsidP="00B353D4">
            <w:r w:rsidRPr="00B353D4">
              <w:t>Получено со стороны</w:t>
            </w:r>
          </w:p>
        </w:tc>
        <w:tc>
          <w:tcPr>
            <w:tcW w:w="709" w:type="dxa"/>
            <w:vAlign w:val="center"/>
          </w:tcPr>
          <w:p w14:paraId="27E292B6"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3A2317C0" w14:textId="77777777" w:rsidR="00B353D4" w:rsidRPr="00B353D4" w:rsidRDefault="00B353D4" w:rsidP="00B353D4">
            <w:pPr>
              <w:jc w:val="center"/>
            </w:pPr>
            <w:r w:rsidRPr="00B353D4">
              <w:t>-</w:t>
            </w:r>
          </w:p>
        </w:tc>
        <w:tc>
          <w:tcPr>
            <w:tcW w:w="1276" w:type="dxa"/>
            <w:vAlign w:val="center"/>
          </w:tcPr>
          <w:p w14:paraId="6F52ED19" w14:textId="77777777" w:rsidR="00B353D4" w:rsidRPr="00B353D4" w:rsidRDefault="00B353D4" w:rsidP="00B353D4">
            <w:pPr>
              <w:jc w:val="center"/>
            </w:pPr>
            <w:r w:rsidRPr="00B353D4">
              <w:t>-</w:t>
            </w:r>
          </w:p>
        </w:tc>
        <w:tc>
          <w:tcPr>
            <w:tcW w:w="1276" w:type="dxa"/>
            <w:vAlign w:val="center"/>
          </w:tcPr>
          <w:p w14:paraId="5B5EDBCE" w14:textId="77777777" w:rsidR="00B353D4" w:rsidRPr="00B353D4" w:rsidRDefault="00B353D4" w:rsidP="00B353D4">
            <w:pPr>
              <w:jc w:val="center"/>
            </w:pPr>
            <w:r w:rsidRPr="00B353D4">
              <w:t>-</w:t>
            </w:r>
          </w:p>
        </w:tc>
        <w:tc>
          <w:tcPr>
            <w:tcW w:w="1275" w:type="dxa"/>
            <w:vAlign w:val="center"/>
          </w:tcPr>
          <w:p w14:paraId="61235443" w14:textId="77777777" w:rsidR="00B353D4" w:rsidRPr="00B353D4" w:rsidRDefault="00B353D4" w:rsidP="00B353D4">
            <w:pPr>
              <w:jc w:val="center"/>
            </w:pPr>
            <w:r w:rsidRPr="00B353D4">
              <w:t>-</w:t>
            </w:r>
          </w:p>
        </w:tc>
        <w:tc>
          <w:tcPr>
            <w:tcW w:w="1276" w:type="dxa"/>
            <w:vAlign w:val="center"/>
          </w:tcPr>
          <w:p w14:paraId="236473CB" w14:textId="77777777" w:rsidR="00B353D4" w:rsidRPr="00B353D4" w:rsidRDefault="00B353D4" w:rsidP="00B353D4">
            <w:pPr>
              <w:jc w:val="center"/>
            </w:pPr>
            <w:r w:rsidRPr="00B353D4">
              <w:t>-</w:t>
            </w:r>
          </w:p>
        </w:tc>
        <w:tc>
          <w:tcPr>
            <w:tcW w:w="1276" w:type="dxa"/>
            <w:vAlign w:val="center"/>
          </w:tcPr>
          <w:p w14:paraId="5FBB0A56" w14:textId="77777777" w:rsidR="00B353D4" w:rsidRPr="00B353D4" w:rsidRDefault="00B353D4" w:rsidP="00B353D4">
            <w:pPr>
              <w:jc w:val="center"/>
            </w:pPr>
            <w:r w:rsidRPr="00B353D4">
              <w:t>-</w:t>
            </w:r>
          </w:p>
        </w:tc>
        <w:tc>
          <w:tcPr>
            <w:tcW w:w="1276" w:type="dxa"/>
            <w:vAlign w:val="center"/>
          </w:tcPr>
          <w:p w14:paraId="25886C0C" w14:textId="77777777" w:rsidR="00B353D4" w:rsidRPr="00B353D4" w:rsidRDefault="00B353D4" w:rsidP="00B353D4">
            <w:pPr>
              <w:jc w:val="center"/>
            </w:pPr>
            <w:r w:rsidRPr="00B353D4">
              <w:t>-</w:t>
            </w:r>
          </w:p>
        </w:tc>
        <w:tc>
          <w:tcPr>
            <w:tcW w:w="1274" w:type="dxa"/>
            <w:vAlign w:val="center"/>
          </w:tcPr>
          <w:p w14:paraId="7DA5C3ED" w14:textId="77777777" w:rsidR="00B353D4" w:rsidRPr="00B353D4" w:rsidRDefault="00B353D4" w:rsidP="00B353D4">
            <w:pPr>
              <w:jc w:val="center"/>
            </w:pPr>
            <w:r w:rsidRPr="00B353D4">
              <w:t>-</w:t>
            </w:r>
          </w:p>
        </w:tc>
        <w:tc>
          <w:tcPr>
            <w:tcW w:w="1276" w:type="dxa"/>
            <w:vAlign w:val="center"/>
          </w:tcPr>
          <w:p w14:paraId="5B5A4472" w14:textId="77777777" w:rsidR="00B353D4" w:rsidRPr="00B353D4" w:rsidRDefault="00B353D4" w:rsidP="00B353D4">
            <w:pPr>
              <w:jc w:val="center"/>
            </w:pPr>
            <w:r w:rsidRPr="00B353D4">
              <w:t>-</w:t>
            </w:r>
          </w:p>
        </w:tc>
        <w:tc>
          <w:tcPr>
            <w:tcW w:w="1276" w:type="dxa"/>
            <w:vAlign w:val="center"/>
          </w:tcPr>
          <w:p w14:paraId="3100B23D" w14:textId="77777777" w:rsidR="00B353D4" w:rsidRPr="00B353D4" w:rsidRDefault="00B353D4" w:rsidP="00B353D4">
            <w:pPr>
              <w:jc w:val="center"/>
            </w:pPr>
            <w:r w:rsidRPr="00B353D4">
              <w:t>-</w:t>
            </w:r>
          </w:p>
        </w:tc>
      </w:tr>
      <w:tr w:rsidR="00B353D4" w:rsidRPr="00B353D4" w14:paraId="4EFCB6B5" w14:textId="77777777" w:rsidTr="009A6EC1">
        <w:trPr>
          <w:trHeight w:val="912"/>
        </w:trPr>
        <w:tc>
          <w:tcPr>
            <w:tcW w:w="851" w:type="dxa"/>
            <w:vAlign w:val="center"/>
          </w:tcPr>
          <w:p w14:paraId="015D720C" w14:textId="77777777" w:rsidR="00B353D4" w:rsidRPr="00B353D4" w:rsidRDefault="00B353D4" w:rsidP="00B353D4">
            <w:pPr>
              <w:jc w:val="center"/>
            </w:pPr>
            <w:r w:rsidRPr="00B353D4">
              <w:t>3.</w:t>
            </w:r>
          </w:p>
        </w:tc>
        <w:tc>
          <w:tcPr>
            <w:tcW w:w="1701" w:type="dxa"/>
            <w:vAlign w:val="center"/>
          </w:tcPr>
          <w:p w14:paraId="78ECDC6C" w14:textId="77777777" w:rsidR="00B353D4" w:rsidRPr="00B353D4" w:rsidRDefault="00B353D4" w:rsidP="00B353D4">
            <w:r w:rsidRPr="00B353D4">
              <w:t>Расход воды на коммунально-бытовые нужды</w:t>
            </w:r>
          </w:p>
        </w:tc>
        <w:tc>
          <w:tcPr>
            <w:tcW w:w="709" w:type="dxa"/>
            <w:vAlign w:val="center"/>
          </w:tcPr>
          <w:p w14:paraId="31D11690"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3D5B585F" w14:textId="77777777" w:rsidR="00B353D4" w:rsidRPr="00B353D4" w:rsidRDefault="00B353D4" w:rsidP="00B353D4">
            <w:pPr>
              <w:jc w:val="center"/>
            </w:pPr>
            <w:r w:rsidRPr="00B353D4">
              <w:t>-</w:t>
            </w:r>
          </w:p>
        </w:tc>
        <w:tc>
          <w:tcPr>
            <w:tcW w:w="1276" w:type="dxa"/>
            <w:vAlign w:val="center"/>
          </w:tcPr>
          <w:p w14:paraId="745A07FB" w14:textId="77777777" w:rsidR="00B353D4" w:rsidRPr="00B353D4" w:rsidRDefault="00B353D4" w:rsidP="00B353D4">
            <w:pPr>
              <w:jc w:val="center"/>
            </w:pPr>
            <w:r w:rsidRPr="00B353D4">
              <w:t>-</w:t>
            </w:r>
          </w:p>
        </w:tc>
        <w:tc>
          <w:tcPr>
            <w:tcW w:w="1276" w:type="dxa"/>
            <w:vAlign w:val="center"/>
          </w:tcPr>
          <w:p w14:paraId="3CF10F5C" w14:textId="77777777" w:rsidR="00B353D4" w:rsidRPr="00B353D4" w:rsidRDefault="00B353D4" w:rsidP="00B353D4">
            <w:pPr>
              <w:jc w:val="center"/>
            </w:pPr>
            <w:r w:rsidRPr="00B353D4">
              <w:t>-</w:t>
            </w:r>
          </w:p>
        </w:tc>
        <w:tc>
          <w:tcPr>
            <w:tcW w:w="1275" w:type="dxa"/>
            <w:vAlign w:val="center"/>
          </w:tcPr>
          <w:p w14:paraId="06E71AE9" w14:textId="77777777" w:rsidR="00B353D4" w:rsidRPr="00B353D4" w:rsidRDefault="00B353D4" w:rsidP="00B353D4">
            <w:pPr>
              <w:jc w:val="center"/>
            </w:pPr>
            <w:r w:rsidRPr="00B353D4">
              <w:t>-</w:t>
            </w:r>
          </w:p>
        </w:tc>
        <w:tc>
          <w:tcPr>
            <w:tcW w:w="1276" w:type="dxa"/>
            <w:vAlign w:val="center"/>
          </w:tcPr>
          <w:p w14:paraId="6B0011FE" w14:textId="77777777" w:rsidR="00B353D4" w:rsidRPr="00B353D4" w:rsidRDefault="00B353D4" w:rsidP="00B353D4">
            <w:pPr>
              <w:jc w:val="center"/>
            </w:pPr>
            <w:r w:rsidRPr="00B353D4">
              <w:t>-</w:t>
            </w:r>
          </w:p>
        </w:tc>
        <w:tc>
          <w:tcPr>
            <w:tcW w:w="1276" w:type="dxa"/>
            <w:vAlign w:val="center"/>
          </w:tcPr>
          <w:p w14:paraId="7CBF23B2" w14:textId="77777777" w:rsidR="00B353D4" w:rsidRPr="00B353D4" w:rsidRDefault="00B353D4" w:rsidP="00B353D4">
            <w:pPr>
              <w:jc w:val="center"/>
            </w:pPr>
            <w:r w:rsidRPr="00B353D4">
              <w:t>-</w:t>
            </w:r>
          </w:p>
        </w:tc>
        <w:tc>
          <w:tcPr>
            <w:tcW w:w="1276" w:type="dxa"/>
            <w:vAlign w:val="center"/>
          </w:tcPr>
          <w:p w14:paraId="4BC96F8E" w14:textId="77777777" w:rsidR="00B353D4" w:rsidRPr="00B353D4" w:rsidRDefault="00B353D4" w:rsidP="00B353D4">
            <w:pPr>
              <w:jc w:val="center"/>
            </w:pPr>
            <w:r w:rsidRPr="00B353D4">
              <w:t>-</w:t>
            </w:r>
          </w:p>
        </w:tc>
        <w:tc>
          <w:tcPr>
            <w:tcW w:w="1274" w:type="dxa"/>
            <w:vAlign w:val="center"/>
          </w:tcPr>
          <w:p w14:paraId="09C97939" w14:textId="77777777" w:rsidR="00B353D4" w:rsidRPr="00B353D4" w:rsidRDefault="00B353D4" w:rsidP="00B353D4">
            <w:pPr>
              <w:jc w:val="center"/>
            </w:pPr>
            <w:r w:rsidRPr="00B353D4">
              <w:t>-</w:t>
            </w:r>
          </w:p>
        </w:tc>
        <w:tc>
          <w:tcPr>
            <w:tcW w:w="1276" w:type="dxa"/>
            <w:vAlign w:val="center"/>
          </w:tcPr>
          <w:p w14:paraId="113C42FF" w14:textId="77777777" w:rsidR="00B353D4" w:rsidRPr="00B353D4" w:rsidRDefault="00B353D4" w:rsidP="00B353D4">
            <w:pPr>
              <w:jc w:val="center"/>
            </w:pPr>
            <w:r w:rsidRPr="00B353D4">
              <w:t>-</w:t>
            </w:r>
          </w:p>
        </w:tc>
        <w:tc>
          <w:tcPr>
            <w:tcW w:w="1276" w:type="dxa"/>
            <w:vAlign w:val="center"/>
          </w:tcPr>
          <w:p w14:paraId="4FE2E875" w14:textId="77777777" w:rsidR="00B353D4" w:rsidRPr="00B353D4" w:rsidRDefault="00B353D4" w:rsidP="00B353D4">
            <w:pPr>
              <w:jc w:val="center"/>
            </w:pPr>
            <w:r w:rsidRPr="00B353D4">
              <w:t>-</w:t>
            </w:r>
          </w:p>
        </w:tc>
      </w:tr>
      <w:tr w:rsidR="00B353D4" w:rsidRPr="00B353D4" w14:paraId="37A4BA3E" w14:textId="77777777" w:rsidTr="009A6EC1">
        <w:trPr>
          <w:trHeight w:val="968"/>
        </w:trPr>
        <w:tc>
          <w:tcPr>
            <w:tcW w:w="851" w:type="dxa"/>
            <w:vAlign w:val="center"/>
          </w:tcPr>
          <w:p w14:paraId="4FFA0E4D" w14:textId="77777777" w:rsidR="00B353D4" w:rsidRPr="00B353D4" w:rsidRDefault="00B353D4" w:rsidP="00B353D4">
            <w:pPr>
              <w:jc w:val="center"/>
            </w:pPr>
            <w:r w:rsidRPr="00B353D4">
              <w:t>4.</w:t>
            </w:r>
          </w:p>
        </w:tc>
        <w:tc>
          <w:tcPr>
            <w:tcW w:w="1701" w:type="dxa"/>
            <w:vAlign w:val="center"/>
          </w:tcPr>
          <w:p w14:paraId="470383ED" w14:textId="77777777" w:rsidR="00B353D4" w:rsidRPr="00B353D4" w:rsidRDefault="00B353D4" w:rsidP="00B353D4">
            <w:r w:rsidRPr="00B353D4">
              <w:t>Расход воды на нужды предприятия:</w:t>
            </w:r>
          </w:p>
        </w:tc>
        <w:tc>
          <w:tcPr>
            <w:tcW w:w="709" w:type="dxa"/>
            <w:vAlign w:val="center"/>
          </w:tcPr>
          <w:p w14:paraId="6CE900C6"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41CF986D" w14:textId="77777777" w:rsidR="00B353D4" w:rsidRPr="00B353D4" w:rsidRDefault="00B353D4" w:rsidP="00B353D4">
            <w:pPr>
              <w:jc w:val="center"/>
            </w:pPr>
            <w:r w:rsidRPr="00B353D4">
              <w:t>-</w:t>
            </w:r>
          </w:p>
        </w:tc>
        <w:tc>
          <w:tcPr>
            <w:tcW w:w="1276" w:type="dxa"/>
            <w:vAlign w:val="center"/>
          </w:tcPr>
          <w:p w14:paraId="54176809" w14:textId="77777777" w:rsidR="00B353D4" w:rsidRPr="00B353D4" w:rsidRDefault="00B353D4" w:rsidP="00B353D4">
            <w:pPr>
              <w:jc w:val="center"/>
            </w:pPr>
            <w:r w:rsidRPr="00B353D4">
              <w:t>-</w:t>
            </w:r>
          </w:p>
        </w:tc>
        <w:tc>
          <w:tcPr>
            <w:tcW w:w="1276" w:type="dxa"/>
            <w:vAlign w:val="center"/>
          </w:tcPr>
          <w:p w14:paraId="20FF0454" w14:textId="77777777" w:rsidR="00B353D4" w:rsidRPr="00B353D4" w:rsidRDefault="00B353D4" w:rsidP="00B353D4">
            <w:pPr>
              <w:jc w:val="center"/>
            </w:pPr>
            <w:r w:rsidRPr="00B353D4">
              <w:t>-</w:t>
            </w:r>
          </w:p>
        </w:tc>
        <w:tc>
          <w:tcPr>
            <w:tcW w:w="1275" w:type="dxa"/>
            <w:vAlign w:val="center"/>
          </w:tcPr>
          <w:p w14:paraId="7255C2EF" w14:textId="77777777" w:rsidR="00B353D4" w:rsidRPr="00B353D4" w:rsidRDefault="00B353D4" w:rsidP="00B353D4">
            <w:pPr>
              <w:jc w:val="center"/>
            </w:pPr>
            <w:r w:rsidRPr="00B353D4">
              <w:t>-</w:t>
            </w:r>
          </w:p>
        </w:tc>
        <w:tc>
          <w:tcPr>
            <w:tcW w:w="1276" w:type="dxa"/>
            <w:vAlign w:val="center"/>
          </w:tcPr>
          <w:p w14:paraId="5F244268" w14:textId="77777777" w:rsidR="00B353D4" w:rsidRPr="00B353D4" w:rsidRDefault="00B353D4" w:rsidP="00B353D4">
            <w:pPr>
              <w:jc w:val="center"/>
            </w:pPr>
            <w:r w:rsidRPr="00B353D4">
              <w:t>-</w:t>
            </w:r>
          </w:p>
        </w:tc>
        <w:tc>
          <w:tcPr>
            <w:tcW w:w="1276" w:type="dxa"/>
            <w:vAlign w:val="center"/>
          </w:tcPr>
          <w:p w14:paraId="0D148C17" w14:textId="77777777" w:rsidR="00B353D4" w:rsidRPr="00B353D4" w:rsidRDefault="00B353D4" w:rsidP="00B353D4">
            <w:pPr>
              <w:jc w:val="center"/>
            </w:pPr>
            <w:r w:rsidRPr="00B353D4">
              <w:t>-</w:t>
            </w:r>
          </w:p>
        </w:tc>
        <w:tc>
          <w:tcPr>
            <w:tcW w:w="1276" w:type="dxa"/>
            <w:vAlign w:val="center"/>
          </w:tcPr>
          <w:p w14:paraId="684F0EF1" w14:textId="77777777" w:rsidR="00B353D4" w:rsidRPr="00B353D4" w:rsidRDefault="00B353D4" w:rsidP="00B353D4">
            <w:pPr>
              <w:jc w:val="center"/>
            </w:pPr>
            <w:r w:rsidRPr="00B353D4">
              <w:t>-</w:t>
            </w:r>
          </w:p>
        </w:tc>
        <w:tc>
          <w:tcPr>
            <w:tcW w:w="1274" w:type="dxa"/>
            <w:vAlign w:val="center"/>
          </w:tcPr>
          <w:p w14:paraId="3BFD236B" w14:textId="77777777" w:rsidR="00B353D4" w:rsidRPr="00B353D4" w:rsidRDefault="00B353D4" w:rsidP="00B353D4">
            <w:pPr>
              <w:jc w:val="center"/>
            </w:pPr>
            <w:r w:rsidRPr="00B353D4">
              <w:t>-</w:t>
            </w:r>
          </w:p>
        </w:tc>
        <w:tc>
          <w:tcPr>
            <w:tcW w:w="1276" w:type="dxa"/>
            <w:vAlign w:val="center"/>
          </w:tcPr>
          <w:p w14:paraId="7944A0FA" w14:textId="77777777" w:rsidR="00B353D4" w:rsidRPr="00B353D4" w:rsidRDefault="00B353D4" w:rsidP="00B353D4">
            <w:pPr>
              <w:jc w:val="center"/>
            </w:pPr>
            <w:r w:rsidRPr="00B353D4">
              <w:t>-</w:t>
            </w:r>
          </w:p>
        </w:tc>
        <w:tc>
          <w:tcPr>
            <w:tcW w:w="1276" w:type="dxa"/>
            <w:vAlign w:val="center"/>
          </w:tcPr>
          <w:p w14:paraId="58E0803E" w14:textId="77777777" w:rsidR="00B353D4" w:rsidRPr="00B353D4" w:rsidRDefault="00B353D4" w:rsidP="00B353D4">
            <w:pPr>
              <w:jc w:val="center"/>
            </w:pPr>
            <w:r w:rsidRPr="00B353D4">
              <w:t>-</w:t>
            </w:r>
          </w:p>
        </w:tc>
      </w:tr>
      <w:tr w:rsidR="00B353D4" w:rsidRPr="00B353D4" w14:paraId="131F7B9C" w14:textId="77777777" w:rsidTr="009A6EC1">
        <w:tc>
          <w:tcPr>
            <w:tcW w:w="851" w:type="dxa"/>
            <w:vAlign w:val="center"/>
          </w:tcPr>
          <w:p w14:paraId="4589AFB2" w14:textId="77777777" w:rsidR="00B353D4" w:rsidRPr="00B353D4" w:rsidRDefault="00B353D4" w:rsidP="00B353D4">
            <w:pPr>
              <w:jc w:val="center"/>
            </w:pPr>
            <w:r w:rsidRPr="00B353D4">
              <w:t>4.1.</w:t>
            </w:r>
          </w:p>
        </w:tc>
        <w:tc>
          <w:tcPr>
            <w:tcW w:w="1701" w:type="dxa"/>
            <w:vAlign w:val="center"/>
          </w:tcPr>
          <w:p w14:paraId="4E260AF7" w14:textId="77777777" w:rsidR="00B353D4" w:rsidRPr="00B353D4" w:rsidRDefault="00B353D4" w:rsidP="00B353D4">
            <w:r w:rsidRPr="00B353D4">
              <w:t>- на очистные сооружения</w:t>
            </w:r>
          </w:p>
        </w:tc>
        <w:tc>
          <w:tcPr>
            <w:tcW w:w="709" w:type="dxa"/>
            <w:vAlign w:val="center"/>
          </w:tcPr>
          <w:p w14:paraId="247F94A0"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4D75915F" w14:textId="77777777" w:rsidR="00B353D4" w:rsidRPr="00B353D4" w:rsidRDefault="00B353D4" w:rsidP="00B353D4">
            <w:pPr>
              <w:jc w:val="center"/>
            </w:pPr>
            <w:r w:rsidRPr="00B353D4">
              <w:t>-</w:t>
            </w:r>
          </w:p>
        </w:tc>
        <w:tc>
          <w:tcPr>
            <w:tcW w:w="1276" w:type="dxa"/>
            <w:vAlign w:val="center"/>
          </w:tcPr>
          <w:p w14:paraId="3256BBC9" w14:textId="77777777" w:rsidR="00B353D4" w:rsidRPr="00B353D4" w:rsidRDefault="00B353D4" w:rsidP="00B353D4">
            <w:pPr>
              <w:jc w:val="center"/>
            </w:pPr>
            <w:r w:rsidRPr="00B353D4">
              <w:t>-</w:t>
            </w:r>
          </w:p>
        </w:tc>
        <w:tc>
          <w:tcPr>
            <w:tcW w:w="1276" w:type="dxa"/>
            <w:vAlign w:val="center"/>
          </w:tcPr>
          <w:p w14:paraId="446ED26E" w14:textId="77777777" w:rsidR="00B353D4" w:rsidRPr="00B353D4" w:rsidRDefault="00B353D4" w:rsidP="00B353D4">
            <w:pPr>
              <w:jc w:val="center"/>
            </w:pPr>
            <w:r w:rsidRPr="00B353D4">
              <w:t>-</w:t>
            </w:r>
          </w:p>
        </w:tc>
        <w:tc>
          <w:tcPr>
            <w:tcW w:w="1275" w:type="dxa"/>
            <w:vAlign w:val="center"/>
          </w:tcPr>
          <w:p w14:paraId="6A8B9994" w14:textId="77777777" w:rsidR="00B353D4" w:rsidRPr="00B353D4" w:rsidRDefault="00B353D4" w:rsidP="00B353D4">
            <w:pPr>
              <w:jc w:val="center"/>
            </w:pPr>
            <w:r w:rsidRPr="00B353D4">
              <w:t>-</w:t>
            </w:r>
          </w:p>
        </w:tc>
        <w:tc>
          <w:tcPr>
            <w:tcW w:w="1276" w:type="dxa"/>
            <w:vAlign w:val="center"/>
          </w:tcPr>
          <w:p w14:paraId="088FB7E2" w14:textId="77777777" w:rsidR="00B353D4" w:rsidRPr="00B353D4" w:rsidRDefault="00B353D4" w:rsidP="00B353D4">
            <w:pPr>
              <w:jc w:val="center"/>
            </w:pPr>
            <w:r w:rsidRPr="00B353D4">
              <w:t>-</w:t>
            </w:r>
          </w:p>
        </w:tc>
        <w:tc>
          <w:tcPr>
            <w:tcW w:w="1276" w:type="dxa"/>
            <w:vAlign w:val="center"/>
          </w:tcPr>
          <w:p w14:paraId="0C8E08E9" w14:textId="77777777" w:rsidR="00B353D4" w:rsidRPr="00B353D4" w:rsidRDefault="00B353D4" w:rsidP="00B353D4">
            <w:pPr>
              <w:jc w:val="center"/>
            </w:pPr>
            <w:r w:rsidRPr="00B353D4">
              <w:t>-</w:t>
            </w:r>
          </w:p>
        </w:tc>
        <w:tc>
          <w:tcPr>
            <w:tcW w:w="1276" w:type="dxa"/>
            <w:vAlign w:val="center"/>
          </w:tcPr>
          <w:p w14:paraId="3FF881C6" w14:textId="77777777" w:rsidR="00B353D4" w:rsidRPr="00B353D4" w:rsidRDefault="00B353D4" w:rsidP="00B353D4">
            <w:pPr>
              <w:jc w:val="center"/>
            </w:pPr>
            <w:r w:rsidRPr="00B353D4">
              <w:t>-</w:t>
            </w:r>
          </w:p>
        </w:tc>
        <w:tc>
          <w:tcPr>
            <w:tcW w:w="1274" w:type="dxa"/>
            <w:vAlign w:val="center"/>
          </w:tcPr>
          <w:p w14:paraId="3B976C6F" w14:textId="77777777" w:rsidR="00B353D4" w:rsidRPr="00B353D4" w:rsidRDefault="00B353D4" w:rsidP="00B353D4">
            <w:pPr>
              <w:jc w:val="center"/>
            </w:pPr>
            <w:r w:rsidRPr="00B353D4">
              <w:t>-</w:t>
            </w:r>
          </w:p>
        </w:tc>
        <w:tc>
          <w:tcPr>
            <w:tcW w:w="1276" w:type="dxa"/>
            <w:vAlign w:val="center"/>
          </w:tcPr>
          <w:p w14:paraId="3B27C08E" w14:textId="77777777" w:rsidR="00B353D4" w:rsidRPr="00B353D4" w:rsidRDefault="00B353D4" w:rsidP="00B353D4">
            <w:pPr>
              <w:jc w:val="center"/>
            </w:pPr>
            <w:r w:rsidRPr="00B353D4">
              <w:t>-</w:t>
            </w:r>
          </w:p>
        </w:tc>
        <w:tc>
          <w:tcPr>
            <w:tcW w:w="1276" w:type="dxa"/>
            <w:vAlign w:val="center"/>
          </w:tcPr>
          <w:p w14:paraId="7F12E671" w14:textId="77777777" w:rsidR="00B353D4" w:rsidRPr="00B353D4" w:rsidRDefault="00B353D4" w:rsidP="00B353D4">
            <w:pPr>
              <w:jc w:val="center"/>
            </w:pPr>
            <w:r w:rsidRPr="00B353D4">
              <w:t>-</w:t>
            </w:r>
          </w:p>
        </w:tc>
      </w:tr>
      <w:tr w:rsidR="00B353D4" w:rsidRPr="00B353D4" w14:paraId="5FCFCC16" w14:textId="77777777" w:rsidTr="009A6EC1">
        <w:tc>
          <w:tcPr>
            <w:tcW w:w="851" w:type="dxa"/>
            <w:vAlign w:val="center"/>
          </w:tcPr>
          <w:p w14:paraId="39D5BB35" w14:textId="77777777" w:rsidR="00B353D4" w:rsidRPr="00B353D4" w:rsidRDefault="00B353D4" w:rsidP="00B353D4">
            <w:pPr>
              <w:jc w:val="center"/>
            </w:pPr>
            <w:r w:rsidRPr="00B353D4">
              <w:t>4.2.</w:t>
            </w:r>
          </w:p>
        </w:tc>
        <w:tc>
          <w:tcPr>
            <w:tcW w:w="1701" w:type="dxa"/>
            <w:vAlign w:val="center"/>
          </w:tcPr>
          <w:p w14:paraId="577BA82F" w14:textId="77777777" w:rsidR="00B353D4" w:rsidRPr="00B353D4" w:rsidRDefault="00B353D4" w:rsidP="00B353D4">
            <w:r w:rsidRPr="00B353D4">
              <w:t>- на промывку сетей</w:t>
            </w:r>
          </w:p>
        </w:tc>
        <w:tc>
          <w:tcPr>
            <w:tcW w:w="709" w:type="dxa"/>
            <w:vAlign w:val="center"/>
          </w:tcPr>
          <w:p w14:paraId="3DEFFB4D"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3A8885DA" w14:textId="77777777" w:rsidR="00B353D4" w:rsidRPr="00B353D4" w:rsidRDefault="00B353D4" w:rsidP="00B353D4">
            <w:pPr>
              <w:jc w:val="center"/>
            </w:pPr>
            <w:r w:rsidRPr="00B353D4">
              <w:t>-</w:t>
            </w:r>
          </w:p>
        </w:tc>
        <w:tc>
          <w:tcPr>
            <w:tcW w:w="1276" w:type="dxa"/>
            <w:vAlign w:val="center"/>
          </w:tcPr>
          <w:p w14:paraId="2283BD9C" w14:textId="77777777" w:rsidR="00B353D4" w:rsidRPr="00B353D4" w:rsidRDefault="00B353D4" w:rsidP="00B353D4">
            <w:pPr>
              <w:jc w:val="center"/>
            </w:pPr>
            <w:r w:rsidRPr="00B353D4">
              <w:t>-</w:t>
            </w:r>
          </w:p>
        </w:tc>
        <w:tc>
          <w:tcPr>
            <w:tcW w:w="1276" w:type="dxa"/>
            <w:vAlign w:val="center"/>
          </w:tcPr>
          <w:p w14:paraId="330DD31A" w14:textId="77777777" w:rsidR="00B353D4" w:rsidRPr="00B353D4" w:rsidRDefault="00B353D4" w:rsidP="00B353D4">
            <w:pPr>
              <w:jc w:val="center"/>
            </w:pPr>
            <w:r w:rsidRPr="00B353D4">
              <w:t>-</w:t>
            </w:r>
          </w:p>
        </w:tc>
        <w:tc>
          <w:tcPr>
            <w:tcW w:w="1275" w:type="dxa"/>
            <w:vAlign w:val="center"/>
          </w:tcPr>
          <w:p w14:paraId="34686696" w14:textId="77777777" w:rsidR="00B353D4" w:rsidRPr="00B353D4" w:rsidRDefault="00B353D4" w:rsidP="00B353D4">
            <w:pPr>
              <w:jc w:val="center"/>
            </w:pPr>
            <w:r w:rsidRPr="00B353D4">
              <w:t>-</w:t>
            </w:r>
          </w:p>
        </w:tc>
        <w:tc>
          <w:tcPr>
            <w:tcW w:w="1276" w:type="dxa"/>
            <w:vAlign w:val="center"/>
          </w:tcPr>
          <w:p w14:paraId="24344FAD" w14:textId="77777777" w:rsidR="00B353D4" w:rsidRPr="00B353D4" w:rsidRDefault="00B353D4" w:rsidP="00B353D4">
            <w:pPr>
              <w:jc w:val="center"/>
            </w:pPr>
            <w:r w:rsidRPr="00B353D4">
              <w:t>-</w:t>
            </w:r>
          </w:p>
        </w:tc>
        <w:tc>
          <w:tcPr>
            <w:tcW w:w="1276" w:type="dxa"/>
            <w:vAlign w:val="center"/>
          </w:tcPr>
          <w:p w14:paraId="05E168C2" w14:textId="77777777" w:rsidR="00B353D4" w:rsidRPr="00B353D4" w:rsidRDefault="00B353D4" w:rsidP="00B353D4">
            <w:pPr>
              <w:jc w:val="center"/>
            </w:pPr>
            <w:r w:rsidRPr="00B353D4">
              <w:t>-</w:t>
            </w:r>
          </w:p>
        </w:tc>
        <w:tc>
          <w:tcPr>
            <w:tcW w:w="1276" w:type="dxa"/>
            <w:vAlign w:val="center"/>
          </w:tcPr>
          <w:p w14:paraId="337C83D7" w14:textId="77777777" w:rsidR="00B353D4" w:rsidRPr="00B353D4" w:rsidRDefault="00B353D4" w:rsidP="00B353D4">
            <w:pPr>
              <w:jc w:val="center"/>
            </w:pPr>
            <w:r w:rsidRPr="00B353D4">
              <w:t>-</w:t>
            </w:r>
          </w:p>
        </w:tc>
        <w:tc>
          <w:tcPr>
            <w:tcW w:w="1274" w:type="dxa"/>
            <w:vAlign w:val="center"/>
          </w:tcPr>
          <w:p w14:paraId="4ADA8CC5" w14:textId="77777777" w:rsidR="00B353D4" w:rsidRPr="00B353D4" w:rsidRDefault="00B353D4" w:rsidP="00B353D4">
            <w:pPr>
              <w:jc w:val="center"/>
            </w:pPr>
            <w:r w:rsidRPr="00B353D4">
              <w:t>-</w:t>
            </w:r>
          </w:p>
        </w:tc>
        <w:tc>
          <w:tcPr>
            <w:tcW w:w="1276" w:type="dxa"/>
            <w:vAlign w:val="center"/>
          </w:tcPr>
          <w:p w14:paraId="3D574E37" w14:textId="77777777" w:rsidR="00B353D4" w:rsidRPr="00B353D4" w:rsidRDefault="00B353D4" w:rsidP="00B353D4">
            <w:pPr>
              <w:jc w:val="center"/>
            </w:pPr>
            <w:r w:rsidRPr="00B353D4">
              <w:t>-</w:t>
            </w:r>
          </w:p>
        </w:tc>
        <w:tc>
          <w:tcPr>
            <w:tcW w:w="1276" w:type="dxa"/>
            <w:vAlign w:val="center"/>
          </w:tcPr>
          <w:p w14:paraId="596055FE" w14:textId="77777777" w:rsidR="00B353D4" w:rsidRPr="00B353D4" w:rsidRDefault="00B353D4" w:rsidP="00B353D4">
            <w:pPr>
              <w:jc w:val="center"/>
            </w:pPr>
            <w:r w:rsidRPr="00B353D4">
              <w:t>-</w:t>
            </w:r>
          </w:p>
        </w:tc>
      </w:tr>
      <w:tr w:rsidR="00B353D4" w:rsidRPr="00B353D4" w14:paraId="39E09ED4" w14:textId="77777777" w:rsidTr="009A6EC1">
        <w:trPr>
          <w:trHeight w:val="385"/>
        </w:trPr>
        <w:tc>
          <w:tcPr>
            <w:tcW w:w="851" w:type="dxa"/>
            <w:vAlign w:val="center"/>
          </w:tcPr>
          <w:p w14:paraId="41D54787" w14:textId="77777777" w:rsidR="00B353D4" w:rsidRPr="00B353D4" w:rsidRDefault="00B353D4" w:rsidP="00B353D4">
            <w:pPr>
              <w:jc w:val="center"/>
            </w:pPr>
            <w:r w:rsidRPr="00B353D4">
              <w:t>4.3.</w:t>
            </w:r>
          </w:p>
        </w:tc>
        <w:tc>
          <w:tcPr>
            <w:tcW w:w="1701" w:type="dxa"/>
            <w:vAlign w:val="center"/>
          </w:tcPr>
          <w:p w14:paraId="2E25D039" w14:textId="77777777" w:rsidR="00B353D4" w:rsidRPr="00B353D4" w:rsidRDefault="00B353D4" w:rsidP="00B353D4">
            <w:r w:rsidRPr="00B353D4">
              <w:t>- прочие</w:t>
            </w:r>
          </w:p>
        </w:tc>
        <w:tc>
          <w:tcPr>
            <w:tcW w:w="709" w:type="dxa"/>
            <w:vAlign w:val="center"/>
          </w:tcPr>
          <w:p w14:paraId="7BB1EDCD"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73FCBC2B" w14:textId="77777777" w:rsidR="00B353D4" w:rsidRPr="00B353D4" w:rsidRDefault="00B353D4" w:rsidP="00B353D4">
            <w:pPr>
              <w:jc w:val="center"/>
            </w:pPr>
            <w:r w:rsidRPr="00B353D4">
              <w:t>-</w:t>
            </w:r>
          </w:p>
        </w:tc>
        <w:tc>
          <w:tcPr>
            <w:tcW w:w="1276" w:type="dxa"/>
            <w:vAlign w:val="center"/>
          </w:tcPr>
          <w:p w14:paraId="41CBB0A3" w14:textId="77777777" w:rsidR="00B353D4" w:rsidRPr="00B353D4" w:rsidRDefault="00B353D4" w:rsidP="00B353D4">
            <w:pPr>
              <w:jc w:val="center"/>
            </w:pPr>
            <w:r w:rsidRPr="00B353D4">
              <w:t>-</w:t>
            </w:r>
          </w:p>
        </w:tc>
        <w:tc>
          <w:tcPr>
            <w:tcW w:w="1276" w:type="dxa"/>
            <w:vAlign w:val="center"/>
          </w:tcPr>
          <w:p w14:paraId="3E443029" w14:textId="77777777" w:rsidR="00B353D4" w:rsidRPr="00B353D4" w:rsidRDefault="00B353D4" w:rsidP="00B353D4">
            <w:pPr>
              <w:jc w:val="center"/>
            </w:pPr>
            <w:r w:rsidRPr="00B353D4">
              <w:t>-</w:t>
            </w:r>
          </w:p>
        </w:tc>
        <w:tc>
          <w:tcPr>
            <w:tcW w:w="1275" w:type="dxa"/>
            <w:vAlign w:val="center"/>
          </w:tcPr>
          <w:p w14:paraId="58F871A8" w14:textId="77777777" w:rsidR="00B353D4" w:rsidRPr="00B353D4" w:rsidRDefault="00B353D4" w:rsidP="00B353D4">
            <w:pPr>
              <w:jc w:val="center"/>
            </w:pPr>
            <w:r w:rsidRPr="00B353D4">
              <w:t>-</w:t>
            </w:r>
          </w:p>
        </w:tc>
        <w:tc>
          <w:tcPr>
            <w:tcW w:w="1276" w:type="dxa"/>
            <w:vAlign w:val="center"/>
          </w:tcPr>
          <w:p w14:paraId="4E2D0EED" w14:textId="77777777" w:rsidR="00B353D4" w:rsidRPr="00B353D4" w:rsidRDefault="00B353D4" w:rsidP="00B353D4">
            <w:pPr>
              <w:jc w:val="center"/>
            </w:pPr>
            <w:r w:rsidRPr="00B353D4">
              <w:t>-</w:t>
            </w:r>
          </w:p>
        </w:tc>
        <w:tc>
          <w:tcPr>
            <w:tcW w:w="1276" w:type="dxa"/>
            <w:vAlign w:val="center"/>
          </w:tcPr>
          <w:p w14:paraId="31A26C38" w14:textId="77777777" w:rsidR="00B353D4" w:rsidRPr="00B353D4" w:rsidRDefault="00B353D4" w:rsidP="00B353D4">
            <w:pPr>
              <w:jc w:val="center"/>
            </w:pPr>
            <w:r w:rsidRPr="00B353D4">
              <w:t>-</w:t>
            </w:r>
          </w:p>
        </w:tc>
        <w:tc>
          <w:tcPr>
            <w:tcW w:w="1276" w:type="dxa"/>
            <w:vAlign w:val="center"/>
          </w:tcPr>
          <w:p w14:paraId="3F1E7D2E" w14:textId="77777777" w:rsidR="00B353D4" w:rsidRPr="00B353D4" w:rsidRDefault="00B353D4" w:rsidP="00B353D4">
            <w:pPr>
              <w:jc w:val="center"/>
            </w:pPr>
            <w:r w:rsidRPr="00B353D4">
              <w:t>-</w:t>
            </w:r>
          </w:p>
        </w:tc>
        <w:tc>
          <w:tcPr>
            <w:tcW w:w="1274" w:type="dxa"/>
            <w:vAlign w:val="center"/>
          </w:tcPr>
          <w:p w14:paraId="0FB52994" w14:textId="77777777" w:rsidR="00B353D4" w:rsidRPr="00B353D4" w:rsidRDefault="00B353D4" w:rsidP="00B353D4">
            <w:pPr>
              <w:jc w:val="center"/>
            </w:pPr>
            <w:r w:rsidRPr="00B353D4">
              <w:t>-</w:t>
            </w:r>
          </w:p>
        </w:tc>
        <w:tc>
          <w:tcPr>
            <w:tcW w:w="1276" w:type="dxa"/>
            <w:vAlign w:val="center"/>
          </w:tcPr>
          <w:p w14:paraId="3408BA67" w14:textId="77777777" w:rsidR="00B353D4" w:rsidRPr="00B353D4" w:rsidRDefault="00B353D4" w:rsidP="00B353D4">
            <w:pPr>
              <w:jc w:val="center"/>
            </w:pPr>
            <w:r w:rsidRPr="00B353D4">
              <w:t>-</w:t>
            </w:r>
          </w:p>
        </w:tc>
        <w:tc>
          <w:tcPr>
            <w:tcW w:w="1276" w:type="dxa"/>
            <w:vAlign w:val="center"/>
          </w:tcPr>
          <w:p w14:paraId="4DE3DEA1" w14:textId="77777777" w:rsidR="00B353D4" w:rsidRPr="00B353D4" w:rsidRDefault="00B353D4" w:rsidP="00B353D4">
            <w:pPr>
              <w:jc w:val="center"/>
            </w:pPr>
            <w:r w:rsidRPr="00B353D4">
              <w:t>-</w:t>
            </w:r>
          </w:p>
        </w:tc>
      </w:tr>
      <w:tr w:rsidR="00B353D4" w:rsidRPr="00B353D4" w14:paraId="271C051C" w14:textId="77777777" w:rsidTr="009A6EC1">
        <w:trPr>
          <w:trHeight w:val="1539"/>
        </w:trPr>
        <w:tc>
          <w:tcPr>
            <w:tcW w:w="851" w:type="dxa"/>
            <w:vAlign w:val="center"/>
          </w:tcPr>
          <w:p w14:paraId="793A0AC5" w14:textId="77777777" w:rsidR="00B353D4" w:rsidRPr="00B353D4" w:rsidRDefault="00B353D4" w:rsidP="00B353D4">
            <w:pPr>
              <w:jc w:val="center"/>
            </w:pPr>
            <w:r w:rsidRPr="00B353D4">
              <w:t>5.</w:t>
            </w:r>
          </w:p>
        </w:tc>
        <w:tc>
          <w:tcPr>
            <w:tcW w:w="1701" w:type="dxa"/>
            <w:vAlign w:val="center"/>
          </w:tcPr>
          <w:p w14:paraId="42BC2D04" w14:textId="77777777" w:rsidR="00B353D4" w:rsidRPr="00B353D4" w:rsidRDefault="00B353D4" w:rsidP="00B353D4">
            <w:r w:rsidRPr="00B353D4">
              <w:t>Объем пропущенной воды через очистные сооружения</w:t>
            </w:r>
          </w:p>
          <w:p w14:paraId="4817B943" w14:textId="77777777" w:rsidR="00B353D4" w:rsidRPr="00B353D4" w:rsidRDefault="00B353D4" w:rsidP="00B353D4"/>
          <w:p w14:paraId="512B0BC4" w14:textId="77777777" w:rsidR="00B353D4" w:rsidRPr="00B353D4" w:rsidRDefault="00B353D4" w:rsidP="00B353D4"/>
        </w:tc>
        <w:tc>
          <w:tcPr>
            <w:tcW w:w="709" w:type="dxa"/>
            <w:vAlign w:val="center"/>
          </w:tcPr>
          <w:p w14:paraId="7B6F4287"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76583D8F" w14:textId="77777777" w:rsidR="00B353D4" w:rsidRPr="00B353D4" w:rsidRDefault="00B353D4" w:rsidP="00B353D4">
            <w:pPr>
              <w:jc w:val="center"/>
            </w:pPr>
            <w:r w:rsidRPr="00B353D4">
              <w:t>220860,01</w:t>
            </w:r>
          </w:p>
        </w:tc>
        <w:tc>
          <w:tcPr>
            <w:tcW w:w="1276" w:type="dxa"/>
            <w:vAlign w:val="center"/>
          </w:tcPr>
          <w:p w14:paraId="323E955B" w14:textId="77777777" w:rsidR="00B353D4" w:rsidRPr="00B353D4" w:rsidRDefault="00B353D4" w:rsidP="00B353D4">
            <w:pPr>
              <w:jc w:val="center"/>
            </w:pPr>
            <w:r w:rsidRPr="00B353D4">
              <w:t>220860,01</w:t>
            </w:r>
          </w:p>
        </w:tc>
        <w:tc>
          <w:tcPr>
            <w:tcW w:w="1276" w:type="dxa"/>
            <w:vAlign w:val="center"/>
          </w:tcPr>
          <w:p w14:paraId="25F48805" w14:textId="77777777" w:rsidR="00B353D4" w:rsidRPr="00B353D4" w:rsidRDefault="00B353D4" w:rsidP="00B353D4">
            <w:pPr>
              <w:jc w:val="center"/>
            </w:pPr>
            <w:r w:rsidRPr="00B353D4">
              <w:t>220860,01</w:t>
            </w:r>
          </w:p>
        </w:tc>
        <w:tc>
          <w:tcPr>
            <w:tcW w:w="1275" w:type="dxa"/>
            <w:vAlign w:val="center"/>
          </w:tcPr>
          <w:p w14:paraId="3112F7FE" w14:textId="77777777" w:rsidR="00B353D4" w:rsidRPr="00B353D4" w:rsidRDefault="00B353D4" w:rsidP="00B353D4">
            <w:pPr>
              <w:jc w:val="center"/>
            </w:pPr>
            <w:r w:rsidRPr="00B353D4">
              <w:t>220860,01</w:t>
            </w:r>
          </w:p>
        </w:tc>
        <w:tc>
          <w:tcPr>
            <w:tcW w:w="1276" w:type="dxa"/>
            <w:vAlign w:val="center"/>
          </w:tcPr>
          <w:p w14:paraId="3FC08C63" w14:textId="77777777" w:rsidR="00B353D4" w:rsidRPr="00B353D4" w:rsidRDefault="00B353D4" w:rsidP="00B353D4">
            <w:pPr>
              <w:jc w:val="center"/>
            </w:pPr>
            <w:r w:rsidRPr="00B353D4">
              <w:t>220860,01</w:t>
            </w:r>
          </w:p>
        </w:tc>
        <w:tc>
          <w:tcPr>
            <w:tcW w:w="1276" w:type="dxa"/>
            <w:vAlign w:val="center"/>
          </w:tcPr>
          <w:p w14:paraId="58D685E2" w14:textId="77777777" w:rsidR="00B353D4" w:rsidRPr="00B353D4" w:rsidRDefault="00B353D4" w:rsidP="00B353D4">
            <w:pPr>
              <w:jc w:val="center"/>
            </w:pPr>
            <w:r w:rsidRPr="00B353D4">
              <w:t>220860,01</w:t>
            </w:r>
          </w:p>
        </w:tc>
        <w:tc>
          <w:tcPr>
            <w:tcW w:w="1276" w:type="dxa"/>
            <w:vAlign w:val="center"/>
          </w:tcPr>
          <w:p w14:paraId="38DB19BA" w14:textId="77777777" w:rsidR="00B353D4" w:rsidRPr="00B353D4" w:rsidRDefault="00B353D4" w:rsidP="00B353D4">
            <w:pPr>
              <w:jc w:val="center"/>
            </w:pPr>
            <w:r w:rsidRPr="00B353D4">
              <w:t>220860,01</w:t>
            </w:r>
          </w:p>
        </w:tc>
        <w:tc>
          <w:tcPr>
            <w:tcW w:w="1274" w:type="dxa"/>
            <w:vAlign w:val="center"/>
          </w:tcPr>
          <w:p w14:paraId="4876BA41" w14:textId="77777777" w:rsidR="00B353D4" w:rsidRPr="00B353D4" w:rsidRDefault="00B353D4" w:rsidP="00B353D4">
            <w:pPr>
              <w:jc w:val="center"/>
            </w:pPr>
            <w:r w:rsidRPr="00B353D4">
              <w:t>220860,01</w:t>
            </w:r>
          </w:p>
        </w:tc>
        <w:tc>
          <w:tcPr>
            <w:tcW w:w="1276" w:type="dxa"/>
            <w:vAlign w:val="center"/>
          </w:tcPr>
          <w:p w14:paraId="0DD4269C" w14:textId="77777777" w:rsidR="00B353D4" w:rsidRPr="00B353D4" w:rsidRDefault="00B353D4" w:rsidP="00B353D4">
            <w:pPr>
              <w:jc w:val="center"/>
            </w:pPr>
            <w:r w:rsidRPr="00B353D4">
              <w:t>220860,01</w:t>
            </w:r>
          </w:p>
        </w:tc>
        <w:tc>
          <w:tcPr>
            <w:tcW w:w="1276" w:type="dxa"/>
            <w:vAlign w:val="center"/>
          </w:tcPr>
          <w:p w14:paraId="1ED9DDBB" w14:textId="77777777" w:rsidR="00B353D4" w:rsidRPr="00B353D4" w:rsidRDefault="00B353D4" w:rsidP="00B353D4">
            <w:pPr>
              <w:jc w:val="center"/>
            </w:pPr>
            <w:r w:rsidRPr="00B353D4">
              <w:t>220860,01</w:t>
            </w:r>
          </w:p>
        </w:tc>
      </w:tr>
      <w:tr w:rsidR="00B353D4" w:rsidRPr="00B353D4" w14:paraId="50521DA5" w14:textId="77777777" w:rsidTr="009A6EC1">
        <w:tc>
          <w:tcPr>
            <w:tcW w:w="851" w:type="dxa"/>
            <w:vAlign w:val="center"/>
          </w:tcPr>
          <w:p w14:paraId="78FCC328" w14:textId="77777777" w:rsidR="00B353D4" w:rsidRPr="00B353D4" w:rsidRDefault="00B353D4" w:rsidP="00B353D4">
            <w:pPr>
              <w:jc w:val="center"/>
            </w:pPr>
            <w:r w:rsidRPr="00B353D4">
              <w:rPr>
                <w:sz w:val="28"/>
                <w:szCs w:val="28"/>
              </w:rPr>
              <w:lastRenderedPageBreak/>
              <w:t>1</w:t>
            </w:r>
          </w:p>
        </w:tc>
        <w:tc>
          <w:tcPr>
            <w:tcW w:w="1701" w:type="dxa"/>
            <w:vAlign w:val="center"/>
          </w:tcPr>
          <w:p w14:paraId="13D7DA62" w14:textId="77777777" w:rsidR="00B353D4" w:rsidRPr="00B353D4" w:rsidRDefault="00B353D4" w:rsidP="00B353D4">
            <w:pPr>
              <w:jc w:val="center"/>
            </w:pPr>
            <w:r w:rsidRPr="00B353D4">
              <w:rPr>
                <w:sz w:val="28"/>
                <w:szCs w:val="28"/>
              </w:rPr>
              <w:t>2</w:t>
            </w:r>
          </w:p>
        </w:tc>
        <w:tc>
          <w:tcPr>
            <w:tcW w:w="709" w:type="dxa"/>
            <w:vAlign w:val="center"/>
          </w:tcPr>
          <w:p w14:paraId="5AE19706" w14:textId="77777777" w:rsidR="00B353D4" w:rsidRPr="00B353D4" w:rsidRDefault="00B353D4" w:rsidP="00B353D4">
            <w:pPr>
              <w:jc w:val="center"/>
            </w:pPr>
            <w:r w:rsidRPr="00B353D4">
              <w:rPr>
                <w:sz w:val="28"/>
                <w:szCs w:val="28"/>
              </w:rPr>
              <w:t>3</w:t>
            </w:r>
          </w:p>
        </w:tc>
        <w:tc>
          <w:tcPr>
            <w:tcW w:w="1277" w:type="dxa"/>
            <w:vAlign w:val="center"/>
          </w:tcPr>
          <w:p w14:paraId="1B6BAE94" w14:textId="77777777" w:rsidR="00B353D4" w:rsidRPr="00B353D4" w:rsidRDefault="00B353D4" w:rsidP="00B353D4">
            <w:pPr>
              <w:jc w:val="center"/>
            </w:pPr>
            <w:r w:rsidRPr="00B353D4">
              <w:rPr>
                <w:sz w:val="28"/>
                <w:szCs w:val="28"/>
              </w:rPr>
              <w:t>4</w:t>
            </w:r>
          </w:p>
        </w:tc>
        <w:tc>
          <w:tcPr>
            <w:tcW w:w="1276" w:type="dxa"/>
            <w:vAlign w:val="center"/>
          </w:tcPr>
          <w:p w14:paraId="0D151EBD" w14:textId="77777777" w:rsidR="00B353D4" w:rsidRPr="00B353D4" w:rsidRDefault="00B353D4" w:rsidP="00B353D4">
            <w:pPr>
              <w:jc w:val="center"/>
            </w:pPr>
            <w:r w:rsidRPr="00B353D4">
              <w:rPr>
                <w:sz w:val="28"/>
                <w:szCs w:val="28"/>
              </w:rPr>
              <w:t>5</w:t>
            </w:r>
          </w:p>
        </w:tc>
        <w:tc>
          <w:tcPr>
            <w:tcW w:w="1276" w:type="dxa"/>
            <w:vAlign w:val="center"/>
          </w:tcPr>
          <w:p w14:paraId="7E48EA42" w14:textId="77777777" w:rsidR="00B353D4" w:rsidRPr="00B353D4" w:rsidRDefault="00B353D4" w:rsidP="00B353D4">
            <w:pPr>
              <w:jc w:val="center"/>
            </w:pPr>
            <w:r w:rsidRPr="00B353D4">
              <w:rPr>
                <w:sz w:val="28"/>
                <w:szCs w:val="28"/>
              </w:rPr>
              <w:t>6</w:t>
            </w:r>
          </w:p>
        </w:tc>
        <w:tc>
          <w:tcPr>
            <w:tcW w:w="1275" w:type="dxa"/>
            <w:vAlign w:val="center"/>
          </w:tcPr>
          <w:p w14:paraId="4E4FEF9F" w14:textId="77777777" w:rsidR="00B353D4" w:rsidRPr="00B353D4" w:rsidRDefault="00B353D4" w:rsidP="00B353D4">
            <w:pPr>
              <w:jc w:val="center"/>
            </w:pPr>
            <w:r w:rsidRPr="00B353D4">
              <w:rPr>
                <w:sz w:val="28"/>
                <w:szCs w:val="28"/>
              </w:rPr>
              <w:t>7</w:t>
            </w:r>
          </w:p>
        </w:tc>
        <w:tc>
          <w:tcPr>
            <w:tcW w:w="1276" w:type="dxa"/>
            <w:vAlign w:val="center"/>
          </w:tcPr>
          <w:p w14:paraId="6BA87429" w14:textId="77777777" w:rsidR="00B353D4" w:rsidRPr="00B353D4" w:rsidRDefault="00B353D4" w:rsidP="00B353D4">
            <w:pPr>
              <w:jc w:val="center"/>
            </w:pPr>
            <w:r w:rsidRPr="00B353D4">
              <w:rPr>
                <w:sz w:val="28"/>
                <w:szCs w:val="28"/>
              </w:rPr>
              <w:t>8</w:t>
            </w:r>
          </w:p>
        </w:tc>
        <w:tc>
          <w:tcPr>
            <w:tcW w:w="1276" w:type="dxa"/>
            <w:vAlign w:val="center"/>
          </w:tcPr>
          <w:p w14:paraId="387D3B16" w14:textId="77777777" w:rsidR="00B353D4" w:rsidRPr="00B353D4" w:rsidRDefault="00B353D4" w:rsidP="00B353D4">
            <w:pPr>
              <w:jc w:val="center"/>
            </w:pPr>
            <w:r w:rsidRPr="00B353D4">
              <w:rPr>
                <w:sz w:val="28"/>
                <w:szCs w:val="28"/>
              </w:rPr>
              <w:t>9</w:t>
            </w:r>
          </w:p>
        </w:tc>
        <w:tc>
          <w:tcPr>
            <w:tcW w:w="1276" w:type="dxa"/>
            <w:vAlign w:val="center"/>
          </w:tcPr>
          <w:p w14:paraId="37508DF0" w14:textId="77777777" w:rsidR="00B353D4" w:rsidRPr="00B353D4" w:rsidRDefault="00B353D4" w:rsidP="00B353D4">
            <w:pPr>
              <w:jc w:val="center"/>
            </w:pPr>
            <w:r w:rsidRPr="00B353D4">
              <w:rPr>
                <w:sz w:val="28"/>
                <w:szCs w:val="28"/>
              </w:rPr>
              <w:t>10</w:t>
            </w:r>
          </w:p>
        </w:tc>
        <w:tc>
          <w:tcPr>
            <w:tcW w:w="1274" w:type="dxa"/>
            <w:vAlign w:val="center"/>
          </w:tcPr>
          <w:p w14:paraId="28620CF3" w14:textId="77777777" w:rsidR="00B353D4" w:rsidRPr="00B353D4" w:rsidRDefault="00B353D4" w:rsidP="00B353D4">
            <w:pPr>
              <w:jc w:val="center"/>
            </w:pPr>
            <w:r w:rsidRPr="00B353D4">
              <w:rPr>
                <w:sz w:val="28"/>
                <w:szCs w:val="28"/>
              </w:rPr>
              <w:t>11</w:t>
            </w:r>
          </w:p>
        </w:tc>
        <w:tc>
          <w:tcPr>
            <w:tcW w:w="1276" w:type="dxa"/>
            <w:vAlign w:val="center"/>
          </w:tcPr>
          <w:p w14:paraId="54979B2C" w14:textId="77777777" w:rsidR="00B353D4" w:rsidRPr="00B353D4" w:rsidRDefault="00B353D4" w:rsidP="00B353D4">
            <w:pPr>
              <w:jc w:val="center"/>
            </w:pPr>
            <w:r w:rsidRPr="00B353D4">
              <w:rPr>
                <w:sz w:val="28"/>
                <w:szCs w:val="28"/>
              </w:rPr>
              <w:t>12</w:t>
            </w:r>
          </w:p>
        </w:tc>
        <w:tc>
          <w:tcPr>
            <w:tcW w:w="1276" w:type="dxa"/>
            <w:vAlign w:val="center"/>
          </w:tcPr>
          <w:p w14:paraId="5728B91B" w14:textId="77777777" w:rsidR="00B353D4" w:rsidRPr="00B353D4" w:rsidRDefault="00B353D4" w:rsidP="00B353D4">
            <w:pPr>
              <w:jc w:val="center"/>
            </w:pPr>
            <w:r w:rsidRPr="00B353D4">
              <w:rPr>
                <w:sz w:val="28"/>
                <w:szCs w:val="28"/>
              </w:rPr>
              <w:t>13</w:t>
            </w:r>
          </w:p>
        </w:tc>
      </w:tr>
      <w:tr w:rsidR="00B353D4" w:rsidRPr="00B353D4" w14:paraId="2F3F5643" w14:textId="77777777" w:rsidTr="009A6EC1">
        <w:tc>
          <w:tcPr>
            <w:tcW w:w="851" w:type="dxa"/>
            <w:vAlign w:val="center"/>
          </w:tcPr>
          <w:p w14:paraId="79481ECD" w14:textId="77777777" w:rsidR="00B353D4" w:rsidRPr="00B353D4" w:rsidRDefault="00B353D4" w:rsidP="00B353D4">
            <w:pPr>
              <w:jc w:val="center"/>
            </w:pPr>
            <w:r w:rsidRPr="00B353D4">
              <w:t>6.</w:t>
            </w:r>
          </w:p>
        </w:tc>
        <w:tc>
          <w:tcPr>
            <w:tcW w:w="1701" w:type="dxa"/>
            <w:vAlign w:val="center"/>
          </w:tcPr>
          <w:p w14:paraId="5ED292D6" w14:textId="77777777" w:rsidR="00B353D4" w:rsidRPr="00B353D4" w:rsidRDefault="00B353D4" w:rsidP="00B353D4">
            <w:r w:rsidRPr="00B353D4">
              <w:t>Подано воды в сеть</w:t>
            </w:r>
          </w:p>
        </w:tc>
        <w:tc>
          <w:tcPr>
            <w:tcW w:w="709" w:type="dxa"/>
            <w:vAlign w:val="center"/>
          </w:tcPr>
          <w:p w14:paraId="4F57F907"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7CF960D9" w14:textId="77777777" w:rsidR="00B353D4" w:rsidRPr="00B353D4" w:rsidRDefault="00B353D4" w:rsidP="00B353D4">
            <w:pPr>
              <w:jc w:val="center"/>
            </w:pPr>
            <w:r w:rsidRPr="00B353D4">
              <w:t>220860,01</w:t>
            </w:r>
          </w:p>
        </w:tc>
        <w:tc>
          <w:tcPr>
            <w:tcW w:w="1276" w:type="dxa"/>
            <w:vAlign w:val="center"/>
          </w:tcPr>
          <w:p w14:paraId="060566D6" w14:textId="77777777" w:rsidR="00B353D4" w:rsidRPr="00B353D4" w:rsidRDefault="00B353D4" w:rsidP="00B353D4">
            <w:pPr>
              <w:jc w:val="center"/>
            </w:pPr>
            <w:r w:rsidRPr="00B353D4">
              <w:t>220860,01</w:t>
            </w:r>
          </w:p>
        </w:tc>
        <w:tc>
          <w:tcPr>
            <w:tcW w:w="1276" w:type="dxa"/>
            <w:vAlign w:val="center"/>
          </w:tcPr>
          <w:p w14:paraId="1846D8EA" w14:textId="77777777" w:rsidR="00B353D4" w:rsidRPr="00B353D4" w:rsidRDefault="00B353D4" w:rsidP="00B353D4">
            <w:pPr>
              <w:jc w:val="center"/>
            </w:pPr>
            <w:r w:rsidRPr="00B353D4">
              <w:t>220860,01</w:t>
            </w:r>
          </w:p>
        </w:tc>
        <w:tc>
          <w:tcPr>
            <w:tcW w:w="1275" w:type="dxa"/>
            <w:vAlign w:val="center"/>
          </w:tcPr>
          <w:p w14:paraId="70FC532F" w14:textId="77777777" w:rsidR="00B353D4" w:rsidRPr="00B353D4" w:rsidRDefault="00B353D4" w:rsidP="00B353D4">
            <w:pPr>
              <w:jc w:val="center"/>
            </w:pPr>
            <w:r w:rsidRPr="00B353D4">
              <w:t>220860,01</w:t>
            </w:r>
          </w:p>
        </w:tc>
        <w:tc>
          <w:tcPr>
            <w:tcW w:w="1276" w:type="dxa"/>
            <w:vAlign w:val="center"/>
          </w:tcPr>
          <w:p w14:paraId="1B102B89" w14:textId="77777777" w:rsidR="00B353D4" w:rsidRPr="00B353D4" w:rsidRDefault="00B353D4" w:rsidP="00B353D4">
            <w:pPr>
              <w:jc w:val="center"/>
            </w:pPr>
            <w:r w:rsidRPr="00B353D4">
              <w:t>220860,01</w:t>
            </w:r>
          </w:p>
        </w:tc>
        <w:tc>
          <w:tcPr>
            <w:tcW w:w="1276" w:type="dxa"/>
            <w:vAlign w:val="center"/>
          </w:tcPr>
          <w:p w14:paraId="5662EB2E" w14:textId="77777777" w:rsidR="00B353D4" w:rsidRPr="00B353D4" w:rsidRDefault="00B353D4" w:rsidP="00B353D4">
            <w:pPr>
              <w:jc w:val="center"/>
            </w:pPr>
            <w:r w:rsidRPr="00B353D4">
              <w:t>220860,01</w:t>
            </w:r>
          </w:p>
        </w:tc>
        <w:tc>
          <w:tcPr>
            <w:tcW w:w="1276" w:type="dxa"/>
            <w:vAlign w:val="center"/>
          </w:tcPr>
          <w:p w14:paraId="2BE51755" w14:textId="77777777" w:rsidR="00B353D4" w:rsidRPr="00B353D4" w:rsidRDefault="00B353D4" w:rsidP="00B353D4">
            <w:pPr>
              <w:jc w:val="center"/>
            </w:pPr>
            <w:r w:rsidRPr="00B353D4">
              <w:t>220860,01</w:t>
            </w:r>
          </w:p>
        </w:tc>
        <w:tc>
          <w:tcPr>
            <w:tcW w:w="1274" w:type="dxa"/>
            <w:vAlign w:val="center"/>
          </w:tcPr>
          <w:p w14:paraId="0EBCE6A2" w14:textId="77777777" w:rsidR="00B353D4" w:rsidRPr="00B353D4" w:rsidRDefault="00B353D4" w:rsidP="00B353D4">
            <w:pPr>
              <w:jc w:val="center"/>
            </w:pPr>
            <w:r w:rsidRPr="00B353D4">
              <w:t>220860,01</w:t>
            </w:r>
          </w:p>
        </w:tc>
        <w:tc>
          <w:tcPr>
            <w:tcW w:w="1276" w:type="dxa"/>
            <w:vAlign w:val="center"/>
          </w:tcPr>
          <w:p w14:paraId="7FE884A7" w14:textId="77777777" w:rsidR="00B353D4" w:rsidRPr="00B353D4" w:rsidRDefault="00B353D4" w:rsidP="00B353D4">
            <w:pPr>
              <w:jc w:val="center"/>
            </w:pPr>
            <w:r w:rsidRPr="00B353D4">
              <w:t>220860,01</w:t>
            </w:r>
          </w:p>
        </w:tc>
        <w:tc>
          <w:tcPr>
            <w:tcW w:w="1276" w:type="dxa"/>
            <w:vAlign w:val="center"/>
          </w:tcPr>
          <w:p w14:paraId="1635F687" w14:textId="77777777" w:rsidR="00B353D4" w:rsidRPr="00B353D4" w:rsidRDefault="00B353D4" w:rsidP="00B353D4">
            <w:pPr>
              <w:jc w:val="center"/>
            </w:pPr>
            <w:r w:rsidRPr="00B353D4">
              <w:t>220860,01</w:t>
            </w:r>
          </w:p>
        </w:tc>
      </w:tr>
      <w:tr w:rsidR="00B353D4" w:rsidRPr="00B353D4" w14:paraId="6889FEF5" w14:textId="77777777" w:rsidTr="009A6EC1">
        <w:trPr>
          <w:trHeight w:val="447"/>
        </w:trPr>
        <w:tc>
          <w:tcPr>
            <w:tcW w:w="851" w:type="dxa"/>
            <w:vAlign w:val="center"/>
          </w:tcPr>
          <w:p w14:paraId="2BDD0B2D" w14:textId="77777777" w:rsidR="00B353D4" w:rsidRPr="00B353D4" w:rsidRDefault="00B353D4" w:rsidP="00B353D4">
            <w:pPr>
              <w:jc w:val="center"/>
            </w:pPr>
            <w:r w:rsidRPr="00B353D4">
              <w:t>7.</w:t>
            </w:r>
          </w:p>
        </w:tc>
        <w:tc>
          <w:tcPr>
            <w:tcW w:w="1701" w:type="dxa"/>
            <w:vAlign w:val="center"/>
          </w:tcPr>
          <w:p w14:paraId="5A029816" w14:textId="77777777" w:rsidR="00B353D4" w:rsidRPr="00B353D4" w:rsidRDefault="00B353D4" w:rsidP="00B353D4">
            <w:r w:rsidRPr="00B353D4">
              <w:t>Потери воды</w:t>
            </w:r>
          </w:p>
        </w:tc>
        <w:tc>
          <w:tcPr>
            <w:tcW w:w="709" w:type="dxa"/>
            <w:vAlign w:val="center"/>
          </w:tcPr>
          <w:p w14:paraId="30915C8F"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5398A840" w14:textId="77777777" w:rsidR="00B353D4" w:rsidRPr="00B353D4" w:rsidRDefault="00B353D4" w:rsidP="00B353D4">
            <w:pPr>
              <w:jc w:val="center"/>
            </w:pPr>
            <w:r w:rsidRPr="00B353D4">
              <w:t>8061,0</w:t>
            </w:r>
          </w:p>
        </w:tc>
        <w:tc>
          <w:tcPr>
            <w:tcW w:w="1276" w:type="dxa"/>
            <w:vAlign w:val="center"/>
          </w:tcPr>
          <w:p w14:paraId="227B71F9" w14:textId="77777777" w:rsidR="00B353D4" w:rsidRPr="00B353D4" w:rsidRDefault="00B353D4" w:rsidP="00B353D4">
            <w:pPr>
              <w:jc w:val="center"/>
            </w:pPr>
            <w:r w:rsidRPr="00B353D4">
              <w:t>8061,0</w:t>
            </w:r>
          </w:p>
        </w:tc>
        <w:tc>
          <w:tcPr>
            <w:tcW w:w="1276" w:type="dxa"/>
            <w:vAlign w:val="center"/>
          </w:tcPr>
          <w:p w14:paraId="74D0254F" w14:textId="77777777" w:rsidR="00B353D4" w:rsidRPr="00B353D4" w:rsidRDefault="00B353D4" w:rsidP="00B353D4">
            <w:pPr>
              <w:jc w:val="center"/>
            </w:pPr>
            <w:r w:rsidRPr="00B353D4">
              <w:t>8061,0</w:t>
            </w:r>
          </w:p>
        </w:tc>
        <w:tc>
          <w:tcPr>
            <w:tcW w:w="1275" w:type="dxa"/>
            <w:vAlign w:val="center"/>
          </w:tcPr>
          <w:p w14:paraId="70344F51" w14:textId="77777777" w:rsidR="00B353D4" w:rsidRPr="00B353D4" w:rsidRDefault="00B353D4" w:rsidP="00B353D4">
            <w:pPr>
              <w:jc w:val="center"/>
            </w:pPr>
            <w:r w:rsidRPr="00B353D4">
              <w:t>8061,0</w:t>
            </w:r>
          </w:p>
        </w:tc>
        <w:tc>
          <w:tcPr>
            <w:tcW w:w="1276" w:type="dxa"/>
            <w:vAlign w:val="center"/>
          </w:tcPr>
          <w:p w14:paraId="21D3CDF0" w14:textId="77777777" w:rsidR="00B353D4" w:rsidRPr="00B353D4" w:rsidRDefault="00B353D4" w:rsidP="00B353D4">
            <w:pPr>
              <w:jc w:val="center"/>
            </w:pPr>
            <w:r w:rsidRPr="00B353D4">
              <w:t>8061,0</w:t>
            </w:r>
          </w:p>
        </w:tc>
        <w:tc>
          <w:tcPr>
            <w:tcW w:w="1276" w:type="dxa"/>
            <w:vAlign w:val="center"/>
          </w:tcPr>
          <w:p w14:paraId="55903F3C" w14:textId="77777777" w:rsidR="00B353D4" w:rsidRPr="00B353D4" w:rsidRDefault="00B353D4" w:rsidP="00B353D4">
            <w:pPr>
              <w:jc w:val="center"/>
            </w:pPr>
            <w:r w:rsidRPr="00B353D4">
              <w:t>8061,0</w:t>
            </w:r>
          </w:p>
        </w:tc>
        <w:tc>
          <w:tcPr>
            <w:tcW w:w="1276" w:type="dxa"/>
            <w:vAlign w:val="center"/>
          </w:tcPr>
          <w:p w14:paraId="19D6D2D7" w14:textId="77777777" w:rsidR="00B353D4" w:rsidRPr="00B353D4" w:rsidRDefault="00B353D4" w:rsidP="00B353D4">
            <w:pPr>
              <w:jc w:val="center"/>
            </w:pPr>
            <w:r w:rsidRPr="00B353D4">
              <w:t>8061,0</w:t>
            </w:r>
          </w:p>
        </w:tc>
        <w:tc>
          <w:tcPr>
            <w:tcW w:w="1274" w:type="dxa"/>
            <w:vAlign w:val="center"/>
          </w:tcPr>
          <w:p w14:paraId="6163471D" w14:textId="77777777" w:rsidR="00B353D4" w:rsidRPr="00B353D4" w:rsidRDefault="00B353D4" w:rsidP="00B353D4">
            <w:pPr>
              <w:jc w:val="center"/>
            </w:pPr>
            <w:r w:rsidRPr="00B353D4">
              <w:t>8061,0</w:t>
            </w:r>
          </w:p>
        </w:tc>
        <w:tc>
          <w:tcPr>
            <w:tcW w:w="1276" w:type="dxa"/>
            <w:vAlign w:val="center"/>
          </w:tcPr>
          <w:p w14:paraId="38AC088A" w14:textId="77777777" w:rsidR="00B353D4" w:rsidRPr="00B353D4" w:rsidRDefault="00B353D4" w:rsidP="00B353D4">
            <w:pPr>
              <w:jc w:val="center"/>
            </w:pPr>
            <w:r w:rsidRPr="00B353D4">
              <w:t>8061,0</w:t>
            </w:r>
          </w:p>
        </w:tc>
        <w:tc>
          <w:tcPr>
            <w:tcW w:w="1276" w:type="dxa"/>
            <w:vAlign w:val="center"/>
          </w:tcPr>
          <w:p w14:paraId="3AD06A47" w14:textId="77777777" w:rsidR="00B353D4" w:rsidRPr="00B353D4" w:rsidRDefault="00B353D4" w:rsidP="00B353D4">
            <w:pPr>
              <w:jc w:val="center"/>
            </w:pPr>
            <w:r w:rsidRPr="00B353D4">
              <w:t>8061,0</w:t>
            </w:r>
          </w:p>
        </w:tc>
      </w:tr>
      <w:tr w:rsidR="00B353D4" w:rsidRPr="00B353D4" w14:paraId="67487D0A" w14:textId="77777777" w:rsidTr="009A6EC1">
        <w:trPr>
          <w:trHeight w:val="977"/>
        </w:trPr>
        <w:tc>
          <w:tcPr>
            <w:tcW w:w="851" w:type="dxa"/>
            <w:vAlign w:val="center"/>
          </w:tcPr>
          <w:p w14:paraId="1106DCB1" w14:textId="77777777" w:rsidR="00B353D4" w:rsidRPr="00B353D4" w:rsidRDefault="00B353D4" w:rsidP="00B353D4">
            <w:pPr>
              <w:jc w:val="center"/>
            </w:pPr>
            <w:r w:rsidRPr="00B353D4">
              <w:t>8.</w:t>
            </w:r>
          </w:p>
        </w:tc>
        <w:tc>
          <w:tcPr>
            <w:tcW w:w="1701" w:type="dxa"/>
            <w:vAlign w:val="center"/>
          </w:tcPr>
          <w:p w14:paraId="4F4D240D" w14:textId="77777777" w:rsidR="00B353D4" w:rsidRPr="00B353D4" w:rsidRDefault="00B353D4" w:rsidP="00B353D4">
            <w:r w:rsidRPr="00B353D4">
              <w:t>Уровень потерь к объему поданной воды в сеть</w:t>
            </w:r>
          </w:p>
        </w:tc>
        <w:tc>
          <w:tcPr>
            <w:tcW w:w="709" w:type="dxa"/>
            <w:vAlign w:val="center"/>
          </w:tcPr>
          <w:p w14:paraId="5D6CF7F0" w14:textId="77777777" w:rsidR="00B353D4" w:rsidRPr="00B353D4" w:rsidRDefault="00B353D4" w:rsidP="00B353D4">
            <w:pPr>
              <w:jc w:val="center"/>
            </w:pPr>
            <w:r w:rsidRPr="00B353D4">
              <w:t>%</w:t>
            </w:r>
          </w:p>
        </w:tc>
        <w:tc>
          <w:tcPr>
            <w:tcW w:w="1277" w:type="dxa"/>
            <w:vAlign w:val="center"/>
          </w:tcPr>
          <w:p w14:paraId="38709DA3" w14:textId="77777777" w:rsidR="00B353D4" w:rsidRPr="00B353D4" w:rsidRDefault="00B353D4" w:rsidP="00B353D4">
            <w:pPr>
              <w:jc w:val="center"/>
            </w:pPr>
            <w:r w:rsidRPr="00B353D4">
              <w:t>3,65</w:t>
            </w:r>
          </w:p>
        </w:tc>
        <w:tc>
          <w:tcPr>
            <w:tcW w:w="1276" w:type="dxa"/>
            <w:vAlign w:val="center"/>
          </w:tcPr>
          <w:p w14:paraId="535C3BD3" w14:textId="77777777" w:rsidR="00B353D4" w:rsidRPr="00B353D4" w:rsidRDefault="00B353D4" w:rsidP="00B353D4">
            <w:pPr>
              <w:jc w:val="center"/>
            </w:pPr>
            <w:r w:rsidRPr="00B353D4">
              <w:t>3,65</w:t>
            </w:r>
          </w:p>
        </w:tc>
        <w:tc>
          <w:tcPr>
            <w:tcW w:w="1276" w:type="dxa"/>
            <w:vAlign w:val="center"/>
          </w:tcPr>
          <w:p w14:paraId="146FDDAE" w14:textId="77777777" w:rsidR="00B353D4" w:rsidRPr="00B353D4" w:rsidRDefault="00B353D4" w:rsidP="00B353D4">
            <w:pPr>
              <w:jc w:val="center"/>
            </w:pPr>
            <w:r w:rsidRPr="00B353D4">
              <w:t>3,65</w:t>
            </w:r>
          </w:p>
        </w:tc>
        <w:tc>
          <w:tcPr>
            <w:tcW w:w="1275" w:type="dxa"/>
            <w:vAlign w:val="center"/>
          </w:tcPr>
          <w:p w14:paraId="22980F64" w14:textId="77777777" w:rsidR="00B353D4" w:rsidRPr="00B353D4" w:rsidRDefault="00B353D4" w:rsidP="00B353D4">
            <w:pPr>
              <w:jc w:val="center"/>
            </w:pPr>
            <w:r w:rsidRPr="00B353D4">
              <w:t>3,65</w:t>
            </w:r>
          </w:p>
        </w:tc>
        <w:tc>
          <w:tcPr>
            <w:tcW w:w="1276" w:type="dxa"/>
            <w:vAlign w:val="center"/>
          </w:tcPr>
          <w:p w14:paraId="3E932521" w14:textId="77777777" w:rsidR="00B353D4" w:rsidRPr="00B353D4" w:rsidRDefault="00B353D4" w:rsidP="00B353D4">
            <w:pPr>
              <w:jc w:val="center"/>
            </w:pPr>
            <w:r w:rsidRPr="00B353D4">
              <w:t>3,65</w:t>
            </w:r>
          </w:p>
        </w:tc>
        <w:tc>
          <w:tcPr>
            <w:tcW w:w="1276" w:type="dxa"/>
            <w:vAlign w:val="center"/>
          </w:tcPr>
          <w:p w14:paraId="2E042680" w14:textId="77777777" w:rsidR="00B353D4" w:rsidRPr="00B353D4" w:rsidRDefault="00B353D4" w:rsidP="00B353D4">
            <w:pPr>
              <w:jc w:val="center"/>
            </w:pPr>
            <w:r w:rsidRPr="00B353D4">
              <w:t>3,65</w:t>
            </w:r>
          </w:p>
        </w:tc>
        <w:tc>
          <w:tcPr>
            <w:tcW w:w="1276" w:type="dxa"/>
            <w:vAlign w:val="center"/>
          </w:tcPr>
          <w:p w14:paraId="7045C939" w14:textId="77777777" w:rsidR="00B353D4" w:rsidRPr="00B353D4" w:rsidRDefault="00B353D4" w:rsidP="00B353D4">
            <w:pPr>
              <w:jc w:val="center"/>
            </w:pPr>
            <w:r w:rsidRPr="00B353D4">
              <w:t>3,65</w:t>
            </w:r>
          </w:p>
        </w:tc>
        <w:tc>
          <w:tcPr>
            <w:tcW w:w="1274" w:type="dxa"/>
            <w:vAlign w:val="center"/>
          </w:tcPr>
          <w:p w14:paraId="40458FE9" w14:textId="77777777" w:rsidR="00B353D4" w:rsidRPr="00B353D4" w:rsidRDefault="00B353D4" w:rsidP="00B353D4">
            <w:pPr>
              <w:jc w:val="center"/>
            </w:pPr>
            <w:r w:rsidRPr="00B353D4">
              <w:t>3,65</w:t>
            </w:r>
          </w:p>
        </w:tc>
        <w:tc>
          <w:tcPr>
            <w:tcW w:w="1276" w:type="dxa"/>
            <w:vAlign w:val="center"/>
          </w:tcPr>
          <w:p w14:paraId="47AEAF64" w14:textId="77777777" w:rsidR="00B353D4" w:rsidRPr="00B353D4" w:rsidRDefault="00B353D4" w:rsidP="00B353D4">
            <w:pPr>
              <w:jc w:val="center"/>
            </w:pPr>
            <w:r w:rsidRPr="00B353D4">
              <w:t>3,65</w:t>
            </w:r>
          </w:p>
        </w:tc>
        <w:tc>
          <w:tcPr>
            <w:tcW w:w="1276" w:type="dxa"/>
            <w:vAlign w:val="center"/>
          </w:tcPr>
          <w:p w14:paraId="138B6FB0" w14:textId="77777777" w:rsidR="00B353D4" w:rsidRPr="00B353D4" w:rsidRDefault="00B353D4" w:rsidP="00B353D4">
            <w:pPr>
              <w:jc w:val="center"/>
            </w:pPr>
            <w:r w:rsidRPr="00B353D4">
              <w:t>3,65</w:t>
            </w:r>
          </w:p>
        </w:tc>
      </w:tr>
      <w:tr w:rsidR="00B353D4" w:rsidRPr="00B353D4" w14:paraId="0903D131" w14:textId="77777777" w:rsidTr="009A6EC1">
        <w:tc>
          <w:tcPr>
            <w:tcW w:w="851" w:type="dxa"/>
            <w:vAlign w:val="center"/>
          </w:tcPr>
          <w:p w14:paraId="62F1DB1F" w14:textId="77777777" w:rsidR="00B353D4" w:rsidRPr="00B353D4" w:rsidRDefault="00B353D4" w:rsidP="00B353D4">
            <w:pPr>
              <w:jc w:val="center"/>
            </w:pPr>
            <w:r w:rsidRPr="00B353D4">
              <w:t>9.</w:t>
            </w:r>
          </w:p>
        </w:tc>
        <w:tc>
          <w:tcPr>
            <w:tcW w:w="1701" w:type="dxa"/>
            <w:vAlign w:val="center"/>
          </w:tcPr>
          <w:p w14:paraId="73702314" w14:textId="77777777" w:rsidR="00B353D4" w:rsidRPr="00B353D4" w:rsidRDefault="00B353D4" w:rsidP="00B353D4">
            <w:r w:rsidRPr="00B353D4">
              <w:t>Отпущено воды по категориям потребителей</w:t>
            </w:r>
          </w:p>
        </w:tc>
        <w:tc>
          <w:tcPr>
            <w:tcW w:w="709" w:type="dxa"/>
            <w:vAlign w:val="center"/>
          </w:tcPr>
          <w:p w14:paraId="2FFEA8E8"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57A2A2D3" w14:textId="77777777" w:rsidR="00B353D4" w:rsidRPr="00B353D4" w:rsidRDefault="00B353D4" w:rsidP="00B353D4">
            <w:pPr>
              <w:jc w:val="center"/>
            </w:pPr>
            <w:r w:rsidRPr="00B353D4">
              <w:t>212799,01</w:t>
            </w:r>
          </w:p>
        </w:tc>
        <w:tc>
          <w:tcPr>
            <w:tcW w:w="1276" w:type="dxa"/>
            <w:vAlign w:val="center"/>
          </w:tcPr>
          <w:p w14:paraId="154D4AA0" w14:textId="77777777" w:rsidR="00B353D4" w:rsidRPr="00B353D4" w:rsidRDefault="00B353D4" w:rsidP="00B353D4">
            <w:pPr>
              <w:jc w:val="center"/>
            </w:pPr>
            <w:r w:rsidRPr="00B353D4">
              <w:t>212799,01</w:t>
            </w:r>
          </w:p>
        </w:tc>
        <w:tc>
          <w:tcPr>
            <w:tcW w:w="1276" w:type="dxa"/>
            <w:vAlign w:val="center"/>
          </w:tcPr>
          <w:p w14:paraId="5134AB06" w14:textId="77777777" w:rsidR="00B353D4" w:rsidRPr="00B353D4" w:rsidRDefault="00B353D4" w:rsidP="00B353D4">
            <w:pPr>
              <w:jc w:val="center"/>
            </w:pPr>
            <w:r w:rsidRPr="00B353D4">
              <w:t>212799,01</w:t>
            </w:r>
          </w:p>
        </w:tc>
        <w:tc>
          <w:tcPr>
            <w:tcW w:w="1275" w:type="dxa"/>
            <w:vAlign w:val="center"/>
          </w:tcPr>
          <w:p w14:paraId="6C91E948" w14:textId="77777777" w:rsidR="00B353D4" w:rsidRPr="00B353D4" w:rsidRDefault="00B353D4" w:rsidP="00B353D4">
            <w:pPr>
              <w:jc w:val="center"/>
            </w:pPr>
            <w:r w:rsidRPr="00B353D4">
              <w:t>212799,01</w:t>
            </w:r>
          </w:p>
        </w:tc>
        <w:tc>
          <w:tcPr>
            <w:tcW w:w="1276" w:type="dxa"/>
            <w:vAlign w:val="center"/>
          </w:tcPr>
          <w:p w14:paraId="34AF62C6" w14:textId="77777777" w:rsidR="00B353D4" w:rsidRPr="00B353D4" w:rsidRDefault="00B353D4" w:rsidP="00B353D4">
            <w:pPr>
              <w:jc w:val="center"/>
            </w:pPr>
            <w:r w:rsidRPr="00B353D4">
              <w:t>212799,01</w:t>
            </w:r>
          </w:p>
        </w:tc>
        <w:tc>
          <w:tcPr>
            <w:tcW w:w="1276" w:type="dxa"/>
            <w:vAlign w:val="center"/>
          </w:tcPr>
          <w:p w14:paraId="476D03E5" w14:textId="77777777" w:rsidR="00B353D4" w:rsidRPr="00B353D4" w:rsidRDefault="00B353D4" w:rsidP="00B353D4">
            <w:pPr>
              <w:jc w:val="center"/>
            </w:pPr>
            <w:r w:rsidRPr="00B353D4">
              <w:t>212799,01</w:t>
            </w:r>
          </w:p>
        </w:tc>
        <w:tc>
          <w:tcPr>
            <w:tcW w:w="1276" w:type="dxa"/>
            <w:vAlign w:val="center"/>
          </w:tcPr>
          <w:p w14:paraId="3C3B4A59" w14:textId="77777777" w:rsidR="00B353D4" w:rsidRPr="00B353D4" w:rsidRDefault="00B353D4" w:rsidP="00B353D4">
            <w:pPr>
              <w:jc w:val="center"/>
            </w:pPr>
            <w:r w:rsidRPr="00B353D4">
              <w:t>212799,01</w:t>
            </w:r>
          </w:p>
        </w:tc>
        <w:tc>
          <w:tcPr>
            <w:tcW w:w="1274" w:type="dxa"/>
            <w:vAlign w:val="center"/>
          </w:tcPr>
          <w:p w14:paraId="49A01039" w14:textId="77777777" w:rsidR="00B353D4" w:rsidRPr="00B353D4" w:rsidRDefault="00B353D4" w:rsidP="00B353D4">
            <w:pPr>
              <w:jc w:val="center"/>
            </w:pPr>
            <w:r w:rsidRPr="00B353D4">
              <w:t>212799,01</w:t>
            </w:r>
          </w:p>
        </w:tc>
        <w:tc>
          <w:tcPr>
            <w:tcW w:w="1276" w:type="dxa"/>
            <w:vAlign w:val="center"/>
          </w:tcPr>
          <w:p w14:paraId="1C9B3705" w14:textId="77777777" w:rsidR="00B353D4" w:rsidRPr="00B353D4" w:rsidRDefault="00B353D4" w:rsidP="00B353D4">
            <w:pPr>
              <w:jc w:val="center"/>
            </w:pPr>
            <w:r w:rsidRPr="00B353D4">
              <w:t>212799,01</w:t>
            </w:r>
          </w:p>
        </w:tc>
        <w:tc>
          <w:tcPr>
            <w:tcW w:w="1276" w:type="dxa"/>
            <w:vAlign w:val="center"/>
          </w:tcPr>
          <w:p w14:paraId="099A8C44" w14:textId="77777777" w:rsidR="00B353D4" w:rsidRPr="00B353D4" w:rsidRDefault="00B353D4" w:rsidP="00B353D4">
            <w:pPr>
              <w:jc w:val="center"/>
            </w:pPr>
            <w:r w:rsidRPr="00B353D4">
              <w:t>212799,01</w:t>
            </w:r>
          </w:p>
        </w:tc>
      </w:tr>
      <w:tr w:rsidR="00B353D4" w:rsidRPr="00B353D4" w14:paraId="0A61AE94" w14:textId="77777777" w:rsidTr="009A6EC1">
        <w:trPr>
          <w:trHeight w:val="576"/>
        </w:trPr>
        <w:tc>
          <w:tcPr>
            <w:tcW w:w="851" w:type="dxa"/>
            <w:vAlign w:val="center"/>
          </w:tcPr>
          <w:p w14:paraId="727CF906" w14:textId="77777777" w:rsidR="00B353D4" w:rsidRPr="00B353D4" w:rsidRDefault="00B353D4" w:rsidP="00B353D4">
            <w:pPr>
              <w:jc w:val="center"/>
            </w:pPr>
            <w:r w:rsidRPr="00B353D4">
              <w:t>9.1.</w:t>
            </w:r>
          </w:p>
        </w:tc>
        <w:tc>
          <w:tcPr>
            <w:tcW w:w="1701" w:type="dxa"/>
            <w:vAlign w:val="center"/>
          </w:tcPr>
          <w:p w14:paraId="3F6A4C2C" w14:textId="77777777" w:rsidR="00B353D4" w:rsidRPr="00B353D4" w:rsidRDefault="00B353D4" w:rsidP="00B353D4">
            <w:r w:rsidRPr="00B353D4">
              <w:t>Потреби-тельский рынок</w:t>
            </w:r>
          </w:p>
        </w:tc>
        <w:tc>
          <w:tcPr>
            <w:tcW w:w="709" w:type="dxa"/>
            <w:vAlign w:val="center"/>
          </w:tcPr>
          <w:p w14:paraId="6BF90A86"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4C15AF04" w14:textId="77777777" w:rsidR="00B353D4" w:rsidRPr="00B353D4" w:rsidRDefault="00B353D4" w:rsidP="00B353D4">
            <w:pPr>
              <w:jc w:val="center"/>
            </w:pPr>
            <w:r w:rsidRPr="00B353D4">
              <w:t>158524,03</w:t>
            </w:r>
          </w:p>
        </w:tc>
        <w:tc>
          <w:tcPr>
            <w:tcW w:w="1276" w:type="dxa"/>
            <w:vAlign w:val="center"/>
          </w:tcPr>
          <w:p w14:paraId="76E7FB80" w14:textId="77777777" w:rsidR="00B353D4" w:rsidRPr="00B353D4" w:rsidRDefault="00B353D4" w:rsidP="00B353D4">
            <w:pPr>
              <w:jc w:val="center"/>
            </w:pPr>
            <w:r w:rsidRPr="00B353D4">
              <w:t>158524,03</w:t>
            </w:r>
          </w:p>
        </w:tc>
        <w:tc>
          <w:tcPr>
            <w:tcW w:w="1276" w:type="dxa"/>
            <w:vAlign w:val="center"/>
          </w:tcPr>
          <w:p w14:paraId="3CA84F8B" w14:textId="77777777" w:rsidR="00B353D4" w:rsidRPr="00B353D4" w:rsidRDefault="00B353D4" w:rsidP="00B353D4">
            <w:pPr>
              <w:jc w:val="center"/>
            </w:pPr>
            <w:r w:rsidRPr="00B353D4">
              <w:t>158524,03</w:t>
            </w:r>
          </w:p>
        </w:tc>
        <w:tc>
          <w:tcPr>
            <w:tcW w:w="1275" w:type="dxa"/>
            <w:vAlign w:val="center"/>
          </w:tcPr>
          <w:p w14:paraId="20004CA8" w14:textId="77777777" w:rsidR="00B353D4" w:rsidRPr="00B353D4" w:rsidRDefault="00B353D4" w:rsidP="00B353D4">
            <w:pPr>
              <w:jc w:val="center"/>
            </w:pPr>
            <w:r w:rsidRPr="00B353D4">
              <w:t>158524,03</w:t>
            </w:r>
          </w:p>
        </w:tc>
        <w:tc>
          <w:tcPr>
            <w:tcW w:w="1276" w:type="dxa"/>
            <w:vAlign w:val="center"/>
          </w:tcPr>
          <w:p w14:paraId="4689959C" w14:textId="77777777" w:rsidR="00B353D4" w:rsidRPr="00B353D4" w:rsidRDefault="00B353D4" w:rsidP="00B353D4">
            <w:pPr>
              <w:jc w:val="center"/>
            </w:pPr>
            <w:r w:rsidRPr="00B353D4">
              <w:t>158524,03</w:t>
            </w:r>
          </w:p>
        </w:tc>
        <w:tc>
          <w:tcPr>
            <w:tcW w:w="1276" w:type="dxa"/>
            <w:vAlign w:val="center"/>
          </w:tcPr>
          <w:p w14:paraId="273D4D93" w14:textId="77777777" w:rsidR="00B353D4" w:rsidRPr="00B353D4" w:rsidRDefault="00B353D4" w:rsidP="00B353D4">
            <w:pPr>
              <w:jc w:val="center"/>
            </w:pPr>
            <w:r w:rsidRPr="00B353D4">
              <w:t>158524,03</w:t>
            </w:r>
          </w:p>
        </w:tc>
        <w:tc>
          <w:tcPr>
            <w:tcW w:w="1276" w:type="dxa"/>
            <w:vAlign w:val="center"/>
          </w:tcPr>
          <w:p w14:paraId="75D5DA50" w14:textId="77777777" w:rsidR="00B353D4" w:rsidRPr="00B353D4" w:rsidRDefault="00B353D4" w:rsidP="00B353D4">
            <w:pPr>
              <w:jc w:val="center"/>
            </w:pPr>
            <w:r w:rsidRPr="00B353D4">
              <w:t>158524,03</w:t>
            </w:r>
          </w:p>
        </w:tc>
        <w:tc>
          <w:tcPr>
            <w:tcW w:w="1274" w:type="dxa"/>
            <w:vAlign w:val="center"/>
          </w:tcPr>
          <w:p w14:paraId="28252E11" w14:textId="77777777" w:rsidR="00B353D4" w:rsidRPr="00B353D4" w:rsidRDefault="00B353D4" w:rsidP="00B353D4">
            <w:pPr>
              <w:jc w:val="center"/>
            </w:pPr>
            <w:r w:rsidRPr="00B353D4">
              <w:t>158524,03</w:t>
            </w:r>
          </w:p>
        </w:tc>
        <w:tc>
          <w:tcPr>
            <w:tcW w:w="1276" w:type="dxa"/>
            <w:vAlign w:val="center"/>
          </w:tcPr>
          <w:p w14:paraId="35651785" w14:textId="77777777" w:rsidR="00B353D4" w:rsidRPr="00B353D4" w:rsidRDefault="00B353D4" w:rsidP="00B353D4">
            <w:pPr>
              <w:jc w:val="center"/>
            </w:pPr>
            <w:r w:rsidRPr="00B353D4">
              <w:t>158524,03</w:t>
            </w:r>
          </w:p>
        </w:tc>
        <w:tc>
          <w:tcPr>
            <w:tcW w:w="1276" w:type="dxa"/>
            <w:vAlign w:val="center"/>
          </w:tcPr>
          <w:p w14:paraId="02441EE3" w14:textId="77777777" w:rsidR="00B353D4" w:rsidRPr="00B353D4" w:rsidRDefault="00B353D4" w:rsidP="00B353D4">
            <w:pPr>
              <w:jc w:val="center"/>
            </w:pPr>
            <w:r w:rsidRPr="00B353D4">
              <w:t>158524,03</w:t>
            </w:r>
          </w:p>
        </w:tc>
      </w:tr>
      <w:tr w:rsidR="00B353D4" w:rsidRPr="00B353D4" w14:paraId="6EF98E44" w14:textId="77777777" w:rsidTr="009A6EC1">
        <w:trPr>
          <w:trHeight w:val="325"/>
        </w:trPr>
        <w:tc>
          <w:tcPr>
            <w:tcW w:w="851" w:type="dxa"/>
            <w:vAlign w:val="center"/>
          </w:tcPr>
          <w:p w14:paraId="60731B83" w14:textId="77777777" w:rsidR="00B353D4" w:rsidRPr="00B353D4" w:rsidRDefault="00B353D4" w:rsidP="00B353D4">
            <w:pPr>
              <w:jc w:val="center"/>
            </w:pPr>
            <w:r w:rsidRPr="00B353D4">
              <w:t>9.1.1.</w:t>
            </w:r>
          </w:p>
        </w:tc>
        <w:tc>
          <w:tcPr>
            <w:tcW w:w="1701" w:type="dxa"/>
            <w:vAlign w:val="center"/>
          </w:tcPr>
          <w:p w14:paraId="3AF366D1" w14:textId="77777777" w:rsidR="00B353D4" w:rsidRPr="00B353D4" w:rsidRDefault="00B353D4" w:rsidP="00B353D4">
            <w:r w:rsidRPr="00B353D4">
              <w:t>- население</w:t>
            </w:r>
          </w:p>
        </w:tc>
        <w:tc>
          <w:tcPr>
            <w:tcW w:w="709" w:type="dxa"/>
            <w:vAlign w:val="center"/>
          </w:tcPr>
          <w:p w14:paraId="26BC429C"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1F54169E" w14:textId="77777777" w:rsidR="00B353D4" w:rsidRPr="00B353D4" w:rsidRDefault="00B353D4" w:rsidP="00B353D4">
            <w:pPr>
              <w:jc w:val="center"/>
            </w:pPr>
            <w:r w:rsidRPr="00B353D4">
              <w:t>90731,93</w:t>
            </w:r>
          </w:p>
        </w:tc>
        <w:tc>
          <w:tcPr>
            <w:tcW w:w="1276" w:type="dxa"/>
            <w:vAlign w:val="center"/>
          </w:tcPr>
          <w:p w14:paraId="77F46ADC" w14:textId="77777777" w:rsidR="00B353D4" w:rsidRPr="00B353D4" w:rsidRDefault="00B353D4" w:rsidP="00B353D4">
            <w:pPr>
              <w:jc w:val="center"/>
            </w:pPr>
            <w:r w:rsidRPr="00B353D4">
              <w:t>90731,93</w:t>
            </w:r>
          </w:p>
        </w:tc>
        <w:tc>
          <w:tcPr>
            <w:tcW w:w="1276" w:type="dxa"/>
            <w:vAlign w:val="center"/>
          </w:tcPr>
          <w:p w14:paraId="76B4745A" w14:textId="77777777" w:rsidR="00B353D4" w:rsidRPr="00B353D4" w:rsidRDefault="00B353D4" w:rsidP="00B353D4">
            <w:pPr>
              <w:jc w:val="center"/>
            </w:pPr>
            <w:r w:rsidRPr="00B353D4">
              <w:t>90731,93</w:t>
            </w:r>
          </w:p>
        </w:tc>
        <w:tc>
          <w:tcPr>
            <w:tcW w:w="1275" w:type="dxa"/>
            <w:vAlign w:val="center"/>
          </w:tcPr>
          <w:p w14:paraId="03E09969" w14:textId="77777777" w:rsidR="00B353D4" w:rsidRPr="00B353D4" w:rsidRDefault="00B353D4" w:rsidP="00B353D4">
            <w:pPr>
              <w:jc w:val="center"/>
            </w:pPr>
            <w:r w:rsidRPr="00B353D4">
              <w:t>90731,93</w:t>
            </w:r>
          </w:p>
        </w:tc>
        <w:tc>
          <w:tcPr>
            <w:tcW w:w="1276" w:type="dxa"/>
            <w:vAlign w:val="center"/>
          </w:tcPr>
          <w:p w14:paraId="5A69F63C" w14:textId="77777777" w:rsidR="00B353D4" w:rsidRPr="00B353D4" w:rsidRDefault="00B353D4" w:rsidP="00B353D4">
            <w:pPr>
              <w:jc w:val="center"/>
            </w:pPr>
            <w:r w:rsidRPr="00B353D4">
              <w:t>90731,93</w:t>
            </w:r>
          </w:p>
        </w:tc>
        <w:tc>
          <w:tcPr>
            <w:tcW w:w="1276" w:type="dxa"/>
            <w:vAlign w:val="center"/>
          </w:tcPr>
          <w:p w14:paraId="2E183244" w14:textId="77777777" w:rsidR="00B353D4" w:rsidRPr="00B353D4" w:rsidRDefault="00B353D4" w:rsidP="00B353D4">
            <w:pPr>
              <w:jc w:val="center"/>
            </w:pPr>
            <w:r w:rsidRPr="00B353D4">
              <w:t>90731,93</w:t>
            </w:r>
          </w:p>
        </w:tc>
        <w:tc>
          <w:tcPr>
            <w:tcW w:w="1276" w:type="dxa"/>
            <w:vAlign w:val="center"/>
          </w:tcPr>
          <w:p w14:paraId="714D25B4" w14:textId="77777777" w:rsidR="00B353D4" w:rsidRPr="00B353D4" w:rsidRDefault="00B353D4" w:rsidP="00B353D4">
            <w:pPr>
              <w:jc w:val="center"/>
            </w:pPr>
            <w:r w:rsidRPr="00B353D4">
              <w:t>90731,93</w:t>
            </w:r>
          </w:p>
        </w:tc>
        <w:tc>
          <w:tcPr>
            <w:tcW w:w="1274" w:type="dxa"/>
            <w:vAlign w:val="center"/>
          </w:tcPr>
          <w:p w14:paraId="37AC63C6" w14:textId="77777777" w:rsidR="00B353D4" w:rsidRPr="00B353D4" w:rsidRDefault="00B353D4" w:rsidP="00B353D4">
            <w:pPr>
              <w:jc w:val="center"/>
            </w:pPr>
            <w:r w:rsidRPr="00B353D4">
              <w:t>90731,93</w:t>
            </w:r>
          </w:p>
        </w:tc>
        <w:tc>
          <w:tcPr>
            <w:tcW w:w="1276" w:type="dxa"/>
            <w:vAlign w:val="center"/>
          </w:tcPr>
          <w:p w14:paraId="6B7C86A8" w14:textId="77777777" w:rsidR="00B353D4" w:rsidRPr="00B353D4" w:rsidRDefault="00B353D4" w:rsidP="00B353D4">
            <w:pPr>
              <w:jc w:val="center"/>
            </w:pPr>
            <w:r w:rsidRPr="00B353D4">
              <w:t>90731,93</w:t>
            </w:r>
          </w:p>
        </w:tc>
        <w:tc>
          <w:tcPr>
            <w:tcW w:w="1276" w:type="dxa"/>
            <w:vAlign w:val="center"/>
          </w:tcPr>
          <w:p w14:paraId="2346D22B" w14:textId="77777777" w:rsidR="00B353D4" w:rsidRPr="00B353D4" w:rsidRDefault="00B353D4" w:rsidP="00B353D4">
            <w:pPr>
              <w:jc w:val="center"/>
            </w:pPr>
            <w:r w:rsidRPr="00B353D4">
              <w:t>90731,93</w:t>
            </w:r>
          </w:p>
        </w:tc>
      </w:tr>
      <w:tr w:rsidR="00B353D4" w:rsidRPr="00B353D4" w14:paraId="08C1CF77" w14:textId="77777777" w:rsidTr="009A6EC1">
        <w:trPr>
          <w:trHeight w:val="673"/>
        </w:trPr>
        <w:tc>
          <w:tcPr>
            <w:tcW w:w="851" w:type="dxa"/>
            <w:vAlign w:val="center"/>
          </w:tcPr>
          <w:p w14:paraId="76D3ADF4" w14:textId="77777777" w:rsidR="00B353D4" w:rsidRPr="00B353D4" w:rsidRDefault="00B353D4" w:rsidP="00B353D4">
            <w:pPr>
              <w:jc w:val="center"/>
            </w:pPr>
            <w:r w:rsidRPr="00B353D4">
              <w:t>9.1.2.</w:t>
            </w:r>
          </w:p>
        </w:tc>
        <w:tc>
          <w:tcPr>
            <w:tcW w:w="1701" w:type="dxa"/>
            <w:vAlign w:val="center"/>
          </w:tcPr>
          <w:p w14:paraId="31C54F2B" w14:textId="77777777" w:rsidR="00B353D4" w:rsidRPr="00B353D4" w:rsidRDefault="00B353D4" w:rsidP="00B353D4">
            <w:r w:rsidRPr="00B353D4">
              <w:t>- прочие потребители</w:t>
            </w:r>
          </w:p>
        </w:tc>
        <w:tc>
          <w:tcPr>
            <w:tcW w:w="709" w:type="dxa"/>
            <w:vAlign w:val="center"/>
          </w:tcPr>
          <w:p w14:paraId="797B0341"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7F38BE42" w14:textId="77777777" w:rsidR="00B353D4" w:rsidRPr="00B353D4" w:rsidRDefault="00B353D4" w:rsidP="00B353D4">
            <w:pPr>
              <w:jc w:val="center"/>
            </w:pPr>
            <w:r w:rsidRPr="00B353D4">
              <w:t>67792,10</w:t>
            </w:r>
          </w:p>
        </w:tc>
        <w:tc>
          <w:tcPr>
            <w:tcW w:w="1276" w:type="dxa"/>
            <w:vAlign w:val="center"/>
          </w:tcPr>
          <w:p w14:paraId="3EE7EEAD" w14:textId="77777777" w:rsidR="00B353D4" w:rsidRPr="00B353D4" w:rsidRDefault="00B353D4" w:rsidP="00B353D4">
            <w:pPr>
              <w:jc w:val="center"/>
            </w:pPr>
            <w:r w:rsidRPr="00B353D4">
              <w:t>67792,10</w:t>
            </w:r>
          </w:p>
        </w:tc>
        <w:tc>
          <w:tcPr>
            <w:tcW w:w="1276" w:type="dxa"/>
            <w:vAlign w:val="center"/>
          </w:tcPr>
          <w:p w14:paraId="62BC30B2" w14:textId="77777777" w:rsidR="00B353D4" w:rsidRPr="00B353D4" w:rsidRDefault="00B353D4" w:rsidP="00B353D4">
            <w:pPr>
              <w:jc w:val="center"/>
            </w:pPr>
            <w:r w:rsidRPr="00B353D4">
              <w:t>67792,10</w:t>
            </w:r>
          </w:p>
        </w:tc>
        <w:tc>
          <w:tcPr>
            <w:tcW w:w="1275" w:type="dxa"/>
            <w:vAlign w:val="center"/>
          </w:tcPr>
          <w:p w14:paraId="68A5124D" w14:textId="77777777" w:rsidR="00B353D4" w:rsidRPr="00B353D4" w:rsidRDefault="00B353D4" w:rsidP="00B353D4">
            <w:pPr>
              <w:jc w:val="center"/>
            </w:pPr>
            <w:r w:rsidRPr="00B353D4">
              <w:t>67792,10</w:t>
            </w:r>
          </w:p>
        </w:tc>
        <w:tc>
          <w:tcPr>
            <w:tcW w:w="1276" w:type="dxa"/>
            <w:vAlign w:val="center"/>
          </w:tcPr>
          <w:p w14:paraId="1FBBF48F" w14:textId="77777777" w:rsidR="00B353D4" w:rsidRPr="00B353D4" w:rsidRDefault="00B353D4" w:rsidP="00B353D4">
            <w:pPr>
              <w:jc w:val="center"/>
            </w:pPr>
            <w:r w:rsidRPr="00B353D4">
              <w:t>67792,10</w:t>
            </w:r>
          </w:p>
        </w:tc>
        <w:tc>
          <w:tcPr>
            <w:tcW w:w="1276" w:type="dxa"/>
            <w:vAlign w:val="center"/>
          </w:tcPr>
          <w:p w14:paraId="08A1CA99" w14:textId="77777777" w:rsidR="00B353D4" w:rsidRPr="00B353D4" w:rsidRDefault="00B353D4" w:rsidP="00B353D4">
            <w:pPr>
              <w:jc w:val="center"/>
            </w:pPr>
            <w:r w:rsidRPr="00B353D4">
              <w:t>67792,10</w:t>
            </w:r>
          </w:p>
        </w:tc>
        <w:tc>
          <w:tcPr>
            <w:tcW w:w="1276" w:type="dxa"/>
            <w:vAlign w:val="center"/>
          </w:tcPr>
          <w:p w14:paraId="41E60F59" w14:textId="77777777" w:rsidR="00B353D4" w:rsidRPr="00B353D4" w:rsidRDefault="00B353D4" w:rsidP="00B353D4">
            <w:pPr>
              <w:jc w:val="center"/>
            </w:pPr>
            <w:r w:rsidRPr="00B353D4">
              <w:t>67792,10</w:t>
            </w:r>
          </w:p>
        </w:tc>
        <w:tc>
          <w:tcPr>
            <w:tcW w:w="1274" w:type="dxa"/>
            <w:vAlign w:val="center"/>
          </w:tcPr>
          <w:p w14:paraId="31E792EA" w14:textId="77777777" w:rsidR="00B353D4" w:rsidRPr="00B353D4" w:rsidRDefault="00B353D4" w:rsidP="00B353D4">
            <w:pPr>
              <w:jc w:val="center"/>
            </w:pPr>
            <w:r w:rsidRPr="00B353D4">
              <w:t>67792,10</w:t>
            </w:r>
          </w:p>
        </w:tc>
        <w:tc>
          <w:tcPr>
            <w:tcW w:w="1276" w:type="dxa"/>
            <w:vAlign w:val="center"/>
          </w:tcPr>
          <w:p w14:paraId="1BFBDCB9" w14:textId="77777777" w:rsidR="00B353D4" w:rsidRPr="00B353D4" w:rsidRDefault="00B353D4" w:rsidP="00B353D4">
            <w:pPr>
              <w:jc w:val="center"/>
            </w:pPr>
            <w:r w:rsidRPr="00B353D4">
              <w:t>67792,10</w:t>
            </w:r>
          </w:p>
        </w:tc>
        <w:tc>
          <w:tcPr>
            <w:tcW w:w="1276" w:type="dxa"/>
            <w:vAlign w:val="center"/>
          </w:tcPr>
          <w:p w14:paraId="284F6426" w14:textId="77777777" w:rsidR="00B353D4" w:rsidRPr="00B353D4" w:rsidRDefault="00B353D4" w:rsidP="00B353D4">
            <w:pPr>
              <w:jc w:val="center"/>
            </w:pPr>
            <w:r w:rsidRPr="00B353D4">
              <w:t>67792,10</w:t>
            </w:r>
          </w:p>
        </w:tc>
      </w:tr>
      <w:tr w:rsidR="00B353D4" w:rsidRPr="00B353D4" w14:paraId="0C38A2E1" w14:textId="77777777" w:rsidTr="009A6EC1">
        <w:trPr>
          <w:trHeight w:val="863"/>
        </w:trPr>
        <w:tc>
          <w:tcPr>
            <w:tcW w:w="851" w:type="dxa"/>
            <w:vAlign w:val="center"/>
          </w:tcPr>
          <w:p w14:paraId="0E40AA8D" w14:textId="77777777" w:rsidR="00B353D4" w:rsidRPr="00B353D4" w:rsidRDefault="00B353D4" w:rsidP="00B353D4">
            <w:pPr>
              <w:jc w:val="center"/>
            </w:pPr>
            <w:r w:rsidRPr="00B353D4">
              <w:t>9.2.</w:t>
            </w:r>
          </w:p>
        </w:tc>
        <w:tc>
          <w:tcPr>
            <w:tcW w:w="1701" w:type="dxa"/>
            <w:vAlign w:val="center"/>
          </w:tcPr>
          <w:p w14:paraId="61DB9E0A" w14:textId="77777777" w:rsidR="00B353D4" w:rsidRPr="00B353D4" w:rsidRDefault="00B353D4" w:rsidP="00B353D4">
            <w:r w:rsidRPr="00B353D4">
              <w:t>Собственные нужды производства</w:t>
            </w:r>
          </w:p>
        </w:tc>
        <w:tc>
          <w:tcPr>
            <w:tcW w:w="709" w:type="dxa"/>
            <w:vAlign w:val="center"/>
          </w:tcPr>
          <w:p w14:paraId="414AD607" w14:textId="77777777" w:rsidR="00B353D4" w:rsidRPr="00B353D4" w:rsidRDefault="00B353D4" w:rsidP="00B353D4">
            <w:pPr>
              <w:jc w:val="center"/>
            </w:pPr>
            <w:r w:rsidRPr="00B353D4">
              <w:t>м</w:t>
            </w:r>
            <w:r w:rsidRPr="00B353D4">
              <w:rPr>
                <w:vertAlign w:val="superscript"/>
              </w:rPr>
              <w:t>3</w:t>
            </w:r>
          </w:p>
        </w:tc>
        <w:tc>
          <w:tcPr>
            <w:tcW w:w="1277" w:type="dxa"/>
            <w:vAlign w:val="center"/>
          </w:tcPr>
          <w:p w14:paraId="6F018FB3" w14:textId="77777777" w:rsidR="00B353D4" w:rsidRPr="00B353D4" w:rsidRDefault="00B353D4" w:rsidP="00B353D4">
            <w:pPr>
              <w:jc w:val="center"/>
            </w:pPr>
            <w:r w:rsidRPr="00B353D4">
              <w:t>54274,98</w:t>
            </w:r>
          </w:p>
        </w:tc>
        <w:tc>
          <w:tcPr>
            <w:tcW w:w="1276" w:type="dxa"/>
            <w:vAlign w:val="center"/>
          </w:tcPr>
          <w:p w14:paraId="29F2B8F8" w14:textId="77777777" w:rsidR="00B353D4" w:rsidRPr="00B353D4" w:rsidRDefault="00B353D4" w:rsidP="00B353D4">
            <w:pPr>
              <w:jc w:val="center"/>
            </w:pPr>
            <w:r w:rsidRPr="00B353D4">
              <w:t>54274,98</w:t>
            </w:r>
          </w:p>
        </w:tc>
        <w:tc>
          <w:tcPr>
            <w:tcW w:w="1276" w:type="dxa"/>
            <w:vAlign w:val="center"/>
          </w:tcPr>
          <w:p w14:paraId="5FAECE25" w14:textId="77777777" w:rsidR="00B353D4" w:rsidRPr="00B353D4" w:rsidRDefault="00B353D4" w:rsidP="00B353D4">
            <w:pPr>
              <w:jc w:val="center"/>
            </w:pPr>
            <w:r w:rsidRPr="00B353D4">
              <w:t>54274,98</w:t>
            </w:r>
          </w:p>
        </w:tc>
        <w:tc>
          <w:tcPr>
            <w:tcW w:w="1275" w:type="dxa"/>
            <w:vAlign w:val="center"/>
          </w:tcPr>
          <w:p w14:paraId="5027494B" w14:textId="77777777" w:rsidR="00B353D4" w:rsidRPr="00B353D4" w:rsidRDefault="00B353D4" w:rsidP="00B353D4">
            <w:pPr>
              <w:jc w:val="center"/>
            </w:pPr>
            <w:r w:rsidRPr="00B353D4">
              <w:t>54274,98</w:t>
            </w:r>
          </w:p>
        </w:tc>
        <w:tc>
          <w:tcPr>
            <w:tcW w:w="1276" w:type="dxa"/>
            <w:vAlign w:val="center"/>
          </w:tcPr>
          <w:p w14:paraId="0E3392A6" w14:textId="77777777" w:rsidR="00B353D4" w:rsidRPr="00B353D4" w:rsidRDefault="00B353D4" w:rsidP="00B353D4">
            <w:pPr>
              <w:jc w:val="center"/>
            </w:pPr>
            <w:r w:rsidRPr="00B353D4">
              <w:t>54274,98</w:t>
            </w:r>
          </w:p>
        </w:tc>
        <w:tc>
          <w:tcPr>
            <w:tcW w:w="1276" w:type="dxa"/>
            <w:vAlign w:val="center"/>
          </w:tcPr>
          <w:p w14:paraId="6B8D99F5" w14:textId="77777777" w:rsidR="00B353D4" w:rsidRPr="00B353D4" w:rsidRDefault="00B353D4" w:rsidP="00B353D4">
            <w:pPr>
              <w:jc w:val="center"/>
            </w:pPr>
            <w:r w:rsidRPr="00B353D4">
              <w:t>54274,98</w:t>
            </w:r>
          </w:p>
        </w:tc>
        <w:tc>
          <w:tcPr>
            <w:tcW w:w="1276" w:type="dxa"/>
            <w:vAlign w:val="center"/>
          </w:tcPr>
          <w:p w14:paraId="325839ED" w14:textId="77777777" w:rsidR="00B353D4" w:rsidRPr="00B353D4" w:rsidRDefault="00B353D4" w:rsidP="00B353D4">
            <w:pPr>
              <w:jc w:val="center"/>
            </w:pPr>
            <w:r w:rsidRPr="00B353D4">
              <w:t>54274,98</w:t>
            </w:r>
          </w:p>
        </w:tc>
        <w:tc>
          <w:tcPr>
            <w:tcW w:w="1274" w:type="dxa"/>
            <w:vAlign w:val="center"/>
          </w:tcPr>
          <w:p w14:paraId="7DB2FE8E" w14:textId="77777777" w:rsidR="00B353D4" w:rsidRPr="00B353D4" w:rsidRDefault="00B353D4" w:rsidP="00B353D4">
            <w:pPr>
              <w:jc w:val="center"/>
            </w:pPr>
            <w:r w:rsidRPr="00B353D4">
              <w:t>54274,98</w:t>
            </w:r>
          </w:p>
        </w:tc>
        <w:tc>
          <w:tcPr>
            <w:tcW w:w="1276" w:type="dxa"/>
            <w:vAlign w:val="center"/>
          </w:tcPr>
          <w:p w14:paraId="56DC7609" w14:textId="77777777" w:rsidR="00B353D4" w:rsidRPr="00B353D4" w:rsidRDefault="00B353D4" w:rsidP="00B353D4">
            <w:pPr>
              <w:jc w:val="center"/>
            </w:pPr>
            <w:r w:rsidRPr="00B353D4">
              <w:t>54274,98</w:t>
            </w:r>
          </w:p>
        </w:tc>
        <w:tc>
          <w:tcPr>
            <w:tcW w:w="1276" w:type="dxa"/>
            <w:vAlign w:val="center"/>
          </w:tcPr>
          <w:p w14:paraId="62A91933" w14:textId="77777777" w:rsidR="00B353D4" w:rsidRPr="00B353D4" w:rsidRDefault="00B353D4" w:rsidP="00B353D4">
            <w:pPr>
              <w:jc w:val="center"/>
            </w:pPr>
            <w:r w:rsidRPr="00B353D4">
              <w:t>54274,98</w:t>
            </w:r>
          </w:p>
        </w:tc>
      </w:tr>
    </w:tbl>
    <w:p w14:paraId="73CD540C" w14:textId="77777777" w:rsidR="00B353D4" w:rsidRPr="00B353D4" w:rsidRDefault="00B353D4" w:rsidP="00B353D4">
      <w:pPr>
        <w:jc w:val="both"/>
        <w:rPr>
          <w:sz w:val="28"/>
          <w:szCs w:val="28"/>
          <w:lang w:eastAsia="en-US"/>
        </w:rPr>
      </w:pPr>
    </w:p>
    <w:p w14:paraId="271E470C" w14:textId="77777777" w:rsidR="00B353D4" w:rsidRPr="00B353D4" w:rsidRDefault="00B353D4" w:rsidP="00B353D4">
      <w:pPr>
        <w:jc w:val="both"/>
        <w:rPr>
          <w:sz w:val="28"/>
          <w:szCs w:val="28"/>
          <w:lang w:eastAsia="en-US"/>
        </w:rPr>
      </w:pPr>
    </w:p>
    <w:p w14:paraId="4F986668" w14:textId="77777777" w:rsidR="00B353D4" w:rsidRPr="00B353D4" w:rsidRDefault="00B353D4" w:rsidP="00B353D4">
      <w:pPr>
        <w:jc w:val="both"/>
        <w:rPr>
          <w:sz w:val="28"/>
          <w:szCs w:val="28"/>
          <w:lang w:eastAsia="en-US"/>
        </w:rPr>
      </w:pPr>
    </w:p>
    <w:p w14:paraId="249D95D3" w14:textId="77777777" w:rsidR="00B353D4" w:rsidRPr="00B353D4" w:rsidRDefault="00B353D4" w:rsidP="00B353D4">
      <w:pPr>
        <w:jc w:val="both"/>
        <w:rPr>
          <w:sz w:val="28"/>
          <w:szCs w:val="28"/>
          <w:lang w:eastAsia="en-US"/>
        </w:rPr>
      </w:pPr>
    </w:p>
    <w:p w14:paraId="4C8984A9" w14:textId="77777777" w:rsidR="00B353D4" w:rsidRPr="00B353D4" w:rsidRDefault="00B353D4" w:rsidP="00B353D4">
      <w:pPr>
        <w:jc w:val="both"/>
        <w:rPr>
          <w:sz w:val="28"/>
          <w:szCs w:val="28"/>
          <w:lang w:eastAsia="en-US"/>
        </w:rPr>
      </w:pPr>
    </w:p>
    <w:p w14:paraId="52B32C66" w14:textId="77777777" w:rsidR="00B353D4" w:rsidRPr="00B353D4" w:rsidRDefault="00B353D4" w:rsidP="00B353D4">
      <w:pPr>
        <w:jc w:val="both"/>
        <w:rPr>
          <w:sz w:val="28"/>
          <w:szCs w:val="28"/>
          <w:lang w:eastAsia="en-US"/>
        </w:rPr>
      </w:pPr>
    </w:p>
    <w:p w14:paraId="3EBB1933" w14:textId="77777777" w:rsidR="00B353D4" w:rsidRPr="00B353D4" w:rsidRDefault="00B353D4" w:rsidP="00B353D4">
      <w:pPr>
        <w:jc w:val="both"/>
        <w:rPr>
          <w:sz w:val="28"/>
          <w:szCs w:val="28"/>
          <w:lang w:eastAsia="en-US"/>
        </w:rPr>
      </w:pPr>
    </w:p>
    <w:p w14:paraId="2AC292B2" w14:textId="77777777" w:rsidR="00B353D4" w:rsidRPr="00B353D4" w:rsidRDefault="00B353D4" w:rsidP="00B353D4">
      <w:pPr>
        <w:jc w:val="both"/>
        <w:rPr>
          <w:sz w:val="28"/>
          <w:szCs w:val="28"/>
          <w:lang w:eastAsia="en-US"/>
        </w:rPr>
      </w:pPr>
    </w:p>
    <w:p w14:paraId="05826FFD" w14:textId="77777777" w:rsidR="00B353D4" w:rsidRPr="00B353D4" w:rsidRDefault="00B353D4" w:rsidP="00B353D4">
      <w:pPr>
        <w:jc w:val="both"/>
        <w:rPr>
          <w:sz w:val="28"/>
          <w:szCs w:val="28"/>
          <w:lang w:eastAsia="en-US"/>
        </w:rPr>
      </w:pPr>
    </w:p>
    <w:p w14:paraId="780EEEA9" w14:textId="77777777" w:rsidR="00B353D4" w:rsidRPr="00B353D4" w:rsidRDefault="00B353D4" w:rsidP="00B353D4">
      <w:pPr>
        <w:jc w:val="both"/>
        <w:rPr>
          <w:sz w:val="28"/>
          <w:szCs w:val="28"/>
          <w:lang w:eastAsia="en-US"/>
        </w:rPr>
      </w:pPr>
    </w:p>
    <w:p w14:paraId="6FE6BA9C" w14:textId="77777777" w:rsidR="00B353D4" w:rsidRPr="00B353D4" w:rsidRDefault="00B353D4" w:rsidP="00B353D4">
      <w:pPr>
        <w:jc w:val="both"/>
        <w:rPr>
          <w:sz w:val="28"/>
          <w:szCs w:val="28"/>
          <w:lang w:eastAsia="en-US"/>
        </w:rPr>
      </w:pPr>
    </w:p>
    <w:p w14:paraId="0191DE33" w14:textId="77777777" w:rsidR="00B353D4" w:rsidRPr="00B353D4" w:rsidRDefault="00B353D4" w:rsidP="00B353D4">
      <w:pPr>
        <w:ind w:left="-567"/>
        <w:jc w:val="center"/>
        <w:rPr>
          <w:bCs/>
          <w:color w:val="000000"/>
          <w:sz w:val="28"/>
          <w:szCs w:val="28"/>
        </w:rPr>
      </w:pPr>
      <w:r w:rsidRPr="00B353D4">
        <w:rPr>
          <w:bCs/>
          <w:color w:val="000000"/>
          <w:sz w:val="28"/>
          <w:szCs w:val="28"/>
        </w:rPr>
        <w:t>Раздел 6. Объем финансовых потребностей, необходимых для реализации производственной программы</w:t>
      </w:r>
    </w:p>
    <w:p w14:paraId="5405F0D1" w14:textId="77777777" w:rsidR="00B353D4" w:rsidRPr="00B353D4" w:rsidRDefault="00B353D4" w:rsidP="00B353D4">
      <w:pPr>
        <w:ind w:left="-567"/>
        <w:jc w:val="center"/>
        <w:rPr>
          <w:bCs/>
          <w:color w:val="000000"/>
          <w:sz w:val="28"/>
          <w:szCs w:val="28"/>
        </w:rPr>
      </w:pPr>
    </w:p>
    <w:tbl>
      <w:tblPr>
        <w:tblStyle w:val="ae"/>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B353D4" w:rsidRPr="00B353D4" w14:paraId="602B9AF4" w14:textId="77777777" w:rsidTr="009A6EC1">
        <w:tc>
          <w:tcPr>
            <w:tcW w:w="2668" w:type="dxa"/>
            <w:vMerge w:val="restart"/>
            <w:vAlign w:val="center"/>
          </w:tcPr>
          <w:p w14:paraId="02F454CD" w14:textId="77777777" w:rsidR="00B353D4" w:rsidRPr="00B353D4" w:rsidRDefault="00B353D4" w:rsidP="00B353D4">
            <w:pPr>
              <w:jc w:val="center"/>
              <w:rPr>
                <w:bCs/>
                <w:color w:val="000000"/>
                <w:sz w:val="28"/>
                <w:szCs w:val="28"/>
              </w:rPr>
            </w:pPr>
            <w:r w:rsidRPr="00B353D4">
              <w:rPr>
                <w:bCs/>
                <w:color w:val="000000"/>
                <w:sz w:val="28"/>
                <w:szCs w:val="28"/>
              </w:rPr>
              <w:t>Наименование показателя</w:t>
            </w:r>
          </w:p>
        </w:tc>
        <w:tc>
          <w:tcPr>
            <w:tcW w:w="2416" w:type="dxa"/>
            <w:gridSpan w:val="2"/>
          </w:tcPr>
          <w:p w14:paraId="7265F75D" w14:textId="77777777" w:rsidR="00B353D4" w:rsidRPr="00B353D4" w:rsidRDefault="00B353D4" w:rsidP="00B353D4">
            <w:pPr>
              <w:jc w:val="center"/>
              <w:rPr>
                <w:bCs/>
                <w:color w:val="000000"/>
                <w:sz w:val="28"/>
                <w:szCs w:val="28"/>
              </w:rPr>
            </w:pPr>
            <w:r w:rsidRPr="00B353D4">
              <w:rPr>
                <w:bCs/>
                <w:color w:val="000000"/>
                <w:sz w:val="28"/>
                <w:szCs w:val="28"/>
              </w:rPr>
              <w:t>2024 год</w:t>
            </w:r>
          </w:p>
        </w:tc>
        <w:tc>
          <w:tcPr>
            <w:tcW w:w="2415" w:type="dxa"/>
            <w:gridSpan w:val="2"/>
          </w:tcPr>
          <w:p w14:paraId="4CCFA226" w14:textId="77777777" w:rsidR="00B353D4" w:rsidRPr="00B353D4" w:rsidRDefault="00B353D4" w:rsidP="00B353D4">
            <w:pPr>
              <w:jc w:val="center"/>
              <w:rPr>
                <w:bCs/>
                <w:color w:val="000000"/>
                <w:sz w:val="28"/>
                <w:szCs w:val="28"/>
              </w:rPr>
            </w:pPr>
            <w:r w:rsidRPr="00B353D4">
              <w:rPr>
                <w:bCs/>
                <w:color w:val="000000"/>
                <w:sz w:val="28"/>
                <w:szCs w:val="28"/>
              </w:rPr>
              <w:t>2025 год</w:t>
            </w:r>
          </w:p>
        </w:tc>
        <w:tc>
          <w:tcPr>
            <w:tcW w:w="2415" w:type="dxa"/>
            <w:gridSpan w:val="2"/>
          </w:tcPr>
          <w:p w14:paraId="548C63D8" w14:textId="77777777" w:rsidR="00B353D4" w:rsidRPr="00B353D4" w:rsidRDefault="00B353D4" w:rsidP="00B353D4">
            <w:pPr>
              <w:jc w:val="center"/>
              <w:rPr>
                <w:bCs/>
                <w:color w:val="000000"/>
                <w:sz w:val="28"/>
                <w:szCs w:val="28"/>
              </w:rPr>
            </w:pPr>
            <w:r w:rsidRPr="00B353D4">
              <w:rPr>
                <w:bCs/>
                <w:color w:val="000000"/>
                <w:sz w:val="28"/>
                <w:szCs w:val="28"/>
              </w:rPr>
              <w:t>2026 год</w:t>
            </w:r>
          </w:p>
        </w:tc>
        <w:tc>
          <w:tcPr>
            <w:tcW w:w="2390" w:type="dxa"/>
            <w:gridSpan w:val="2"/>
          </w:tcPr>
          <w:p w14:paraId="28DF3FB8" w14:textId="77777777" w:rsidR="00B353D4" w:rsidRPr="00B353D4" w:rsidRDefault="00B353D4" w:rsidP="00B353D4">
            <w:pPr>
              <w:jc w:val="center"/>
              <w:rPr>
                <w:bCs/>
                <w:color w:val="000000"/>
                <w:sz w:val="28"/>
                <w:szCs w:val="28"/>
              </w:rPr>
            </w:pPr>
            <w:r w:rsidRPr="00B353D4">
              <w:rPr>
                <w:bCs/>
                <w:color w:val="000000"/>
                <w:sz w:val="28"/>
                <w:szCs w:val="28"/>
              </w:rPr>
              <w:t>2027 год</w:t>
            </w:r>
          </w:p>
        </w:tc>
        <w:tc>
          <w:tcPr>
            <w:tcW w:w="2268" w:type="dxa"/>
            <w:gridSpan w:val="2"/>
          </w:tcPr>
          <w:p w14:paraId="179C3F0D" w14:textId="77777777" w:rsidR="00B353D4" w:rsidRPr="00B353D4" w:rsidRDefault="00B353D4" w:rsidP="00B353D4">
            <w:pPr>
              <w:jc w:val="center"/>
              <w:rPr>
                <w:bCs/>
                <w:color w:val="000000"/>
                <w:sz w:val="28"/>
                <w:szCs w:val="28"/>
              </w:rPr>
            </w:pPr>
            <w:r w:rsidRPr="00B353D4">
              <w:rPr>
                <w:bCs/>
                <w:color w:val="000000"/>
                <w:sz w:val="28"/>
                <w:szCs w:val="28"/>
              </w:rPr>
              <w:t>2028 год</w:t>
            </w:r>
          </w:p>
        </w:tc>
      </w:tr>
      <w:tr w:rsidR="00B353D4" w:rsidRPr="00B353D4" w14:paraId="6A2FCBEB" w14:textId="77777777" w:rsidTr="009A6EC1">
        <w:trPr>
          <w:trHeight w:val="554"/>
        </w:trPr>
        <w:tc>
          <w:tcPr>
            <w:tcW w:w="2668" w:type="dxa"/>
            <w:vMerge/>
          </w:tcPr>
          <w:p w14:paraId="03E47C8E" w14:textId="77777777" w:rsidR="00B353D4" w:rsidRPr="00B353D4" w:rsidRDefault="00B353D4" w:rsidP="00B353D4">
            <w:pPr>
              <w:jc w:val="center"/>
              <w:rPr>
                <w:bCs/>
                <w:color w:val="000000"/>
                <w:sz w:val="28"/>
                <w:szCs w:val="28"/>
              </w:rPr>
            </w:pPr>
          </w:p>
        </w:tc>
        <w:tc>
          <w:tcPr>
            <w:tcW w:w="1208" w:type="dxa"/>
            <w:vAlign w:val="center"/>
          </w:tcPr>
          <w:p w14:paraId="6F8AF500" w14:textId="77777777" w:rsidR="00B353D4" w:rsidRPr="00B353D4" w:rsidRDefault="00B353D4" w:rsidP="00B353D4">
            <w:pPr>
              <w:jc w:val="center"/>
            </w:pPr>
            <w:r w:rsidRPr="00B353D4">
              <w:t>с 01.01.    по 30.06.</w:t>
            </w:r>
          </w:p>
        </w:tc>
        <w:tc>
          <w:tcPr>
            <w:tcW w:w="1208" w:type="dxa"/>
            <w:vAlign w:val="center"/>
          </w:tcPr>
          <w:p w14:paraId="40E601A7" w14:textId="77777777" w:rsidR="00B353D4" w:rsidRPr="00B353D4" w:rsidRDefault="00B353D4" w:rsidP="00B353D4">
            <w:pPr>
              <w:jc w:val="center"/>
              <w:rPr>
                <w:bCs/>
                <w:color w:val="000000"/>
                <w:sz w:val="28"/>
                <w:szCs w:val="28"/>
              </w:rPr>
            </w:pPr>
            <w:r w:rsidRPr="00B353D4">
              <w:t>с 01.07.     по 31.12.</w:t>
            </w:r>
          </w:p>
        </w:tc>
        <w:tc>
          <w:tcPr>
            <w:tcW w:w="1208" w:type="dxa"/>
            <w:vAlign w:val="center"/>
          </w:tcPr>
          <w:p w14:paraId="52DA38DC" w14:textId="77777777" w:rsidR="00B353D4" w:rsidRPr="00B353D4" w:rsidRDefault="00B353D4" w:rsidP="00B353D4">
            <w:pPr>
              <w:jc w:val="center"/>
            </w:pPr>
            <w:r w:rsidRPr="00B353D4">
              <w:t>с 01.01.    по 30.06.</w:t>
            </w:r>
          </w:p>
        </w:tc>
        <w:tc>
          <w:tcPr>
            <w:tcW w:w="1207" w:type="dxa"/>
            <w:vAlign w:val="center"/>
          </w:tcPr>
          <w:p w14:paraId="18C43DEB" w14:textId="77777777" w:rsidR="00B353D4" w:rsidRPr="00B353D4" w:rsidRDefault="00B353D4" w:rsidP="00B353D4">
            <w:pPr>
              <w:jc w:val="center"/>
              <w:rPr>
                <w:bCs/>
                <w:color w:val="000000"/>
                <w:sz w:val="28"/>
                <w:szCs w:val="28"/>
              </w:rPr>
            </w:pPr>
            <w:r w:rsidRPr="00B353D4">
              <w:t>с 01.07.     по 31.12.</w:t>
            </w:r>
          </w:p>
        </w:tc>
        <w:tc>
          <w:tcPr>
            <w:tcW w:w="1207" w:type="dxa"/>
            <w:vAlign w:val="center"/>
          </w:tcPr>
          <w:p w14:paraId="3B882CB9" w14:textId="77777777" w:rsidR="00B353D4" w:rsidRPr="00B353D4" w:rsidRDefault="00B353D4" w:rsidP="00B353D4">
            <w:pPr>
              <w:jc w:val="center"/>
            </w:pPr>
            <w:r w:rsidRPr="00B353D4">
              <w:t>с 01.01.    по 30.06.</w:t>
            </w:r>
          </w:p>
        </w:tc>
        <w:tc>
          <w:tcPr>
            <w:tcW w:w="1208" w:type="dxa"/>
            <w:vAlign w:val="center"/>
          </w:tcPr>
          <w:p w14:paraId="72289291" w14:textId="77777777" w:rsidR="00B353D4" w:rsidRPr="00B353D4" w:rsidRDefault="00B353D4" w:rsidP="00B353D4">
            <w:pPr>
              <w:jc w:val="center"/>
              <w:rPr>
                <w:bCs/>
                <w:color w:val="000000"/>
                <w:sz w:val="28"/>
                <w:szCs w:val="28"/>
              </w:rPr>
            </w:pPr>
            <w:r w:rsidRPr="00B353D4">
              <w:t>с 01.07.     по 31.12.</w:t>
            </w:r>
          </w:p>
        </w:tc>
        <w:tc>
          <w:tcPr>
            <w:tcW w:w="1256" w:type="dxa"/>
            <w:vAlign w:val="center"/>
          </w:tcPr>
          <w:p w14:paraId="198BAAF5" w14:textId="77777777" w:rsidR="00B353D4" w:rsidRPr="00B353D4" w:rsidRDefault="00B353D4" w:rsidP="00B353D4">
            <w:pPr>
              <w:jc w:val="center"/>
            </w:pPr>
            <w:r w:rsidRPr="00B353D4">
              <w:t>с 01.01.    по 30.06.</w:t>
            </w:r>
          </w:p>
        </w:tc>
        <w:tc>
          <w:tcPr>
            <w:tcW w:w="1134" w:type="dxa"/>
            <w:vAlign w:val="center"/>
          </w:tcPr>
          <w:p w14:paraId="1E2A2A3C" w14:textId="77777777" w:rsidR="00B353D4" w:rsidRPr="00B353D4" w:rsidRDefault="00B353D4" w:rsidP="00B353D4">
            <w:pPr>
              <w:jc w:val="center"/>
              <w:rPr>
                <w:bCs/>
                <w:color w:val="000000"/>
                <w:sz w:val="28"/>
                <w:szCs w:val="28"/>
              </w:rPr>
            </w:pPr>
            <w:r w:rsidRPr="00B353D4">
              <w:t>с 01.07.     по 31.12.</w:t>
            </w:r>
          </w:p>
        </w:tc>
        <w:tc>
          <w:tcPr>
            <w:tcW w:w="1134" w:type="dxa"/>
            <w:vAlign w:val="center"/>
          </w:tcPr>
          <w:p w14:paraId="52A3003C" w14:textId="77777777" w:rsidR="00B353D4" w:rsidRPr="00B353D4" w:rsidRDefault="00B353D4" w:rsidP="00B353D4">
            <w:pPr>
              <w:jc w:val="center"/>
            </w:pPr>
            <w:r w:rsidRPr="00B353D4">
              <w:t>с 01.01.    по 30.06.</w:t>
            </w:r>
          </w:p>
        </w:tc>
        <w:tc>
          <w:tcPr>
            <w:tcW w:w="1134" w:type="dxa"/>
            <w:vAlign w:val="center"/>
          </w:tcPr>
          <w:p w14:paraId="524CDFBA" w14:textId="77777777" w:rsidR="00B353D4" w:rsidRPr="00B353D4" w:rsidRDefault="00B353D4" w:rsidP="00B353D4">
            <w:pPr>
              <w:jc w:val="center"/>
              <w:rPr>
                <w:bCs/>
                <w:color w:val="000000"/>
                <w:sz w:val="28"/>
                <w:szCs w:val="28"/>
              </w:rPr>
            </w:pPr>
            <w:r w:rsidRPr="00B353D4">
              <w:t>с 01.07.     по 31.12.</w:t>
            </w:r>
          </w:p>
        </w:tc>
      </w:tr>
      <w:tr w:rsidR="00B353D4" w:rsidRPr="00B353D4" w14:paraId="6205F178" w14:textId="77777777" w:rsidTr="009A6EC1">
        <w:tc>
          <w:tcPr>
            <w:tcW w:w="2668" w:type="dxa"/>
          </w:tcPr>
          <w:p w14:paraId="46AEDF0C" w14:textId="77777777" w:rsidR="00B353D4" w:rsidRPr="00B353D4" w:rsidRDefault="00B353D4" w:rsidP="00B353D4">
            <w:pPr>
              <w:jc w:val="center"/>
              <w:rPr>
                <w:bCs/>
                <w:color w:val="000000"/>
                <w:sz w:val="28"/>
                <w:szCs w:val="28"/>
              </w:rPr>
            </w:pPr>
            <w:r w:rsidRPr="00B353D4">
              <w:rPr>
                <w:bCs/>
                <w:color w:val="000000"/>
                <w:sz w:val="28"/>
                <w:szCs w:val="28"/>
              </w:rPr>
              <w:t>1</w:t>
            </w:r>
          </w:p>
        </w:tc>
        <w:tc>
          <w:tcPr>
            <w:tcW w:w="1208" w:type="dxa"/>
          </w:tcPr>
          <w:p w14:paraId="3DAF9FAF" w14:textId="77777777" w:rsidR="00B353D4" w:rsidRPr="00B353D4" w:rsidRDefault="00B353D4" w:rsidP="00B353D4">
            <w:pPr>
              <w:jc w:val="center"/>
              <w:rPr>
                <w:bCs/>
                <w:color w:val="000000"/>
                <w:sz w:val="28"/>
                <w:szCs w:val="28"/>
              </w:rPr>
            </w:pPr>
            <w:r w:rsidRPr="00B353D4">
              <w:rPr>
                <w:bCs/>
                <w:color w:val="000000"/>
                <w:sz w:val="28"/>
                <w:szCs w:val="28"/>
              </w:rPr>
              <w:t>2</w:t>
            </w:r>
          </w:p>
        </w:tc>
        <w:tc>
          <w:tcPr>
            <w:tcW w:w="1208" w:type="dxa"/>
          </w:tcPr>
          <w:p w14:paraId="158DCBA0" w14:textId="77777777" w:rsidR="00B353D4" w:rsidRPr="00B353D4" w:rsidRDefault="00B353D4" w:rsidP="00B353D4">
            <w:pPr>
              <w:jc w:val="center"/>
              <w:rPr>
                <w:bCs/>
                <w:color w:val="000000"/>
                <w:sz w:val="28"/>
                <w:szCs w:val="28"/>
              </w:rPr>
            </w:pPr>
            <w:r w:rsidRPr="00B353D4">
              <w:rPr>
                <w:bCs/>
                <w:color w:val="000000"/>
                <w:sz w:val="28"/>
                <w:szCs w:val="28"/>
              </w:rPr>
              <w:t>3</w:t>
            </w:r>
          </w:p>
        </w:tc>
        <w:tc>
          <w:tcPr>
            <w:tcW w:w="1208" w:type="dxa"/>
          </w:tcPr>
          <w:p w14:paraId="7BC984CD" w14:textId="77777777" w:rsidR="00B353D4" w:rsidRPr="00B353D4" w:rsidRDefault="00B353D4" w:rsidP="00B353D4">
            <w:pPr>
              <w:jc w:val="center"/>
              <w:rPr>
                <w:bCs/>
                <w:color w:val="000000"/>
                <w:sz w:val="28"/>
                <w:szCs w:val="28"/>
              </w:rPr>
            </w:pPr>
            <w:r w:rsidRPr="00B353D4">
              <w:rPr>
                <w:bCs/>
                <w:color w:val="000000"/>
                <w:sz w:val="28"/>
                <w:szCs w:val="28"/>
              </w:rPr>
              <w:t>4</w:t>
            </w:r>
          </w:p>
        </w:tc>
        <w:tc>
          <w:tcPr>
            <w:tcW w:w="1207" w:type="dxa"/>
          </w:tcPr>
          <w:p w14:paraId="7CF897D7" w14:textId="77777777" w:rsidR="00B353D4" w:rsidRPr="00B353D4" w:rsidRDefault="00B353D4" w:rsidP="00B353D4">
            <w:pPr>
              <w:jc w:val="center"/>
              <w:rPr>
                <w:bCs/>
                <w:color w:val="000000"/>
                <w:sz w:val="28"/>
                <w:szCs w:val="28"/>
              </w:rPr>
            </w:pPr>
            <w:r w:rsidRPr="00B353D4">
              <w:rPr>
                <w:bCs/>
                <w:color w:val="000000"/>
                <w:sz w:val="28"/>
                <w:szCs w:val="28"/>
              </w:rPr>
              <w:t>5</w:t>
            </w:r>
          </w:p>
        </w:tc>
        <w:tc>
          <w:tcPr>
            <w:tcW w:w="1207" w:type="dxa"/>
          </w:tcPr>
          <w:p w14:paraId="67E61E8B" w14:textId="77777777" w:rsidR="00B353D4" w:rsidRPr="00B353D4" w:rsidRDefault="00B353D4" w:rsidP="00B353D4">
            <w:pPr>
              <w:jc w:val="center"/>
              <w:rPr>
                <w:bCs/>
                <w:color w:val="000000"/>
                <w:sz w:val="28"/>
                <w:szCs w:val="28"/>
              </w:rPr>
            </w:pPr>
            <w:r w:rsidRPr="00B353D4">
              <w:rPr>
                <w:bCs/>
                <w:color w:val="000000"/>
                <w:sz w:val="28"/>
                <w:szCs w:val="28"/>
              </w:rPr>
              <w:t>6</w:t>
            </w:r>
          </w:p>
        </w:tc>
        <w:tc>
          <w:tcPr>
            <w:tcW w:w="1208" w:type="dxa"/>
          </w:tcPr>
          <w:p w14:paraId="022EBC0D" w14:textId="77777777" w:rsidR="00B353D4" w:rsidRPr="00B353D4" w:rsidRDefault="00B353D4" w:rsidP="00B353D4">
            <w:pPr>
              <w:jc w:val="center"/>
              <w:rPr>
                <w:bCs/>
                <w:color w:val="000000"/>
                <w:sz w:val="28"/>
                <w:szCs w:val="28"/>
              </w:rPr>
            </w:pPr>
            <w:r w:rsidRPr="00B353D4">
              <w:rPr>
                <w:bCs/>
                <w:color w:val="000000"/>
                <w:sz w:val="28"/>
                <w:szCs w:val="28"/>
              </w:rPr>
              <w:t>7</w:t>
            </w:r>
          </w:p>
        </w:tc>
        <w:tc>
          <w:tcPr>
            <w:tcW w:w="1256" w:type="dxa"/>
          </w:tcPr>
          <w:p w14:paraId="55F0F45F" w14:textId="77777777" w:rsidR="00B353D4" w:rsidRPr="00B353D4" w:rsidRDefault="00B353D4" w:rsidP="00B353D4">
            <w:pPr>
              <w:jc w:val="center"/>
              <w:rPr>
                <w:bCs/>
                <w:color w:val="000000"/>
                <w:sz w:val="28"/>
                <w:szCs w:val="28"/>
              </w:rPr>
            </w:pPr>
            <w:r w:rsidRPr="00B353D4">
              <w:rPr>
                <w:bCs/>
                <w:color w:val="000000"/>
                <w:sz w:val="28"/>
                <w:szCs w:val="28"/>
              </w:rPr>
              <w:t>8</w:t>
            </w:r>
          </w:p>
        </w:tc>
        <w:tc>
          <w:tcPr>
            <w:tcW w:w="1134" w:type="dxa"/>
          </w:tcPr>
          <w:p w14:paraId="17DBBC74" w14:textId="77777777" w:rsidR="00B353D4" w:rsidRPr="00B353D4" w:rsidRDefault="00B353D4" w:rsidP="00B353D4">
            <w:pPr>
              <w:jc w:val="center"/>
              <w:rPr>
                <w:bCs/>
                <w:color w:val="000000"/>
                <w:sz w:val="28"/>
                <w:szCs w:val="28"/>
              </w:rPr>
            </w:pPr>
            <w:r w:rsidRPr="00B353D4">
              <w:rPr>
                <w:bCs/>
                <w:color w:val="000000"/>
                <w:sz w:val="28"/>
                <w:szCs w:val="28"/>
              </w:rPr>
              <w:t>9</w:t>
            </w:r>
          </w:p>
        </w:tc>
        <w:tc>
          <w:tcPr>
            <w:tcW w:w="1134" w:type="dxa"/>
          </w:tcPr>
          <w:p w14:paraId="63D973BF" w14:textId="77777777" w:rsidR="00B353D4" w:rsidRPr="00B353D4" w:rsidRDefault="00B353D4" w:rsidP="00B353D4">
            <w:pPr>
              <w:jc w:val="center"/>
              <w:rPr>
                <w:bCs/>
                <w:color w:val="000000"/>
                <w:sz w:val="28"/>
                <w:szCs w:val="28"/>
              </w:rPr>
            </w:pPr>
            <w:r w:rsidRPr="00B353D4">
              <w:rPr>
                <w:bCs/>
                <w:color w:val="000000"/>
                <w:sz w:val="28"/>
                <w:szCs w:val="28"/>
              </w:rPr>
              <w:t>10</w:t>
            </w:r>
          </w:p>
        </w:tc>
        <w:tc>
          <w:tcPr>
            <w:tcW w:w="1134" w:type="dxa"/>
          </w:tcPr>
          <w:p w14:paraId="283A5CC6" w14:textId="77777777" w:rsidR="00B353D4" w:rsidRPr="00B353D4" w:rsidRDefault="00B353D4" w:rsidP="00B353D4">
            <w:pPr>
              <w:jc w:val="center"/>
              <w:rPr>
                <w:bCs/>
                <w:color w:val="000000"/>
                <w:sz w:val="28"/>
                <w:szCs w:val="28"/>
              </w:rPr>
            </w:pPr>
            <w:r w:rsidRPr="00B353D4">
              <w:rPr>
                <w:bCs/>
                <w:color w:val="000000"/>
                <w:sz w:val="28"/>
                <w:szCs w:val="28"/>
              </w:rPr>
              <w:t>11</w:t>
            </w:r>
          </w:p>
        </w:tc>
      </w:tr>
      <w:tr w:rsidR="00B353D4" w:rsidRPr="00B353D4" w14:paraId="33E04382" w14:textId="77777777" w:rsidTr="009A6EC1">
        <w:tc>
          <w:tcPr>
            <w:tcW w:w="2668" w:type="dxa"/>
            <w:vAlign w:val="center"/>
          </w:tcPr>
          <w:p w14:paraId="190D64C2" w14:textId="77777777" w:rsidR="00B353D4" w:rsidRPr="00B353D4" w:rsidRDefault="00B353D4" w:rsidP="00B353D4">
            <w:pPr>
              <w:rPr>
                <w:bCs/>
                <w:color w:val="000000"/>
                <w:sz w:val="28"/>
                <w:szCs w:val="28"/>
              </w:rPr>
            </w:pPr>
            <w:r w:rsidRPr="00B353D4">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31DF29FD" w14:textId="77777777" w:rsidR="00B353D4" w:rsidRPr="00B353D4" w:rsidRDefault="00B353D4" w:rsidP="00B353D4">
            <w:pPr>
              <w:jc w:val="center"/>
              <w:rPr>
                <w:bCs/>
              </w:rPr>
            </w:pPr>
            <w:r w:rsidRPr="00B353D4">
              <w:rPr>
                <w:bCs/>
              </w:rPr>
              <w:t>2679,14</w:t>
            </w:r>
          </w:p>
        </w:tc>
        <w:tc>
          <w:tcPr>
            <w:tcW w:w="1208" w:type="dxa"/>
            <w:vAlign w:val="center"/>
          </w:tcPr>
          <w:p w14:paraId="595A9BA3" w14:textId="77777777" w:rsidR="00B353D4" w:rsidRPr="00B353D4" w:rsidRDefault="00B353D4" w:rsidP="00B353D4">
            <w:pPr>
              <w:jc w:val="center"/>
              <w:rPr>
                <w:bCs/>
              </w:rPr>
            </w:pPr>
            <w:r w:rsidRPr="00B353D4">
              <w:rPr>
                <w:bCs/>
              </w:rPr>
              <w:t>5487,91</w:t>
            </w:r>
          </w:p>
        </w:tc>
        <w:tc>
          <w:tcPr>
            <w:tcW w:w="1208" w:type="dxa"/>
            <w:vAlign w:val="center"/>
          </w:tcPr>
          <w:p w14:paraId="0411960F" w14:textId="77777777" w:rsidR="00B353D4" w:rsidRPr="00B353D4" w:rsidRDefault="00B353D4" w:rsidP="00B353D4">
            <w:pPr>
              <w:jc w:val="center"/>
              <w:rPr>
                <w:bCs/>
              </w:rPr>
            </w:pPr>
            <w:r w:rsidRPr="00B353D4">
              <w:rPr>
                <w:bCs/>
              </w:rPr>
              <w:t>4232,91</w:t>
            </w:r>
          </w:p>
        </w:tc>
        <w:tc>
          <w:tcPr>
            <w:tcW w:w="1207" w:type="dxa"/>
            <w:vAlign w:val="center"/>
          </w:tcPr>
          <w:p w14:paraId="31B668C2" w14:textId="77777777" w:rsidR="00B353D4" w:rsidRPr="00B353D4" w:rsidRDefault="00B353D4" w:rsidP="00B353D4">
            <w:pPr>
              <w:jc w:val="center"/>
              <w:rPr>
                <w:bCs/>
              </w:rPr>
            </w:pPr>
            <w:r w:rsidRPr="00B353D4">
              <w:rPr>
                <w:bCs/>
              </w:rPr>
              <w:t>4232,91</w:t>
            </w:r>
          </w:p>
        </w:tc>
        <w:tc>
          <w:tcPr>
            <w:tcW w:w="1207" w:type="dxa"/>
            <w:vAlign w:val="center"/>
          </w:tcPr>
          <w:p w14:paraId="3DDDB3DE" w14:textId="77777777" w:rsidR="00B353D4" w:rsidRPr="00B353D4" w:rsidRDefault="00B353D4" w:rsidP="00B353D4">
            <w:pPr>
              <w:jc w:val="center"/>
              <w:rPr>
                <w:bCs/>
              </w:rPr>
            </w:pPr>
            <w:r w:rsidRPr="00B353D4">
              <w:rPr>
                <w:bCs/>
              </w:rPr>
              <w:t>4232,91</w:t>
            </w:r>
          </w:p>
        </w:tc>
        <w:tc>
          <w:tcPr>
            <w:tcW w:w="1208" w:type="dxa"/>
            <w:vAlign w:val="center"/>
          </w:tcPr>
          <w:p w14:paraId="7D4A19DF" w14:textId="77777777" w:rsidR="00B353D4" w:rsidRPr="00B353D4" w:rsidRDefault="00B353D4" w:rsidP="00B353D4">
            <w:pPr>
              <w:jc w:val="center"/>
              <w:rPr>
                <w:bCs/>
              </w:rPr>
            </w:pPr>
            <w:r w:rsidRPr="00B353D4">
              <w:rPr>
                <w:bCs/>
              </w:rPr>
              <w:t>4473,01</w:t>
            </w:r>
          </w:p>
        </w:tc>
        <w:tc>
          <w:tcPr>
            <w:tcW w:w="1256" w:type="dxa"/>
            <w:vAlign w:val="center"/>
          </w:tcPr>
          <w:p w14:paraId="1ECF7221" w14:textId="77777777" w:rsidR="00B353D4" w:rsidRPr="00B353D4" w:rsidRDefault="00B353D4" w:rsidP="00B353D4">
            <w:pPr>
              <w:jc w:val="center"/>
              <w:rPr>
                <w:bCs/>
              </w:rPr>
            </w:pPr>
            <w:r w:rsidRPr="00B353D4">
              <w:rPr>
                <w:bCs/>
              </w:rPr>
              <w:t>4470,18</w:t>
            </w:r>
          </w:p>
        </w:tc>
        <w:tc>
          <w:tcPr>
            <w:tcW w:w="1134" w:type="dxa"/>
            <w:vAlign w:val="center"/>
          </w:tcPr>
          <w:p w14:paraId="175A280B" w14:textId="77777777" w:rsidR="00B353D4" w:rsidRPr="00B353D4" w:rsidRDefault="00B353D4" w:rsidP="00B353D4">
            <w:pPr>
              <w:jc w:val="center"/>
              <w:rPr>
                <w:bCs/>
              </w:rPr>
            </w:pPr>
            <w:r w:rsidRPr="00B353D4">
              <w:rPr>
                <w:bCs/>
              </w:rPr>
              <w:t>4470,18</w:t>
            </w:r>
          </w:p>
        </w:tc>
        <w:tc>
          <w:tcPr>
            <w:tcW w:w="1134" w:type="dxa"/>
            <w:vAlign w:val="center"/>
          </w:tcPr>
          <w:p w14:paraId="78BEEF7B" w14:textId="77777777" w:rsidR="00B353D4" w:rsidRPr="00B353D4" w:rsidRDefault="00B353D4" w:rsidP="00B353D4">
            <w:pPr>
              <w:jc w:val="center"/>
              <w:rPr>
                <w:bCs/>
              </w:rPr>
            </w:pPr>
            <w:r w:rsidRPr="00B353D4">
              <w:rPr>
                <w:bCs/>
              </w:rPr>
              <w:t>4470,18</w:t>
            </w:r>
          </w:p>
        </w:tc>
        <w:tc>
          <w:tcPr>
            <w:tcW w:w="1134" w:type="dxa"/>
            <w:vAlign w:val="center"/>
          </w:tcPr>
          <w:p w14:paraId="4FF63872" w14:textId="77777777" w:rsidR="00B353D4" w:rsidRPr="00B353D4" w:rsidRDefault="00B353D4" w:rsidP="00B353D4">
            <w:pPr>
              <w:jc w:val="center"/>
              <w:rPr>
                <w:bCs/>
              </w:rPr>
            </w:pPr>
            <w:r w:rsidRPr="00B353D4">
              <w:rPr>
                <w:bCs/>
              </w:rPr>
              <w:t>4711,02</w:t>
            </w:r>
          </w:p>
        </w:tc>
      </w:tr>
    </w:tbl>
    <w:p w14:paraId="3D8AA0C0" w14:textId="77777777" w:rsidR="00B353D4" w:rsidRPr="00B353D4" w:rsidRDefault="00B353D4" w:rsidP="00B353D4">
      <w:pPr>
        <w:ind w:left="-567"/>
        <w:jc w:val="center"/>
        <w:rPr>
          <w:bCs/>
          <w:color w:val="000000"/>
          <w:sz w:val="28"/>
          <w:szCs w:val="28"/>
        </w:rPr>
        <w:sectPr w:rsidR="00B353D4" w:rsidRPr="00B353D4" w:rsidSect="000853C8">
          <w:pgSz w:w="16838" w:h="11906" w:orient="landscape"/>
          <w:pgMar w:top="851" w:right="851" w:bottom="709" w:left="709" w:header="709" w:footer="709" w:gutter="0"/>
          <w:cols w:space="708"/>
          <w:titlePg/>
          <w:docGrid w:linePitch="360"/>
        </w:sectPr>
      </w:pPr>
    </w:p>
    <w:p w14:paraId="0A45CD61" w14:textId="77777777" w:rsidR="00B353D4" w:rsidRPr="00B353D4" w:rsidRDefault="00B353D4" w:rsidP="00B353D4">
      <w:pPr>
        <w:ind w:left="-567"/>
        <w:jc w:val="center"/>
        <w:rPr>
          <w:bCs/>
          <w:color w:val="000000"/>
          <w:sz w:val="28"/>
          <w:szCs w:val="28"/>
        </w:rPr>
      </w:pPr>
      <w:r w:rsidRPr="00B353D4">
        <w:rPr>
          <w:bCs/>
          <w:color w:val="000000"/>
          <w:sz w:val="28"/>
          <w:szCs w:val="28"/>
        </w:rPr>
        <w:lastRenderedPageBreak/>
        <w:t>Раздел 7. График реализации мероприятий производственной программы</w:t>
      </w:r>
    </w:p>
    <w:p w14:paraId="32E4BDBC" w14:textId="77777777" w:rsidR="00B353D4" w:rsidRPr="00B353D4" w:rsidRDefault="00B353D4" w:rsidP="00B353D4">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B353D4" w:rsidRPr="00B353D4" w14:paraId="31C34E95" w14:textId="77777777" w:rsidTr="009A6EC1">
        <w:trPr>
          <w:trHeight w:val="914"/>
        </w:trPr>
        <w:tc>
          <w:tcPr>
            <w:tcW w:w="3539" w:type="dxa"/>
            <w:vAlign w:val="center"/>
          </w:tcPr>
          <w:p w14:paraId="0C4F9151" w14:textId="77777777" w:rsidR="00B353D4" w:rsidRPr="00B353D4" w:rsidRDefault="00B353D4" w:rsidP="00B353D4">
            <w:pPr>
              <w:jc w:val="center"/>
              <w:rPr>
                <w:bCs/>
                <w:color w:val="000000"/>
                <w:sz w:val="28"/>
                <w:szCs w:val="28"/>
              </w:rPr>
            </w:pPr>
            <w:r w:rsidRPr="00B353D4">
              <w:rPr>
                <w:bCs/>
                <w:color w:val="000000"/>
                <w:sz w:val="28"/>
                <w:szCs w:val="28"/>
              </w:rPr>
              <w:t>Наименование мероприятия</w:t>
            </w:r>
          </w:p>
        </w:tc>
        <w:tc>
          <w:tcPr>
            <w:tcW w:w="3260" w:type="dxa"/>
            <w:vAlign w:val="center"/>
          </w:tcPr>
          <w:p w14:paraId="638696DB" w14:textId="77777777" w:rsidR="00B353D4" w:rsidRPr="00B353D4" w:rsidRDefault="00B353D4" w:rsidP="00B353D4">
            <w:pPr>
              <w:jc w:val="center"/>
              <w:rPr>
                <w:bCs/>
                <w:color w:val="000000"/>
                <w:sz w:val="28"/>
                <w:szCs w:val="28"/>
              </w:rPr>
            </w:pPr>
            <w:r w:rsidRPr="00B353D4">
              <w:rPr>
                <w:bCs/>
                <w:color w:val="000000"/>
                <w:sz w:val="28"/>
                <w:szCs w:val="28"/>
              </w:rPr>
              <w:t>Дата начала    реализации мероприятий</w:t>
            </w:r>
          </w:p>
        </w:tc>
        <w:tc>
          <w:tcPr>
            <w:tcW w:w="3261" w:type="dxa"/>
            <w:vAlign w:val="center"/>
          </w:tcPr>
          <w:p w14:paraId="3D5645DF" w14:textId="77777777" w:rsidR="00B353D4" w:rsidRPr="00B353D4" w:rsidRDefault="00B353D4" w:rsidP="00B353D4">
            <w:pPr>
              <w:jc w:val="center"/>
              <w:rPr>
                <w:bCs/>
                <w:color w:val="000000"/>
                <w:sz w:val="28"/>
                <w:szCs w:val="28"/>
              </w:rPr>
            </w:pPr>
            <w:r w:rsidRPr="00B353D4">
              <w:rPr>
                <w:bCs/>
                <w:color w:val="000000"/>
                <w:sz w:val="28"/>
                <w:szCs w:val="28"/>
              </w:rPr>
              <w:t>Дата окончания реализации мероприятий</w:t>
            </w:r>
          </w:p>
        </w:tc>
      </w:tr>
      <w:tr w:rsidR="00B353D4" w:rsidRPr="00B353D4" w14:paraId="6DA680E1" w14:textId="77777777" w:rsidTr="009A6EC1">
        <w:trPr>
          <w:trHeight w:val="1409"/>
        </w:trPr>
        <w:tc>
          <w:tcPr>
            <w:tcW w:w="3539" w:type="dxa"/>
            <w:vAlign w:val="center"/>
          </w:tcPr>
          <w:p w14:paraId="2CAA8A6A" w14:textId="77777777" w:rsidR="00B353D4" w:rsidRPr="00B353D4" w:rsidRDefault="00B353D4" w:rsidP="00B353D4">
            <w:pPr>
              <w:jc w:val="center"/>
              <w:rPr>
                <w:bCs/>
                <w:color w:val="000000"/>
                <w:sz w:val="28"/>
                <w:szCs w:val="28"/>
              </w:rPr>
            </w:pPr>
            <w:r w:rsidRPr="00B353D4">
              <w:rPr>
                <w:bCs/>
                <w:color w:val="000000"/>
                <w:sz w:val="28"/>
                <w:szCs w:val="28"/>
              </w:rPr>
              <w:t>Беспере</w:t>
            </w:r>
            <w:r w:rsidRPr="00B353D4">
              <w:rPr>
                <w:bCs/>
                <w:sz w:val="28"/>
                <w:szCs w:val="28"/>
              </w:rPr>
              <w:t xml:space="preserve">бойное холодное водоснабжение </w:t>
            </w:r>
          </w:p>
        </w:tc>
        <w:tc>
          <w:tcPr>
            <w:tcW w:w="3260" w:type="dxa"/>
            <w:vAlign w:val="center"/>
          </w:tcPr>
          <w:p w14:paraId="258CC7A5" w14:textId="77777777" w:rsidR="00B353D4" w:rsidRPr="00B353D4" w:rsidRDefault="00B353D4" w:rsidP="00B353D4">
            <w:pPr>
              <w:jc w:val="center"/>
              <w:rPr>
                <w:bCs/>
                <w:color w:val="000000"/>
                <w:sz w:val="28"/>
                <w:szCs w:val="28"/>
              </w:rPr>
            </w:pPr>
            <w:r w:rsidRPr="00B353D4">
              <w:rPr>
                <w:bCs/>
                <w:color w:val="000000"/>
                <w:sz w:val="28"/>
                <w:szCs w:val="28"/>
              </w:rPr>
              <w:t>01.01.2024</w:t>
            </w:r>
          </w:p>
        </w:tc>
        <w:tc>
          <w:tcPr>
            <w:tcW w:w="3261" w:type="dxa"/>
            <w:vAlign w:val="center"/>
          </w:tcPr>
          <w:p w14:paraId="24D3D531" w14:textId="77777777" w:rsidR="00B353D4" w:rsidRPr="00B353D4" w:rsidRDefault="00B353D4" w:rsidP="00B353D4">
            <w:pPr>
              <w:jc w:val="center"/>
              <w:rPr>
                <w:bCs/>
                <w:color w:val="000000"/>
                <w:sz w:val="28"/>
                <w:szCs w:val="28"/>
              </w:rPr>
            </w:pPr>
            <w:r w:rsidRPr="00B353D4">
              <w:rPr>
                <w:bCs/>
                <w:color w:val="000000"/>
                <w:sz w:val="28"/>
                <w:szCs w:val="28"/>
              </w:rPr>
              <w:t>31.12.2028</w:t>
            </w:r>
          </w:p>
        </w:tc>
      </w:tr>
    </w:tbl>
    <w:p w14:paraId="27AB2DE7" w14:textId="77777777" w:rsidR="00B353D4" w:rsidRPr="00B353D4" w:rsidRDefault="00B353D4" w:rsidP="00B353D4">
      <w:pPr>
        <w:ind w:left="-567"/>
        <w:jc w:val="center"/>
        <w:rPr>
          <w:bCs/>
          <w:color w:val="000000"/>
          <w:sz w:val="28"/>
          <w:szCs w:val="28"/>
        </w:rPr>
      </w:pPr>
    </w:p>
    <w:p w14:paraId="6D0CBBA0" w14:textId="77777777" w:rsidR="00B353D4" w:rsidRPr="00B353D4" w:rsidRDefault="00B353D4" w:rsidP="00B353D4">
      <w:pPr>
        <w:ind w:left="-567"/>
        <w:jc w:val="center"/>
        <w:rPr>
          <w:bCs/>
          <w:color w:val="000000"/>
          <w:sz w:val="28"/>
          <w:szCs w:val="28"/>
        </w:rPr>
      </w:pPr>
    </w:p>
    <w:p w14:paraId="1C86D89F" w14:textId="77777777" w:rsidR="00B353D4" w:rsidRPr="00B353D4" w:rsidRDefault="00B353D4" w:rsidP="00B353D4">
      <w:pPr>
        <w:ind w:left="-567"/>
        <w:jc w:val="center"/>
        <w:rPr>
          <w:bCs/>
          <w:color w:val="000000"/>
          <w:sz w:val="28"/>
          <w:szCs w:val="28"/>
        </w:rPr>
      </w:pPr>
    </w:p>
    <w:p w14:paraId="7C310A06" w14:textId="77777777" w:rsidR="00B353D4" w:rsidRPr="00B353D4" w:rsidRDefault="00B353D4" w:rsidP="00B353D4">
      <w:pPr>
        <w:ind w:left="-567"/>
        <w:jc w:val="center"/>
        <w:rPr>
          <w:bCs/>
          <w:color w:val="000000"/>
          <w:sz w:val="28"/>
          <w:szCs w:val="28"/>
        </w:rPr>
      </w:pPr>
    </w:p>
    <w:p w14:paraId="005A8637" w14:textId="77777777" w:rsidR="00B353D4" w:rsidRPr="00B353D4" w:rsidRDefault="00B353D4" w:rsidP="00B353D4">
      <w:pPr>
        <w:ind w:left="-567"/>
        <w:jc w:val="center"/>
        <w:rPr>
          <w:bCs/>
          <w:color w:val="000000"/>
          <w:sz w:val="28"/>
          <w:szCs w:val="28"/>
        </w:rPr>
      </w:pPr>
    </w:p>
    <w:p w14:paraId="2BDB8D2D" w14:textId="77777777" w:rsidR="00B353D4" w:rsidRPr="00B353D4" w:rsidRDefault="00B353D4" w:rsidP="00B353D4">
      <w:pPr>
        <w:ind w:left="-567"/>
        <w:jc w:val="center"/>
        <w:rPr>
          <w:bCs/>
          <w:color w:val="000000"/>
          <w:sz w:val="28"/>
          <w:szCs w:val="28"/>
        </w:rPr>
      </w:pPr>
    </w:p>
    <w:p w14:paraId="20C3BCBC" w14:textId="77777777" w:rsidR="00B353D4" w:rsidRPr="00B353D4" w:rsidRDefault="00B353D4" w:rsidP="00B353D4">
      <w:pPr>
        <w:ind w:left="-567"/>
        <w:jc w:val="center"/>
        <w:rPr>
          <w:bCs/>
          <w:color w:val="000000"/>
          <w:sz w:val="28"/>
          <w:szCs w:val="28"/>
        </w:rPr>
      </w:pPr>
    </w:p>
    <w:p w14:paraId="102C41CE" w14:textId="77777777" w:rsidR="00B353D4" w:rsidRPr="00B353D4" w:rsidRDefault="00B353D4" w:rsidP="00B353D4">
      <w:pPr>
        <w:ind w:left="-567"/>
        <w:jc w:val="center"/>
        <w:rPr>
          <w:bCs/>
          <w:color w:val="000000"/>
          <w:sz w:val="28"/>
          <w:szCs w:val="28"/>
        </w:rPr>
      </w:pPr>
    </w:p>
    <w:p w14:paraId="0CE53695" w14:textId="77777777" w:rsidR="00B353D4" w:rsidRPr="00B353D4" w:rsidRDefault="00B353D4" w:rsidP="00B353D4">
      <w:pPr>
        <w:ind w:left="-567"/>
        <w:jc w:val="center"/>
        <w:rPr>
          <w:bCs/>
          <w:color w:val="000000"/>
          <w:sz w:val="28"/>
          <w:szCs w:val="28"/>
        </w:rPr>
      </w:pPr>
    </w:p>
    <w:p w14:paraId="506BB530" w14:textId="77777777" w:rsidR="00B353D4" w:rsidRPr="00B353D4" w:rsidRDefault="00B353D4" w:rsidP="00B353D4">
      <w:pPr>
        <w:ind w:left="-567"/>
        <w:jc w:val="center"/>
        <w:rPr>
          <w:bCs/>
          <w:color w:val="000000"/>
          <w:sz w:val="28"/>
          <w:szCs w:val="28"/>
        </w:rPr>
      </w:pPr>
    </w:p>
    <w:p w14:paraId="4F12E214" w14:textId="77777777" w:rsidR="00B353D4" w:rsidRPr="00B353D4" w:rsidRDefault="00B353D4" w:rsidP="00B353D4">
      <w:pPr>
        <w:ind w:left="-567"/>
        <w:jc w:val="center"/>
        <w:rPr>
          <w:bCs/>
          <w:color w:val="000000"/>
          <w:sz w:val="28"/>
          <w:szCs w:val="28"/>
        </w:rPr>
      </w:pPr>
    </w:p>
    <w:p w14:paraId="22780BD5" w14:textId="77777777" w:rsidR="00B353D4" w:rsidRPr="00B353D4" w:rsidRDefault="00B353D4" w:rsidP="00B353D4">
      <w:pPr>
        <w:ind w:left="-567"/>
        <w:jc w:val="center"/>
        <w:rPr>
          <w:bCs/>
          <w:color w:val="000000"/>
          <w:sz w:val="28"/>
          <w:szCs w:val="28"/>
        </w:rPr>
      </w:pPr>
    </w:p>
    <w:p w14:paraId="726AB9CD" w14:textId="77777777" w:rsidR="00B353D4" w:rsidRPr="00B353D4" w:rsidRDefault="00B353D4" w:rsidP="00B353D4">
      <w:pPr>
        <w:ind w:left="-567"/>
        <w:jc w:val="center"/>
        <w:rPr>
          <w:bCs/>
          <w:color w:val="000000"/>
          <w:sz w:val="28"/>
          <w:szCs w:val="28"/>
        </w:rPr>
      </w:pPr>
    </w:p>
    <w:p w14:paraId="0366DBFF" w14:textId="77777777" w:rsidR="00B353D4" w:rsidRPr="00B353D4" w:rsidRDefault="00B353D4" w:rsidP="00B353D4">
      <w:pPr>
        <w:ind w:left="-567"/>
        <w:jc w:val="center"/>
        <w:rPr>
          <w:bCs/>
          <w:color w:val="000000"/>
          <w:sz w:val="28"/>
          <w:szCs w:val="28"/>
        </w:rPr>
      </w:pPr>
    </w:p>
    <w:p w14:paraId="1C12761E" w14:textId="77777777" w:rsidR="00B353D4" w:rsidRPr="00B353D4" w:rsidRDefault="00B353D4" w:rsidP="00B353D4">
      <w:pPr>
        <w:ind w:left="-567"/>
        <w:jc w:val="center"/>
        <w:rPr>
          <w:bCs/>
          <w:color w:val="000000"/>
          <w:sz w:val="28"/>
          <w:szCs w:val="28"/>
        </w:rPr>
      </w:pPr>
    </w:p>
    <w:p w14:paraId="0B4A2462" w14:textId="77777777" w:rsidR="00B353D4" w:rsidRPr="00B353D4" w:rsidRDefault="00B353D4" w:rsidP="00B353D4">
      <w:pPr>
        <w:ind w:left="-567"/>
        <w:jc w:val="center"/>
        <w:rPr>
          <w:bCs/>
          <w:color w:val="000000"/>
          <w:sz w:val="28"/>
          <w:szCs w:val="28"/>
        </w:rPr>
      </w:pPr>
    </w:p>
    <w:p w14:paraId="36628205" w14:textId="77777777" w:rsidR="00B353D4" w:rsidRPr="00B353D4" w:rsidRDefault="00B353D4" w:rsidP="00B353D4">
      <w:pPr>
        <w:ind w:left="-567"/>
        <w:jc w:val="center"/>
        <w:rPr>
          <w:bCs/>
          <w:color w:val="000000"/>
          <w:sz w:val="28"/>
          <w:szCs w:val="28"/>
        </w:rPr>
      </w:pPr>
    </w:p>
    <w:p w14:paraId="7C22B90D" w14:textId="77777777" w:rsidR="00B353D4" w:rsidRPr="00B353D4" w:rsidRDefault="00B353D4" w:rsidP="00B353D4">
      <w:pPr>
        <w:ind w:left="-567"/>
        <w:jc w:val="center"/>
        <w:rPr>
          <w:bCs/>
          <w:color w:val="000000"/>
          <w:sz w:val="28"/>
          <w:szCs w:val="28"/>
        </w:rPr>
      </w:pPr>
    </w:p>
    <w:p w14:paraId="5B22339D" w14:textId="77777777" w:rsidR="00B353D4" w:rsidRPr="00B353D4" w:rsidRDefault="00B353D4" w:rsidP="00B353D4">
      <w:pPr>
        <w:ind w:left="-567"/>
        <w:jc w:val="center"/>
        <w:rPr>
          <w:bCs/>
          <w:color w:val="000000"/>
          <w:sz w:val="28"/>
          <w:szCs w:val="28"/>
        </w:rPr>
      </w:pPr>
    </w:p>
    <w:p w14:paraId="4A22ECAB" w14:textId="77777777" w:rsidR="00B353D4" w:rsidRPr="00B353D4" w:rsidRDefault="00B353D4" w:rsidP="00B353D4">
      <w:pPr>
        <w:ind w:left="-567"/>
        <w:jc w:val="center"/>
        <w:rPr>
          <w:bCs/>
          <w:color w:val="000000"/>
          <w:sz w:val="28"/>
          <w:szCs w:val="28"/>
        </w:rPr>
      </w:pPr>
    </w:p>
    <w:p w14:paraId="38DE45C5" w14:textId="77777777" w:rsidR="00B353D4" w:rsidRPr="00B353D4" w:rsidRDefault="00B353D4" w:rsidP="00B353D4">
      <w:pPr>
        <w:ind w:left="-567"/>
        <w:jc w:val="center"/>
        <w:rPr>
          <w:bCs/>
          <w:color w:val="000000"/>
          <w:sz w:val="28"/>
          <w:szCs w:val="28"/>
        </w:rPr>
      </w:pPr>
    </w:p>
    <w:p w14:paraId="422774C0" w14:textId="77777777" w:rsidR="00B353D4" w:rsidRPr="00B353D4" w:rsidRDefault="00B353D4" w:rsidP="00B353D4">
      <w:pPr>
        <w:ind w:left="-567"/>
        <w:jc w:val="center"/>
        <w:rPr>
          <w:bCs/>
          <w:color w:val="000000"/>
          <w:sz w:val="28"/>
          <w:szCs w:val="28"/>
        </w:rPr>
      </w:pPr>
    </w:p>
    <w:p w14:paraId="7EB6CFF3" w14:textId="77777777" w:rsidR="00B353D4" w:rsidRPr="00B353D4" w:rsidRDefault="00B353D4" w:rsidP="00B353D4">
      <w:pPr>
        <w:ind w:left="-567"/>
        <w:jc w:val="center"/>
        <w:rPr>
          <w:bCs/>
          <w:color w:val="000000"/>
          <w:sz w:val="28"/>
          <w:szCs w:val="28"/>
        </w:rPr>
      </w:pPr>
    </w:p>
    <w:p w14:paraId="46549430" w14:textId="77777777" w:rsidR="00B353D4" w:rsidRPr="00B353D4" w:rsidRDefault="00B353D4" w:rsidP="00B353D4">
      <w:pPr>
        <w:ind w:left="-567"/>
        <w:jc w:val="center"/>
        <w:rPr>
          <w:bCs/>
          <w:color w:val="000000"/>
          <w:sz w:val="28"/>
          <w:szCs w:val="28"/>
        </w:rPr>
      </w:pPr>
    </w:p>
    <w:p w14:paraId="35C5D978" w14:textId="77777777" w:rsidR="00B353D4" w:rsidRPr="00B353D4" w:rsidRDefault="00B353D4" w:rsidP="00B353D4">
      <w:pPr>
        <w:ind w:left="-567"/>
        <w:jc w:val="center"/>
        <w:rPr>
          <w:bCs/>
          <w:color w:val="000000"/>
          <w:sz w:val="28"/>
          <w:szCs w:val="28"/>
        </w:rPr>
      </w:pPr>
    </w:p>
    <w:p w14:paraId="023496E1" w14:textId="77777777" w:rsidR="00B353D4" w:rsidRPr="00B353D4" w:rsidRDefault="00B353D4" w:rsidP="00B353D4">
      <w:pPr>
        <w:ind w:left="-567"/>
        <w:jc w:val="center"/>
        <w:rPr>
          <w:bCs/>
          <w:color w:val="000000"/>
          <w:sz w:val="28"/>
          <w:szCs w:val="28"/>
        </w:rPr>
      </w:pPr>
    </w:p>
    <w:p w14:paraId="368CF7C0" w14:textId="77777777" w:rsidR="00B353D4" w:rsidRPr="00B353D4" w:rsidRDefault="00B353D4" w:rsidP="00B353D4">
      <w:pPr>
        <w:ind w:left="-567"/>
        <w:jc w:val="center"/>
        <w:rPr>
          <w:bCs/>
          <w:color w:val="000000"/>
          <w:sz w:val="28"/>
          <w:szCs w:val="28"/>
        </w:rPr>
      </w:pPr>
    </w:p>
    <w:p w14:paraId="59095B90" w14:textId="77777777" w:rsidR="00B353D4" w:rsidRPr="00B353D4" w:rsidRDefault="00B353D4" w:rsidP="00B353D4">
      <w:pPr>
        <w:ind w:left="-567"/>
        <w:jc w:val="center"/>
        <w:rPr>
          <w:bCs/>
          <w:color w:val="000000"/>
          <w:sz w:val="28"/>
          <w:szCs w:val="28"/>
        </w:rPr>
      </w:pPr>
    </w:p>
    <w:p w14:paraId="570A99D9" w14:textId="77777777" w:rsidR="00B353D4" w:rsidRPr="00B353D4" w:rsidRDefault="00B353D4" w:rsidP="00B353D4">
      <w:pPr>
        <w:ind w:left="-567"/>
        <w:jc w:val="center"/>
        <w:rPr>
          <w:bCs/>
          <w:color w:val="000000"/>
          <w:sz w:val="28"/>
          <w:szCs w:val="28"/>
        </w:rPr>
      </w:pPr>
    </w:p>
    <w:p w14:paraId="4CBD014F" w14:textId="77777777" w:rsidR="00B353D4" w:rsidRPr="00B353D4" w:rsidRDefault="00B353D4" w:rsidP="00B353D4">
      <w:pPr>
        <w:ind w:left="-567"/>
        <w:jc w:val="center"/>
        <w:rPr>
          <w:bCs/>
          <w:color w:val="000000"/>
          <w:sz w:val="28"/>
          <w:szCs w:val="28"/>
        </w:rPr>
      </w:pPr>
    </w:p>
    <w:p w14:paraId="09E8079F" w14:textId="77777777" w:rsidR="00B353D4" w:rsidRPr="00B353D4" w:rsidRDefault="00B353D4" w:rsidP="00B353D4">
      <w:pPr>
        <w:ind w:left="-567"/>
        <w:jc w:val="center"/>
        <w:rPr>
          <w:bCs/>
          <w:color w:val="000000"/>
          <w:sz w:val="28"/>
          <w:szCs w:val="28"/>
        </w:rPr>
      </w:pPr>
    </w:p>
    <w:p w14:paraId="25792306" w14:textId="77777777" w:rsidR="00B353D4" w:rsidRPr="00B353D4" w:rsidRDefault="00B353D4" w:rsidP="00B353D4">
      <w:pPr>
        <w:ind w:left="-567"/>
        <w:jc w:val="center"/>
        <w:rPr>
          <w:bCs/>
          <w:color w:val="000000"/>
          <w:sz w:val="28"/>
          <w:szCs w:val="28"/>
        </w:rPr>
      </w:pPr>
    </w:p>
    <w:p w14:paraId="334162DD" w14:textId="77777777" w:rsidR="00B353D4" w:rsidRPr="00B353D4" w:rsidRDefault="00B353D4" w:rsidP="00B353D4">
      <w:pPr>
        <w:ind w:left="-567"/>
        <w:jc w:val="center"/>
        <w:rPr>
          <w:bCs/>
          <w:color w:val="000000"/>
          <w:sz w:val="28"/>
          <w:szCs w:val="28"/>
        </w:rPr>
      </w:pPr>
    </w:p>
    <w:p w14:paraId="6E7A8F46" w14:textId="77777777" w:rsidR="00B353D4" w:rsidRPr="00B353D4" w:rsidRDefault="00B353D4" w:rsidP="00B353D4">
      <w:pPr>
        <w:ind w:left="-567"/>
        <w:jc w:val="center"/>
        <w:rPr>
          <w:bCs/>
          <w:color w:val="000000"/>
          <w:sz w:val="28"/>
          <w:szCs w:val="28"/>
        </w:rPr>
      </w:pPr>
    </w:p>
    <w:p w14:paraId="6ED76C35" w14:textId="77777777" w:rsidR="00B353D4" w:rsidRPr="00B353D4" w:rsidRDefault="00B353D4" w:rsidP="00B353D4">
      <w:pPr>
        <w:ind w:left="-567"/>
        <w:jc w:val="center"/>
        <w:rPr>
          <w:bCs/>
          <w:color w:val="000000"/>
          <w:sz w:val="28"/>
          <w:szCs w:val="28"/>
        </w:rPr>
      </w:pPr>
    </w:p>
    <w:p w14:paraId="595F3027" w14:textId="77777777" w:rsidR="00B353D4" w:rsidRPr="00B353D4" w:rsidRDefault="00B353D4" w:rsidP="00B353D4">
      <w:pPr>
        <w:ind w:left="-567"/>
        <w:jc w:val="center"/>
        <w:rPr>
          <w:bCs/>
          <w:color w:val="000000"/>
          <w:sz w:val="28"/>
          <w:szCs w:val="28"/>
        </w:rPr>
        <w:sectPr w:rsidR="00B353D4" w:rsidRPr="00B353D4" w:rsidSect="008F7E58">
          <w:pgSz w:w="11906" w:h="16838"/>
          <w:pgMar w:top="851" w:right="709" w:bottom="709" w:left="1559" w:header="709" w:footer="709" w:gutter="0"/>
          <w:cols w:space="708"/>
          <w:titlePg/>
          <w:docGrid w:linePitch="360"/>
        </w:sectPr>
      </w:pPr>
    </w:p>
    <w:p w14:paraId="33C72E99" w14:textId="77777777" w:rsidR="00B353D4" w:rsidRPr="00B353D4" w:rsidRDefault="00B353D4" w:rsidP="00B353D4">
      <w:pPr>
        <w:ind w:left="-567"/>
        <w:jc w:val="center"/>
        <w:rPr>
          <w:bCs/>
          <w:color w:val="000000"/>
          <w:sz w:val="28"/>
          <w:szCs w:val="28"/>
        </w:rPr>
      </w:pPr>
      <w:r w:rsidRPr="00B353D4">
        <w:rPr>
          <w:bCs/>
          <w:color w:val="000000"/>
          <w:sz w:val="28"/>
          <w:szCs w:val="28"/>
        </w:rPr>
        <w:lastRenderedPageBreak/>
        <w:t>Раздел 8. Показатели надежности, качества, энергетической эффективности</w:t>
      </w:r>
    </w:p>
    <w:p w14:paraId="7B5362AB" w14:textId="77777777" w:rsidR="00B353D4" w:rsidRPr="00B353D4" w:rsidRDefault="00B353D4" w:rsidP="00B353D4">
      <w:pPr>
        <w:ind w:left="-567"/>
        <w:jc w:val="center"/>
        <w:rPr>
          <w:bCs/>
          <w:color w:val="FF0000"/>
          <w:sz w:val="28"/>
          <w:szCs w:val="28"/>
        </w:rPr>
      </w:pPr>
      <w:r w:rsidRPr="00B353D4">
        <w:rPr>
          <w:bCs/>
          <w:color w:val="000000"/>
          <w:sz w:val="28"/>
          <w:szCs w:val="28"/>
        </w:rPr>
        <w:t xml:space="preserve"> объектов централизованных </w:t>
      </w:r>
      <w:r w:rsidRPr="00B353D4">
        <w:rPr>
          <w:bCs/>
          <w:sz w:val="28"/>
          <w:szCs w:val="28"/>
        </w:rPr>
        <w:t xml:space="preserve">систем холодного водоснабжения </w:t>
      </w:r>
    </w:p>
    <w:p w14:paraId="48FD3813" w14:textId="77777777" w:rsidR="00B353D4" w:rsidRPr="00B353D4" w:rsidRDefault="00B353D4" w:rsidP="00B353D4">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B353D4" w:rsidRPr="00B353D4" w14:paraId="68B58BD5" w14:textId="77777777" w:rsidTr="009A6EC1">
        <w:trPr>
          <w:trHeight w:val="1154"/>
        </w:trPr>
        <w:tc>
          <w:tcPr>
            <w:tcW w:w="822" w:type="dxa"/>
            <w:vAlign w:val="center"/>
          </w:tcPr>
          <w:p w14:paraId="355D17C8" w14:textId="77777777" w:rsidR="00B353D4" w:rsidRPr="00B353D4" w:rsidRDefault="00B353D4" w:rsidP="00B353D4">
            <w:pPr>
              <w:jc w:val="center"/>
              <w:rPr>
                <w:bCs/>
                <w:color w:val="000000"/>
                <w:sz w:val="28"/>
                <w:szCs w:val="28"/>
              </w:rPr>
            </w:pPr>
            <w:r w:rsidRPr="00B353D4">
              <w:rPr>
                <w:bCs/>
                <w:color w:val="000000"/>
                <w:sz w:val="28"/>
                <w:szCs w:val="28"/>
              </w:rPr>
              <w:t>№ п/п</w:t>
            </w:r>
          </w:p>
        </w:tc>
        <w:tc>
          <w:tcPr>
            <w:tcW w:w="3375" w:type="dxa"/>
            <w:vAlign w:val="center"/>
          </w:tcPr>
          <w:p w14:paraId="4F661631" w14:textId="77777777" w:rsidR="00B353D4" w:rsidRPr="00B353D4" w:rsidRDefault="00B353D4" w:rsidP="00B353D4">
            <w:pPr>
              <w:jc w:val="center"/>
              <w:rPr>
                <w:bCs/>
                <w:color w:val="000000"/>
                <w:sz w:val="28"/>
                <w:szCs w:val="28"/>
              </w:rPr>
            </w:pPr>
            <w:r w:rsidRPr="00B353D4">
              <w:rPr>
                <w:bCs/>
                <w:color w:val="000000"/>
                <w:sz w:val="28"/>
                <w:szCs w:val="28"/>
              </w:rPr>
              <w:t>Наименование показателя</w:t>
            </w:r>
          </w:p>
        </w:tc>
        <w:tc>
          <w:tcPr>
            <w:tcW w:w="993" w:type="dxa"/>
            <w:vAlign w:val="center"/>
          </w:tcPr>
          <w:p w14:paraId="1A6E3B08" w14:textId="77777777" w:rsidR="00B353D4" w:rsidRPr="00B353D4" w:rsidRDefault="00B353D4" w:rsidP="00B353D4">
            <w:pPr>
              <w:jc w:val="center"/>
              <w:rPr>
                <w:bCs/>
                <w:sz w:val="28"/>
                <w:szCs w:val="28"/>
              </w:rPr>
            </w:pPr>
            <w:r w:rsidRPr="00B353D4">
              <w:rPr>
                <w:bCs/>
                <w:sz w:val="28"/>
                <w:szCs w:val="28"/>
              </w:rPr>
              <w:t>Факт 2022 год</w:t>
            </w:r>
          </w:p>
        </w:tc>
        <w:tc>
          <w:tcPr>
            <w:tcW w:w="1701" w:type="dxa"/>
            <w:vAlign w:val="center"/>
          </w:tcPr>
          <w:p w14:paraId="11DB6498" w14:textId="77777777" w:rsidR="00B353D4" w:rsidRPr="00B353D4" w:rsidRDefault="00B353D4" w:rsidP="00B353D4">
            <w:pPr>
              <w:jc w:val="center"/>
              <w:rPr>
                <w:bCs/>
                <w:sz w:val="28"/>
                <w:szCs w:val="28"/>
              </w:rPr>
            </w:pPr>
            <w:r w:rsidRPr="00B353D4">
              <w:rPr>
                <w:bCs/>
                <w:sz w:val="28"/>
                <w:szCs w:val="28"/>
              </w:rPr>
              <w:t>Ожидаемые значения 2023 год</w:t>
            </w:r>
          </w:p>
        </w:tc>
        <w:tc>
          <w:tcPr>
            <w:tcW w:w="992" w:type="dxa"/>
            <w:vAlign w:val="center"/>
          </w:tcPr>
          <w:p w14:paraId="28AEE806" w14:textId="77777777" w:rsidR="00B353D4" w:rsidRPr="00B353D4" w:rsidRDefault="00B353D4" w:rsidP="00B353D4">
            <w:pPr>
              <w:jc w:val="center"/>
              <w:rPr>
                <w:bCs/>
                <w:sz w:val="28"/>
                <w:szCs w:val="28"/>
              </w:rPr>
            </w:pPr>
            <w:r w:rsidRPr="00B353D4">
              <w:rPr>
                <w:bCs/>
                <w:sz w:val="28"/>
                <w:szCs w:val="28"/>
              </w:rPr>
              <w:t>План 2024 год</w:t>
            </w:r>
          </w:p>
        </w:tc>
        <w:tc>
          <w:tcPr>
            <w:tcW w:w="1134" w:type="dxa"/>
            <w:vAlign w:val="center"/>
          </w:tcPr>
          <w:p w14:paraId="5907E89F" w14:textId="77777777" w:rsidR="00B353D4" w:rsidRPr="00B353D4" w:rsidRDefault="00B353D4" w:rsidP="00B353D4">
            <w:pPr>
              <w:jc w:val="center"/>
              <w:rPr>
                <w:bCs/>
                <w:sz w:val="28"/>
                <w:szCs w:val="28"/>
              </w:rPr>
            </w:pPr>
            <w:r w:rsidRPr="00B353D4">
              <w:rPr>
                <w:bCs/>
                <w:sz w:val="28"/>
                <w:szCs w:val="28"/>
              </w:rPr>
              <w:t>План 2025 год</w:t>
            </w:r>
          </w:p>
        </w:tc>
        <w:tc>
          <w:tcPr>
            <w:tcW w:w="1134" w:type="dxa"/>
            <w:vAlign w:val="center"/>
          </w:tcPr>
          <w:p w14:paraId="1F740FAE" w14:textId="77777777" w:rsidR="00B353D4" w:rsidRPr="00B353D4" w:rsidRDefault="00B353D4" w:rsidP="00B353D4">
            <w:pPr>
              <w:jc w:val="center"/>
              <w:rPr>
                <w:bCs/>
                <w:sz w:val="28"/>
                <w:szCs w:val="28"/>
              </w:rPr>
            </w:pPr>
            <w:r w:rsidRPr="00B353D4">
              <w:rPr>
                <w:bCs/>
                <w:sz w:val="28"/>
                <w:szCs w:val="28"/>
              </w:rPr>
              <w:t>План 2026 год</w:t>
            </w:r>
          </w:p>
        </w:tc>
        <w:tc>
          <w:tcPr>
            <w:tcW w:w="1105" w:type="dxa"/>
            <w:vAlign w:val="center"/>
          </w:tcPr>
          <w:p w14:paraId="428A399D" w14:textId="77777777" w:rsidR="00B353D4" w:rsidRPr="00B353D4" w:rsidRDefault="00B353D4" w:rsidP="00B353D4">
            <w:pPr>
              <w:jc w:val="center"/>
              <w:rPr>
                <w:bCs/>
                <w:sz w:val="28"/>
                <w:szCs w:val="28"/>
              </w:rPr>
            </w:pPr>
            <w:r w:rsidRPr="00B353D4">
              <w:rPr>
                <w:bCs/>
                <w:sz w:val="28"/>
                <w:szCs w:val="28"/>
              </w:rPr>
              <w:t>План 2027 год</w:t>
            </w:r>
          </w:p>
        </w:tc>
        <w:tc>
          <w:tcPr>
            <w:tcW w:w="1105" w:type="dxa"/>
            <w:vAlign w:val="center"/>
          </w:tcPr>
          <w:p w14:paraId="4BD106BD" w14:textId="77777777" w:rsidR="00B353D4" w:rsidRPr="00B353D4" w:rsidRDefault="00B353D4" w:rsidP="00B353D4">
            <w:pPr>
              <w:jc w:val="center"/>
              <w:rPr>
                <w:bCs/>
                <w:sz w:val="28"/>
                <w:szCs w:val="28"/>
              </w:rPr>
            </w:pPr>
            <w:r w:rsidRPr="00B353D4">
              <w:rPr>
                <w:bCs/>
                <w:sz w:val="28"/>
                <w:szCs w:val="28"/>
              </w:rPr>
              <w:t>План 2028 год</w:t>
            </w:r>
          </w:p>
        </w:tc>
        <w:tc>
          <w:tcPr>
            <w:tcW w:w="1105" w:type="dxa"/>
            <w:vAlign w:val="center"/>
          </w:tcPr>
          <w:p w14:paraId="2CFC5E2C" w14:textId="77777777" w:rsidR="00B353D4" w:rsidRPr="00B353D4" w:rsidRDefault="00B353D4" w:rsidP="00B353D4">
            <w:pPr>
              <w:jc w:val="center"/>
              <w:rPr>
                <w:bCs/>
                <w:sz w:val="28"/>
                <w:szCs w:val="28"/>
              </w:rPr>
            </w:pPr>
            <w:r w:rsidRPr="00B353D4">
              <w:rPr>
                <w:bCs/>
                <w:sz w:val="28"/>
                <w:szCs w:val="28"/>
              </w:rPr>
              <w:t>План 2029 год</w:t>
            </w:r>
          </w:p>
        </w:tc>
      </w:tr>
      <w:tr w:rsidR="00B353D4" w:rsidRPr="00B353D4" w14:paraId="5ABC6B15" w14:textId="77777777" w:rsidTr="009A6EC1">
        <w:tc>
          <w:tcPr>
            <w:tcW w:w="822" w:type="dxa"/>
          </w:tcPr>
          <w:p w14:paraId="17C26005" w14:textId="77777777" w:rsidR="00B353D4" w:rsidRPr="00B353D4" w:rsidRDefault="00B353D4" w:rsidP="00B353D4">
            <w:pPr>
              <w:jc w:val="center"/>
              <w:rPr>
                <w:bCs/>
                <w:color w:val="000000"/>
                <w:sz w:val="28"/>
                <w:szCs w:val="28"/>
              </w:rPr>
            </w:pPr>
            <w:r w:rsidRPr="00B353D4">
              <w:rPr>
                <w:bCs/>
                <w:color w:val="000000"/>
                <w:sz w:val="28"/>
                <w:szCs w:val="28"/>
              </w:rPr>
              <w:t>1</w:t>
            </w:r>
          </w:p>
        </w:tc>
        <w:tc>
          <w:tcPr>
            <w:tcW w:w="3375" w:type="dxa"/>
          </w:tcPr>
          <w:p w14:paraId="16EA5A0A" w14:textId="77777777" w:rsidR="00B353D4" w:rsidRPr="00B353D4" w:rsidRDefault="00B353D4" w:rsidP="00B353D4">
            <w:pPr>
              <w:jc w:val="center"/>
              <w:rPr>
                <w:bCs/>
                <w:color w:val="000000"/>
                <w:sz w:val="28"/>
                <w:szCs w:val="28"/>
              </w:rPr>
            </w:pPr>
            <w:r w:rsidRPr="00B353D4">
              <w:rPr>
                <w:bCs/>
                <w:color w:val="000000"/>
                <w:sz w:val="28"/>
                <w:szCs w:val="28"/>
              </w:rPr>
              <w:t>2</w:t>
            </w:r>
          </w:p>
        </w:tc>
        <w:tc>
          <w:tcPr>
            <w:tcW w:w="993" w:type="dxa"/>
          </w:tcPr>
          <w:p w14:paraId="378CEA48" w14:textId="77777777" w:rsidR="00B353D4" w:rsidRPr="00B353D4" w:rsidRDefault="00B353D4" w:rsidP="00B353D4">
            <w:pPr>
              <w:jc w:val="center"/>
              <w:rPr>
                <w:bCs/>
                <w:color w:val="000000"/>
                <w:sz w:val="28"/>
                <w:szCs w:val="28"/>
              </w:rPr>
            </w:pPr>
            <w:r w:rsidRPr="00B353D4">
              <w:rPr>
                <w:bCs/>
                <w:color w:val="000000"/>
                <w:sz w:val="28"/>
                <w:szCs w:val="28"/>
              </w:rPr>
              <w:t>3</w:t>
            </w:r>
          </w:p>
        </w:tc>
        <w:tc>
          <w:tcPr>
            <w:tcW w:w="1701" w:type="dxa"/>
          </w:tcPr>
          <w:p w14:paraId="34048BEC" w14:textId="77777777" w:rsidR="00B353D4" w:rsidRPr="00B353D4" w:rsidRDefault="00B353D4" w:rsidP="00B353D4">
            <w:pPr>
              <w:jc w:val="center"/>
              <w:rPr>
                <w:bCs/>
                <w:color w:val="000000"/>
                <w:sz w:val="28"/>
                <w:szCs w:val="28"/>
              </w:rPr>
            </w:pPr>
            <w:r w:rsidRPr="00B353D4">
              <w:rPr>
                <w:bCs/>
                <w:color w:val="000000"/>
                <w:sz w:val="28"/>
                <w:szCs w:val="28"/>
              </w:rPr>
              <w:t>4</w:t>
            </w:r>
          </w:p>
        </w:tc>
        <w:tc>
          <w:tcPr>
            <w:tcW w:w="992" w:type="dxa"/>
          </w:tcPr>
          <w:p w14:paraId="2D78A651" w14:textId="77777777" w:rsidR="00B353D4" w:rsidRPr="00B353D4" w:rsidRDefault="00B353D4" w:rsidP="00B353D4">
            <w:pPr>
              <w:jc w:val="center"/>
              <w:rPr>
                <w:bCs/>
                <w:color w:val="000000"/>
                <w:sz w:val="28"/>
                <w:szCs w:val="28"/>
              </w:rPr>
            </w:pPr>
            <w:r w:rsidRPr="00B353D4">
              <w:rPr>
                <w:bCs/>
                <w:color w:val="000000"/>
                <w:sz w:val="28"/>
                <w:szCs w:val="28"/>
              </w:rPr>
              <w:t>5</w:t>
            </w:r>
          </w:p>
        </w:tc>
        <w:tc>
          <w:tcPr>
            <w:tcW w:w="1134" w:type="dxa"/>
          </w:tcPr>
          <w:p w14:paraId="08913324" w14:textId="77777777" w:rsidR="00B353D4" w:rsidRPr="00B353D4" w:rsidRDefault="00B353D4" w:rsidP="00B353D4">
            <w:pPr>
              <w:jc w:val="center"/>
              <w:rPr>
                <w:bCs/>
                <w:color w:val="000000"/>
                <w:sz w:val="28"/>
                <w:szCs w:val="28"/>
              </w:rPr>
            </w:pPr>
            <w:r w:rsidRPr="00B353D4">
              <w:rPr>
                <w:bCs/>
                <w:color w:val="000000"/>
                <w:sz w:val="28"/>
                <w:szCs w:val="28"/>
              </w:rPr>
              <w:t>6</w:t>
            </w:r>
          </w:p>
        </w:tc>
        <w:tc>
          <w:tcPr>
            <w:tcW w:w="1134" w:type="dxa"/>
          </w:tcPr>
          <w:p w14:paraId="4563AB05" w14:textId="77777777" w:rsidR="00B353D4" w:rsidRPr="00B353D4" w:rsidRDefault="00B353D4" w:rsidP="00B353D4">
            <w:pPr>
              <w:jc w:val="center"/>
              <w:rPr>
                <w:bCs/>
                <w:color w:val="000000"/>
                <w:sz w:val="28"/>
                <w:szCs w:val="28"/>
              </w:rPr>
            </w:pPr>
            <w:r w:rsidRPr="00B353D4">
              <w:rPr>
                <w:bCs/>
                <w:color w:val="000000"/>
                <w:sz w:val="28"/>
                <w:szCs w:val="28"/>
              </w:rPr>
              <w:t>7</w:t>
            </w:r>
          </w:p>
        </w:tc>
        <w:tc>
          <w:tcPr>
            <w:tcW w:w="1105" w:type="dxa"/>
          </w:tcPr>
          <w:p w14:paraId="1BA4A879" w14:textId="77777777" w:rsidR="00B353D4" w:rsidRPr="00B353D4" w:rsidRDefault="00B353D4" w:rsidP="00B353D4">
            <w:pPr>
              <w:jc w:val="center"/>
              <w:rPr>
                <w:bCs/>
                <w:color w:val="000000"/>
                <w:sz w:val="28"/>
                <w:szCs w:val="28"/>
              </w:rPr>
            </w:pPr>
            <w:r w:rsidRPr="00B353D4">
              <w:rPr>
                <w:bCs/>
                <w:color w:val="000000"/>
                <w:sz w:val="28"/>
                <w:szCs w:val="28"/>
              </w:rPr>
              <w:t>8</w:t>
            </w:r>
          </w:p>
        </w:tc>
        <w:tc>
          <w:tcPr>
            <w:tcW w:w="1105" w:type="dxa"/>
          </w:tcPr>
          <w:p w14:paraId="16DFF2A4" w14:textId="77777777" w:rsidR="00B353D4" w:rsidRPr="00B353D4" w:rsidRDefault="00B353D4" w:rsidP="00B353D4">
            <w:pPr>
              <w:jc w:val="center"/>
              <w:rPr>
                <w:bCs/>
                <w:color w:val="000000"/>
                <w:sz w:val="28"/>
                <w:szCs w:val="28"/>
              </w:rPr>
            </w:pPr>
            <w:r w:rsidRPr="00B353D4">
              <w:rPr>
                <w:bCs/>
                <w:color w:val="000000"/>
                <w:sz w:val="28"/>
                <w:szCs w:val="28"/>
              </w:rPr>
              <w:t>9</w:t>
            </w:r>
          </w:p>
        </w:tc>
        <w:tc>
          <w:tcPr>
            <w:tcW w:w="1105" w:type="dxa"/>
          </w:tcPr>
          <w:p w14:paraId="286C3866" w14:textId="77777777" w:rsidR="00B353D4" w:rsidRPr="00B353D4" w:rsidRDefault="00B353D4" w:rsidP="00B353D4">
            <w:pPr>
              <w:jc w:val="center"/>
              <w:rPr>
                <w:bCs/>
                <w:color w:val="000000"/>
                <w:sz w:val="28"/>
                <w:szCs w:val="28"/>
              </w:rPr>
            </w:pPr>
            <w:r w:rsidRPr="00B353D4">
              <w:rPr>
                <w:bCs/>
                <w:color w:val="000000"/>
                <w:sz w:val="28"/>
                <w:szCs w:val="28"/>
              </w:rPr>
              <w:t>10</w:t>
            </w:r>
          </w:p>
        </w:tc>
      </w:tr>
      <w:tr w:rsidR="00B353D4" w:rsidRPr="00B353D4" w14:paraId="005DD4C0" w14:textId="77777777" w:rsidTr="009A6EC1">
        <w:trPr>
          <w:trHeight w:val="650"/>
        </w:trPr>
        <w:tc>
          <w:tcPr>
            <w:tcW w:w="13466" w:type="dxa"/>
            <w:gridSpan w:val="10"/>
            <w:vAlign w:val="center"/>
          </w:tcPr>
          <w:p w14:paraId="0964F028" w14:textId="77777777" w:rsidR="00B353D4" w:rsidRPr="00B353D4" w:rsidRDefault="00B353D4" w:rsidP="003B3F0B">
            <w:pPr>
              <w:numPr>
                <w:ilvl w:val="0"/>
                <w:numId w:val="7"/>
              </w:numPr>
              <w:contextualSpacing/>
              <w:jc w:val="center"/>
              <w:rPr>
                <w:bCs/>
                <w:color w:val="000000"/>
                <w:sz w:val="28"/>
                <w:szCs w:val="28"/>
              </w:rPr>
            </w:pPr>
            <w:r w:rsidRPr="00B353D4">
              <w:rPr>
                <w:bCs/>
                <w:color w:val="000000"/>
                <w:sz w:val="28"/>
                <w:szCs w:val="28"/>
              </w:rPr>
              <w:t>Показатели качества воды</w:t>
            </w:r>
          </w:p>
        </w:tc>
      </w:tr>
      <w:tr w:rsidR="00B353D4" w:rsidRPr="00B353D4" w14:paraId="289163AB" w14:textId="77777777" w:rsidTr="009A6EC1">
        <w:trPr>
          <w:trHeight w:val="3987"/>
        </w:trPr>
        <w:tc>
          <w:tcPr>
            <w:tcW w:w="822" w:type="dxa"/>
            <w:vAlign w:val="center"/>
          </w:tcPr>
          <w:p w14:paraId="2AB76F4A" w14:textId="77777777" w:rsidR="00B353D4" w:rsidRPr="00B353D4" w:rsidRDefault="00B353D4" w:rsidP="00B353D4">
            <w:pPr>
              <w:jc w:val="center"/>
              <w:rPr>
                <w:bCs/>
                <w:color w:val="000000"/>
                <w:sz w:val="28"/>
                <w:szCs w:val="28"/>
              </w:rPr>
            </w:pPr>
            <w:r w:rsidRPr="00B353D4">
              <w:rPr>
                <w:bCs/>
                <w:color w:val="000000"/>
                <w:sz w:val="28"/>
                <w:szCs w:val="28"/>
              </w:rPr>
              <w:t>1.1.</w:t>
            </w:r>
          </w:p>
        </w:tc>
        <w:tc>
          <w:tcPr>
            <w:tcW w:w="3375" w:type="dxa"/>
            <w:vAlign w:val="center"/>
          </w:tcPr>
          <w:p w14:paraId="5A3543CC" w14:textId="77777777" w:rsidR="00B353D4" w:rsidRPr="00B353D4" w:rsidRDefault="00B353D4" w:rsidP="00B353D4">
            <w:pPr>
              <w:rPr>
                <w:color w:val="000000"/>
                <w:sz w:val="22"/>
                <w:szCs w:val="22"/>
              </w:rPr>
            </w:pPr>
            <w:r w:rsidRPr="00B353D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876D023" w14:textId="77777777" w:rsidR="00B353D4" w:rsidRPr="00B353D4" w:rsidRDefault="00B353D4" w:rsidP="00B353D4">
            <w:pPr>
              <w:jc w:val="center"/>
              <w:rPr>
                <w:bCs/>
                <w:sz w:val="28"/>
                <w:szCs w:val="28"/>
              </w:rPr>
            </w:pPr>
            <w:r w:rsidRPr="00B353D4">
              <w:rPr>
                <w:bCs/>
                <w:sz w:val="28"/>
                <w:szCs w:val="28"/>
              </w:rPr>
              <w:t>0,0</w:t>
            </w:r>
          </w:p>
        </w:tc>
        <w:tc>
          <w:tcPr>
            <w:tcW w:w="1701" w:type="dxa"/>
            <w:vAlign w:val="center"/>
          </w:tcPr>
          <w:p w14:paraId="111B9F31" w14:textId="77777777" w:rsidR="00B353D4" w:rsidRPr="00B353D4" w:rsidRDefault="00B353D4" w:rsidP="00B353D4">
            <w:pPr>
              <w:jc w:val="center"/>
              <w:rPr>
                <w:bCs/>
                <w:sz w:val="28"/>
                <w:szCs w:val="28"/>
              </w:rPr>
            </w:pPr>
            <w:r w:rsidRPr="00B353D4">
              <w:rPr>
                <w:bCs/>
                <w:sz w:val="28"/>
                <w:szCs w:val="28"/>
              </w:rPr>
              <w:t>0,0</w:t>
            </w:r>
          </w:p>
        </w:tc>
        <w:tc>
          <w:tcPr>
            <w:tcW w:w="992" w:type="dxa"/>
            <w:vAlign w:val="center"/>
          </w:tcPr>
          <w:p w14:paraId="6BB6D16C" w14:textId="77777777" w:rsidR="00B353D4" w:rsidRPr="00B353D4" w:rsidRDefault="00B353D4" w:rsidP="00B353D4">
            <w:pPr>
              <w:jc w:val="center"/>
              <w:rPr>
                <w:bCs/>
                <w:sz w:val="28"/>
                <w:szCs w:val="28"/>
              </w:rPr>
            </w:pPr>
            <w:r w:rsidRPr="00B353D4">
              <w:rPr>
                <w:bCs/>
                <w:sz w:val="28"/>
                <w:szCs w:val="28"/>
              </w:rPr>
              <w:t>0,0</w:t>
            </w:r>
          </w:p>
        </w:tc>
        <w:tc>
          <w:tcPr>
            <w:tcW w:w="1134" w:type="dxa"/>
            <w:vAlign w:val="center"/>
          </w:tcPr>
          <w:p w14:paraId="5F8D0608" w14:textId="77777777" w:rsidR="00B353D4" w:rsidRPr="00B353D4" w:rsidRDefault="00B353D4" w:rsidP="00B353D4">
            <w:pPr>
              <w:jc w:val="center"/>
              <w:rPr>
                <w:bCs/>
                <w:sz w:val="28"/>
                <w:szCs w:val="28"/>
              </w:rPr>
            </w:pPr>
            <w:r w:rsidRPr="00B353D4">
              <w:rPr>
                <w:bCs/>
                <w:sz w:val="28"/>
                <w:szCs w:val="28"/>
              </w:rPr>
              <w:t>0,0</w:t>
            </w:r>
          </w:p>
        </w:tc>
        <w:tc>
          <w:tcPr>
            <w:tcW w:w="1134" w:type="dxa"/>
            <w:vAlign w:val="center"/>
          </w:tcPr>
          <w:p w14:paraId="402D4D07" w14:textId="77777777" w:rsidR="00B353D4" w:rsidRPr="00B353D4" w:rsidRDefault="00B353D4" w:rsidP="00B353D4">
            <w:pPr>
              <w:jc w:val="center"/>
              <w:rPr>
                <w:bCs/>
                <w:sz w:val="28"/>
                <w:szCs w:val="28"/>
              </w:rPr>
            </w:pPr>
            <w:r w:rsidRPr="00B353D4">
              <w:rPr>
                <w:bCs/>
                <w:sz w:val="28"/>
                <w:szCs w:val="28"/>
              </w:rPr>
              <w:t>0,0</w:t>
            </w:r>
          </w:p>
        </w:tc>
        <w:tc>
          <w:tcPr>
            <w:tcW w:w="1105" w:type="dxa"/>
            <w:vAlign w:val="center"/>
          </w:tcPr>
          <w:p w14:paraId="24F0E381" w14:textId="77777777" w:rsidR="00B353D4" w:rsidRPr="00B353D4" w:rsidRDefault="00B353D4" w:rsidP="00B353D4">
            <w:pPr>
              <w:jc w:val="center"/>
              <w:rPr>
                <w:bCs/>
                <w:sz w:val="28"/>
                <w:szCs w:val="28"/>
              </w:rPr>
            </w:pPr>
            <w:r w:rsidRPr="00B353D4">
              <w:rPr>
                <w:bCs/>
                <w:sz w:val="28"/>
                <w:szCs w:val="28"/>
              </w:rPr>
              <w:t>0,0</w:t>
            </w:r>
          </w:p>
        </w:tc>
        <w:tc>
          <w:tcPr>
            <w:tcW w:w="1105" w:type="dxa"/>
            <w:vAlign w:val="center"/>
          </w:tcPr>
          <w:p w14:paraId="48549D29" w14:textId="77777777" w:rsidR="00B353D4" w:rsidRPr="00B353D4" w:rsidRDefault="00B353D4" w:rsidP="00B353D4">
            <w:pPr>
              <w:jc w:val="center"/>
              <w:rPr>
                <w:bCs/>
                <w:sz w:val="28"/>
                <w:szCs w:val="28"/>
              </w:rPr>
            </w:pPr>
            <w:r w:rsidRPr="00B353D4">
              <w:rPr>
                <w:bCs/>
                <w:sz w:val="28"/>
                <w:szCs w:val="28"/>
              </w:rPr>
              <w:t>0,0</w:t>
            </w:r>
          </w:p>
        </w:tc>
        <w:tc>
          <w:tcPr>
            <w:tcW w:w="1105" w:type="dxa"/>
            <w:vAlign w:val="center"/>
          </w:tcPr>
          <w:p w14:paraId="711E0ACE" w14:textId="77777777" w:rsidR="00B353D4" w:rsidRPr="00B353D4" w:rsidRDefault="00B353D4" w:rsidP="00B353D4">
            <w:pPr>
              <w:jc w:val="center"/>
              <w:rPr>
                <w:bCs/>
                <w:sz w:val="28"/>
                <w:szCs w:val="28"/>
              </w:rPr>
            </w:pPr>
            <w:r w:rsidRPr="00B353D4">
              <w:rPr>
                <w:bCs/>
                <w:sz w:val="28"/>
                <w:szCs w:val="28"/>
              </w:rPr>
              <w:t>0,0</w:t>
            </w:r>
          </w:p>
        </w:tc>
      </w:tr>
      <w:tr w:rsidR="00B353D4" w:rsidRPr="00B353D4" w14:paraId="3D42744E" w14:textId="77777777" w:rsidTr="009A6EC1">
        <w:trPr>
          <w:trHeight w:val="2793"/>
        </w:trPr>
        <w:tc>
          <w:tcPr>
            <w:tcW w:w="822" w:type="dxa"/>
            <w:vAlign w:val="center"/>
          </w:tcPr>
          <w:p w14:paraId="6CA96113" w14:textId="77777777" w:rsidR="00B353D4" w:rsidRPr="00B353D4" w:rsidRDefault="00B353D4" w:rsidP="00B353D4">
            <w:pPr>
              <w:jc w:val="center"/>
              <w:rPr>
                <w:bCs/>
                <w:color w:val="000000"/>
                <w:sz w:val="28"/>
                <w:szCs w:val="28"/>
              </w:rPr>
            </w:pPr>
            <w:r w:rsidRPr="00B353D4">
              <w:rPr>
                <w:bCs/>
                <w:color w:val="000000"/>
                <w:sz w:val="28"/>
                <w:szCs w:val="28"/>
              </w:rPr>
              <w:t>1.2.</w:t>
            </w:r>
          </w:p>
        </w:tc>
        <w:tc>
          <w:tcPr>
            <w:tcW w:w="3375" w:type="dxa"/>
          </w:tcPr>
          <w:p w14:paraId="38FDFA75" w14:textId="77777777" w:rsidR="00B353D4" w:rsidRPr="00B353D4" w:rsidRDefault="00B353D4" w:rsidP="00B353D4">
            <w:pPr>
              <w:rPr>
                <w:bCs/>
                <w:color w:val="000000"/>
                <w:sz w:val="28"/>
                <w:szCs w:val="28"/>
              </w:rPr>
            </w:pPr>
            <w:r w:rsidRPr="00B353D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27E2B5B" w14:textId="77777777" w:rsidR="00B353D4" w:rsidRPr="00B353D4" w:rsidRDefault="00B353D4" w:rsidP="00B353D4">
            <w:pPr>
              <w:jc w:val="center"/>
              <w:rPr>
                <w:bCs/>
                <w:sz w:val="28"/>
                <w:szCs w:val="28"/>
              </w:rPr>
            </w:pPr>
            <w:r w:rsidRPr="00B353D4">
              <w:rPr>
                <w:bCs/>
                <w:sz w:val="28"/>
                <w:szCs w:val="28"/>
              </w:rPr>
              <w:t>0,0</w:t>
            </w:r>
          </w:p>
        </w:tc>
        <w:tc>
          <w:tcPr>
            <w:tcW w:w="1701" w:type="dxa"/>
            <w:vAlign w:val="center"/>
          </w:tcPr>
          <w:p w14:paraId="3D51F529" w14:textId="77777777" w:rsidR="00B353D4" w:rsidRPr="00B353D4" w:rsidRDefault="00B353D4" w:rsidP="00B353D4">
            <w:pPr>
              <w:jc w:val="center"/>
              <w:rPr>
                <w:bCs/>
                <w:sz w:val="28"/>
                <w:szCs w:val="28"/>
              </w:rPr>
            </w:pPr>
            <w:r w:rsidRPr="00B353D4">
              <w:rPr>
                <w:bCs/>
                <w:sz w:val="28"/>
                <w:szCs w:val="28"/>
              </w:rPr>
              <w:t>0,0</w:t>
            </w:r>
          </w:p>
        </w:tc>
        <w:tc>
          <w:tcPr>
            <w:tcW w:w="992" w:type="dxa"/>
            <w:vAlign w:val="center"/>
          </w:tcPr>
          <w:p w14:paraId="0C36FB18" w14:textId="77777777" w:rsidR="00B353D4" w:rsidRPr="00B353D4" w:rsidRDefault="00B353D4" w:rsidP="00B353D4">
            <w:pPr>
              <w:jc w:val="center"/>
              <w:rPr>
                <w:bCs/>
                <w:sz w:val="28"/>
                <w:szCs w:val="28"/>
              </w:rPr>
            </w:pPr>
            <w:r w:rsidRPr="00B353D4">
              <w:rPr>
                <w:bCs/>
                <w:sz w:val="28"/>
                <w:szCs w:val="28"/>
              </w:rPr>
              <w:t>0,0</w:t>
            </w:r>
          </w:p>
        </w:tc>
        <w:tc>
          <w:tcPr>
            <w:tcW w:w="1134" w:type="dxa"/>
            <w:vAlign w:val="center"/>
          </w:tcPr>
          <w:p w14:paraId="344B7FFE" w14:textId="77777777" w:rsidR="00B353D4" w:rsidRPr="00B353D4" w:rsidRDefault="00B353D4" w:rsidP="00B353D4">
            <w:pPr>
              <w:jc w:val="center"/>
              <w:rPr>
                <w:bCs/>
                <w:sz w:val="28"/>
                <w:szCs w:val="28"/>
              </w:rPr>
            </w:pPr>
            <w:r w:rsidRPr="00B353D4">
              <w:rPr>
                <w:bCs/>
                <w:sz w:val="28"/>
                <w:szCs w:val="28"/>
              </w:rPr>
              <w:t>0,0</w:t>
            </w:r>
          </w:p>
        </w:tc>
        <w:tc>
          <w:tcPr>
            <w:tcW w:w="1134" w:type="dxa"/>
            <w:vAlign w:val="center"/>
          </w:tcPr>
          <w:p w14:paraId="4F79F68F" w14:textId="77777777" w:rsidR="00B353D4" w:rsidRPr="00B353D4" w:rsidRDefault="00B353D4" w:rsidP="00B353D4">
            <w:pPr>
              <w:jc w:val="center"/>
              <w:rPr>
                <w:bCs/>
                <w:sz w:val="28"/>
                <w:szCs w:val="28"/>
              </w:rPr>
            </w:pPr>
            <w:r w:rsidRPr="00B353D4">
              <w:rPr>
                <w:bCs/>
                <w:sz w:val="28"/>
                <w:szCs w:val="28"/>
              </w:rPr>
              <w:t>0,0</w:t>
            </w:r>
          </w:p>
        </w:tc>
        <w:tc>
          <w:tcPr>
            <w:tcW w:w="1105" w:type="dxa"/>
            <w:vAlign w:val="center"/>
          </w:tcPr>
          <w:p w14:paraId="14F4AA23" w14:textId="77777777" w:rsidR="00B353D4" w:rsidRPr="00B353D4" w:rsidRDefault="00B353D4" w:rsidP="00B353D4">
            <w:pPr>
              <w:jc w:val="center"/>
              <w:rPr>
                <w:bCs/>
                <w:sz w:val="28"/>
                <w:szCs w:val="28"/>
              </w:rPr>
            </w:pPr>
            <w:r w:rsidRPr="00B353D4">
              <w:rPr>
                <w:bCs/>
                <w:sz w:val="28"/>
                <w:szCs w:val="28"/>
              </w:rPr>
              <w:t>0,0</w:t>
            </w:r>
          </w:p>
        </w:tc>
        <w:tc>
          <w:tcPr>
            <w:tcW w:w="1105" w:type="dxa"/>
            <w:vAlign w:val="center"/>
          </w:tcPr>
          <w:p w14:paraId="092FC08F" w14:textId="77777777" w:rsidR="00B353D4" w:rsidRPr="00B353D4" w:rsidRDefault="00B353D4" w:rsidP="00B353D4">
            <w:pPr>
              <w:jc w:val="center"/>
              <w:rPr>
                <w:bCs/>
                <w:sz w:val="28"/>
                <w:szCs w:val="28"/>
              </w:rPr>
            </w:pPr>
            <w:r w:rsidRPr="00B353D4">
              <w:rPr>
                <w:bCs/>
                <w:sz w:val="28"/>
                <w:szCs w:val="28"/>
              </w:rPr>
              <w:t>0,0</w:t>
            </w:r>
          </w:p>
        </w:tc>
        <w:tc>
          <w:tcPr>
            <w:tcW w:w="1105" w:type="dxa"/>
            <w:vAlign w:val="center"/>
          </w:tcPr>
          <w:p w14:paraId="07FAD823" w14:textId="77777777" w:rsidR="00B353D4" w:rsidRPr="00B353D4" w:rsidRDefault="00B353D4" w:rsidP="00B353D4">
            <w:pPr>
              <w:jc w:val="center"/>
              <w:rPr>
                <w:bCs/>
                <w:sz w:val="28"/>
                <w:szCs w:val="28"/>
              </w:rPr>
            </w:pPr>
            <w:r w:rsidRPr="00B353D4">
              <w:rPr>
                <w:bCs/>
                <w:sz w:val="28"/>
                <w:szCs w:val="28"/>
              </w:rPr>
              <w:t>0,0</w:t>
            </w:r>
          </w:p>
        </w:tc>
      </w:tr>
      <w:tr w:rsidR="00B353D4" w:rsidRPr="00B353D4" w14:paraId="6C65E192" w14:textId="77777777" w:rsidTr="009A6EC1">
        <w:trPr>
          <w:trHeight w:val="438"/>
        </w:trPr>
        <w:tc>
          <w:tcPr>
            <w:tcW w:w="822" w:type="dxa"/>
            <w:vAlign w:val="center"/>
          </w:tcPr>
          <w:p w14:paraId="3974BA04" w14:textId="77777777" w:rsidR="00B353D4" w:rsidRPr="00B353D4" w:rsidRDefault="00B353D4" w:rsidP="00B353D4">
            <w:pPr>
              <w:jc w:val="center"/>
              <w:rPr>
                <w:bCs/>
                <w:color w:val="000000"/>
                <w:sz w:val="28"/>
                <w:szCs w:val="28"/>
              </w:rPr>
            </w:pPr>
            <w:r w:rsidRPr="00B353D4">
              <w:rPr>
                <w:bCs/>
                <w:color w:val="000000"/>
                <w:sz w:val="28"/>
                <w:szCs w:val="28"/>
              </w:rPr>
              <w:lastRenderedPageBreak/>
              <w:t>1</w:t>
            </w:r>
          </w:p>
        </w:tc>
        <w:tc>
          <w:tcPr>
            <w:tcW w:w="3375" w:type="dxa"/>
            <w:vAlign w:val="center"/>
          </w:tcPr>
          <w:p w14:paraId="4E10F196" w14:textId="77777777" w:rsidR="00B353D4" w:rsidRPr="00B353D4" w:rsidRDefault="00B353D4" w:rsidP="00B353D4">
            <w:pPr>
              <w:jc w:val="center"/>
              <w:rPr>
                <w:bCs/>
                <w:color w:val="000000"/>
                <w:sz w:val="28"/>
                <w:szCs w:val="28"/>
              </w:rPr>
            </w:pPr>
            <w:r w:rsidRPr="00B353D4">
              <w:rPr>
                <w:bCs/>
                <w:color w:val="000000"/>
                <w:sz w:val="28"/>
                <w:szCs w:val="28"/>
              </w:rPr>
              <w:t>2</w:t>
            </w:r>
          </w:p>
        </w:tc>
        <w:tc>
          <w:tcPr>
            <w:tcW w:w="993" w:type="dxa"/>
            <w:vAlign w:val="center"/>
          </w:tcPr>
          <w:p w14:paraId="7B10E1ED" w14:textId="77777777" w:rsidR="00B353D4" w:rsidRPr="00B353D4" w:rsidRDefault="00B353D4" w:rsidP="00B353D4">
            <w:pPr>
              <w:jc w:val="center"/>
              <w:rPr>
                <w:bCs/>
                <w:color w:val="000000"/>
                <w:sz w:val="28"/>
                <w:szCs w:val="28"/>
              </w:rPr>
            </w:pPr>
            <w:r w:rsidRPr="00B353D4">
              <w:rPr>
                <w:bCs/>
                <w:color w:val="000000"/>
                <w:sz w:val="28"/>
                <w:szCs w:val="28"/>
              </w:rPr>
              <w:t>3</w:t>
            </w:r>
          </w:p>
        </w:tc>
        <w:tc>
          <w:tcPr>
            <w:tcW w:w="1701" w:type="dxa"/>
            <w:vAlign w:val="center"/>
          </w:tcPr>
          <w:p w14:paraId="51B84A84" w14:textId="77777777" w:rsidR="00B353D4" w:rsidRPr="00B353D4" w:rsidRDefault="00B353D4" w:rsidP="00B353D4">
            <w:pPr>
              <w:jc w:val="center"/>
              <w:rPr>
                <w:bCs/>
                <w:color w:val="000000"/>
                <w:sz w:val="28"/>
                <w:szCs w:val="28"/>
              </w:rPr>
            </w:pPr>
            <w:r w:rsidRPr="00B353D4">
              <w:rPr>
                <w:bCs/>
                <w:color w:val="000000"/>
                <w:sz w:val="28"/>
                <w:szCs w:val="28"/>
              </w:rPr>
              <w:t>4</w:t>
            </w:r>
          </w:p>
        </w:tc>
        <w:tc>
          <w:tcPr>
            <w:tcW w:w="992" w:type="dxa"/>
            <w:vAlign w:val="center"/>
          </w:tcPr>
          <w:p w14:paraId="260F88E4" w14:textId="77777777" w:rsidR="00B353D4" w:rsidRPr="00B353D4" w:rsidRDefault="00B353D4" w:rsidP="00B353D4">
            <w:pPr>
              <w:jc w:val="center"/>
              <w:rPr>
                <w:bCs/>
                <w:color w:val="000000"/>
                <w:sz w:val="28"/>
                <w:szCs w:val="28"/>
              </w:rPr>
            </w:pPr>
            <w:r w:rsidRPr="00B353D4">
              <w:rPr>
                <w:bCs/>
                <w:color w:val="000000"/>
                <w:sz w:val="28"/>
                <w:szCs w:val="28"/>
              </w:rPr>
              <w:t>5</w:t>
            </w:r>
          </w:p>
        </w:tc>
        <w:tc>
          <w:tcPr>
            <w:tcW w:w="1134" w:type="dxa"/>
            <w:vAlign w:val="center"/>
          </w:tcPr>
          <w:p w14:paraId="3D034BA0" w14:textId="77777777" w:rsidR="00B353D4" w:rsidRPr="00B353D4" w:rsidRDefault="00B353D4" w:rsidP="00B353D4">
            <w:pPr>
              <w:jc w:val="center"/>
              <w:rPr>
                <w:bCs/>
                <w:color w:val="000000"/>
                <w:sz w:val="28"/>
                <w:szCs w:val="28"/>
              </w:rPr>
            </w:pPr>
            <w:r w:rsidRPr="00B353D4">
              <w:rPr>
                <w:bCs/>
                <w:color w:val="000000"/>
                <w:sz w:val="28"/>
                <w:szCs w:val="28"/>
              </w:rPr>
              <w:t>6</w:t>
            </w:r>
          </w:p>
        </w:tc>
        <w:tc>
          <w:tcPr>
            <w:tcW w:w="1134" w:type="dxa"/>
            <w:vAlign w:val="center"/>
          </w:tcPr>
          <w:p w14:paraId="427906D3" w14:textId="77777777" w:rsidR="00B353D4" w:rsidRPr="00B353D4" w:rsidRDefault="00B353D4" w:rsidP="00B353D4">
            <w:pPr>
              <w:jc w:val="center"/>
              <w:rPr>
                <w:bCs/>
                <w:color w:val="000000"/>
                <w:sz w:val="28"/>
                <w:szCs w:val="28"/>
              </w:rPr>
            </w:pPr>
            <w:r w:rsidRPr="00B353D4">
              <w:rPr>
                <w:bCs/>
                <w:color w:val="000000"/>
                <w:sz w:val="28"/>
                <w:szCs w:val="28"/>
              </w:rPr>
              <w:t>7</w:t>
            </w:r>
          </w:p>
        </w:tc>
        <w:tc>
          <w:tcPr>
            <w:tcW w:w="1105" w:type="dxa"/>
            <w:vAlign w:val="center"/>
          </w:tcPr>
          <w:p w14:paraId="3807B45B" w14:textId="77777777" w:rsidR="00B353D4" w:rsidRPr="00B353D4" w:rsidRDefault="00B353D4" w:rsidP="00B353D4">
            <w:pPr>
              <w:jc w:val="center"/>
              <w:rPr>
                <w:bCs/>
                <w:color w:val="000000"/>
                <w:sz w:val="28"/>
                <w:szCs w:val="28"/>
              </w:rPr>
            </w:pPr>
            <w:r w:rsidRPr="00B353D4">
              <w:rPr>
                <w:bCs/>
                <w:color w:val="000000"/>
                <w:sz w:val="28"/>
                <w:szCs w:val="28"/>
              </w:rPr>
              <w:t>8</w:t>
            </w:r>
          </w:p>
        </w:tc>
        <w:tc>
          <w:tcPr>
            <w:tcW w:w="1105" w:type="dxa"/>
            <w:vAlign w:val="center"/>
          </w:tcPr>
          <w:p w14:paraId="1A9EC986" w14:textId="77777777" w:rsidR="00B353D4" w:rsidRPr="00B353D4" w:rsidRDefault="00B353D4" w:rsidP="00B353D4">
            <w:pPr>
              <w:jc w:val="center"/>
              <w:rPr>
                <w:bCs/>
                <w:color w:val="000000"/>
                <w:sz w:val="28"/>
                <w:szCs w:val="28"/>
              </w:rPr>
            </w:pPr>
            <w:r w:rsidRPr="00B353D4">
              <w:rPr>
                <w:bCs/>
                <w:color w:val="000000"/>
                <w:sz w:val="28"/>
                <w:szCs w:val="28"/>
              </w:rPr>
              <w:t>9</w:t>
            </w:r>
          </w:p>
        </w:tc>
        <w:tc>
          <w:tcPr>
            <w:tcW w:w="1105" w:type="dxa"/>
            <w:vAlign w:val="center"/>
          </w:tcPr>
          <w:p w14:paraId="58A5D193" w14:textId="77777777" w:rsidR="00B353D4" w:rsidRPr="00B353D4" w:rsidRDefault="00B353D4" w:rsidP="00B353D4">
            <w:pPr>
              <w:jc w:val="center"/>
              <w:rPr>
                <w:bCs/>
                <w:color w:val="000000"/>
                <w:sz w:val="28"/>
                <w:szCs w:val="28"/>
              </w:rPr>
            </w:pPr>
            <w:r w:rsidRPr="00B353D4">
              <w:rPr>
                <w:bCs/>
                <w:color w:val="000000"/>
                <w:sz w:val="28"/>
                <w:szCs w:val="28"/>
              </w:rPr>
              <w:t>10</w:t>
            </w:r>
          </w:p>
        </w:tc>
      </w:tr>
      <w:tr w:rsidR="00B353D4" w:rsidRPr="00B353D4" w14:paraId="543FF958" w14:textId="77777777" w:rsidTr="009A6EC1">
        <w:trPr>
          <w:trHeight w:val="514"/>
        </w:trPr>
        <w:tc>
          <w:tcPr>
            <w:tcW w:w="13466" w:type="dxa"/>
            <w:gridSpan w:val="10"/>
            <w:vAlign w:val="center"/>
          </w:tcPr>
          <w:p w14:paraId="1B8B90D5" w14:textId="77777777" w:rsidR="00B353D4" w:rsidRPr="00B353D4" w:rsidRDefault="00B353D4" w:rsidP="003B3F0B">
            <w:pPr>
              <w:numPr>
                <w:ilvl w:val="0"/>
                <w:numId w:val="7"/>
              </w:numPr>
              <w:contextualSpacing/>
              <w:jc w:val="center"/>
              <w:rPr>
                <w:bCs/>
                <w:color w:val="000000"/>
                <w:sz w:val="28"/>
                <w:szCs w:val="28"/>
              </w:rPr>
            </w:pPr>
            <w:r w:rsidRPr="00B353D4">
              <w:rPr>
                <w:bCs/>
                <w:color w:val="000000"/>
                <w:sz w:val="28"/>
                <w:szCs w:val="28"/>
              </w:rPr>
              <w:t xml:space="preserve">Показатели надежности и бесперебойности водоснабжения </w:t>
            </w:r>
          </w:p>
        </w:tc>
      </w:tr>
      <w:tr w:rsidR="00B353D4" w:rsidRPr="00B353D4" w14:paraId="0BF6626D" w14:textId="77777777" w:rsidTr="009A6EC1">
        <w:trPr>
          <w:trHeight w:val="4519"/>
        </w:trPr>
        <w:tc>
          <w:tcPr>
            <w:tcW w:w="822" w:type="dxa"/>
            <w:vAlign w:val="center"/>
          </w:tcPr>
          <w:p w14:paraId="354D8720" w14:textId="77777777" w:rsidR="00B353D4" w:rsidRPr="00B353D4" w:rsidRDefault="00B353D4" w:rsidP="00B353D4">
            <w:pPr>
              <w:jc w:val="center"/>
              <w:rPr>
                <w:bCs/>
                <w:color w:val="000000"/>
                <w:sz w:val="28"/>
                <w:szCs w:val="28"/>
              </w:rPr>
            </w:pPr>
            <w:r w:rsidRPr="00B353D4">
              <w:rPr>
                <w:bCs/>
                <w:color w:val="000000"/>
                <w:sz w:val="28"/>
                <w:szCs w:val="28"/>
              </w:rPr>
              <w:t>2.1.</w:t>
            </w:r>
          </w:p>
        </w:tc>
        <w:tc>
          <w:tcPr>
            <w:tcW w:w="3375" w:type="dxa"/>
          </w:tcPr>
          <w:p w14:paraId="7A45AE83" w14:textId="77777777" w:rsidR="00B353D4" w:rsidRPr="00B353D4" w:rsidRDefault="00B353D4" w:rsidP="00B353D4">
            <w:pPr>
              <w:rPr>
                <w:bCs/>
                <w:color w:val="000000"/>
                <w:sz w:val="28"/>
                <w:szCs w:val="28"/>
              </w:rPr>
            </w:pPr>
            <w:r w:rsidRPr="00B353D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5E44DA43" w14:textId="77777777" w:rsidR="00B353D4" w:rsidRPr="00B353D4" w:rsidRDefault="00B353D4" w:rsidP="00B353D4">
            <w:pPr>
              <w:jc w:val="center"/>
              <w:rPr>
                <w:bCs/>
                <w:sz w:val="28"/>
                <w:szCs w:val="28"/>
              </w:rPr>
            </w:pPr>
            <w:r w:rsidRPr="00B353D4">
              <w:rPr>
                <w:bCs/>
                <w:sz w:val="28"/>
                <w:szCs w:val="28"/>
              </w:rPr>
              <w:t>0,0</w:t>
            </w:r>
          </w:p>
        </w:tc>
        <w:tc>
          <w:tcPr>
            <w:tcW w:w="1701" w:type="dxa"/>
            <w:vAlign w:val="center"/>
          </w:tcPr>
          <w:p w14:paraId="12763427" w14:textId="77777777" w:rsidR="00B353D4" w:rsidRPr="00B353D4" w:rsidRDefault="00B353D4" w:rsidP="00B353D4">
            <w:pPr>
              <w:jc w:val="center"/>
              <w:rPr>
                <w:bCs/>
                <w:sz w:val="28"/>
                <w:szCs w:val="28"/>
              </w:rPr>
            </w:pPr>
            <w:r w:rsidRPr="00B353D4">
              <w:rPr>
                <w:bCs/>
                <w:sz w:val="28"/>
                <w:szCs w:val="28"/>
              </w:rPr>
              <w:t>0,0</w:t>
            </w:r>
          </w:p>
        </w:tc>
        <w:tc>
          <w:tcPr>
            <w:tcW w:w="992" w:type="dxa"/>
            <w:vAlign w:val="center"/>
          </w:tcPr>
          <w:p w14:paraId="5BBB80A7" w14:textId="77777777" w:rsidR="00B353D4" w:rsidRPr="00B353D4" w:rsidRDefault="00B353D4" w:rsidP="00B353D4">
            <w:pPr>
              <w:jc w:val="center"/>
              <w:rPr>
                <w:bCs/>
                <w:sz w:val="28"/>
                <w:szCs w:val="28"/>
              </w:rPr>
            </w:pPr>
            <w:r w:rsidRPr="00B353D4">
              <w:rPr>
                <w:bCs/>
                <w:sz w:val="28"/>
                <w:szCs w:val="28"/>
              </w:rPr>
              <w:t>0,0</w:t>
            </w:r>
          </w:p>
        </w:tc>
        <w:tc>
          <w:tcPr>
            <w:tcW w:w="1134" w:type="dxa"/>
            <w:vAlign w:val="center"/>
          </w:tcPr>
          <w:p w14:paraId="43436142" w14:textId="77777777" w:rsidR="00B353D4" w:rsidRPr="00B353D4" w:rsidRDefault="00B353D4" w:rsidP="00B353D4">
            <w:pPr>
              <w:jc w:val="center"/>
              <w:rPr>
                <w:bCs/>
                <w:sz w:val="28"/>
                <w:szCs w:val="28"/>
              </w:rPr>
            </w:pPr>
            <w:r w:rsidRPr="00B353D4">
              <w:rPr>
                <w:bCs/>
                <w:sz w:val="28"/>
                <w:szCs w:val="28"/>
              </w:rPr>
              <w:t>0,0</w:t>
            </w:r>
          </w:p>
        </w:tc>
        <w:tc>
          <w:tcPr>
            <w:tcW w:w="1134" w:type="dxa"/>
            <w:vAlign w:val="center"/>
          </w:tcPr>
          <w:p w14:paraId="0AF6EB9C" w14:textId="77777777" w:rsidR="00B353D4" w:rsidRPr="00B353D4" w:rsidRDefault="00B353D4" w:rsidP="00B353D4">
            <w:pPr>
              <w:jc w:val="center"/>
              <w:rPr>
                <w:bCs/>
                <w:sz w:val="28"/>
                <w:szCs w:val="28"/>
              </w:rPr>
            </w:pPr>
            <w:r w:rsidRPr="00B353D4">
              <w:rPr>
                <w:bCs/>
                <w:sz w:val="28"/>
                <w:szCs w:val="28"/>
              </w:rPr>
              <w:t>0,0</w:t>
            </w:r>
          </w:p>
        </w:tc>
        <w:tc>
          <w:tcPr>
            <w:tcW w:w="1105" w:type="dxa"/>
            <w:vAlign w:val="center"/>
          </w:tcPr>
          <w:p w14:paraId="3DB96FDA" w14:textId="77777777" w:rsidR="00B353D4" w:rsidRPr="00B353D4" w:rsidRDefault="00B353D4" w:rsidP="00B353D4">
            <w:pPr>
              <w:jc w:val="center"/>
              <w:rPr>
                <w:bCs/>
                <w:sz w:val="28"/>
                <w:szCs w:val="28"/>
              </w:rPr>
            </w:pPr>
            <w:r w:rsidRPr="00B353D4">
              <w:rPr>
                <w:bCs/>
                <w:sz w:val="28"/>
                <w:szCs w:val="28"/>
              </w:rPr>
              <w:t>0,0</w:t>
            </w:r>
          </w:p>
        </w:tc>
        <w:tc>
          <w:tcPr>
            <w:tcW w:w="1105" w:type="dxa"/>
            <w:vAlign w:val="center"/>
          </w:tcPr>
          <w:p w14:paraId="0E04D02C" w14:textId="77777777" w:rsidR="00B353D4" w:rsidRPr="00B353D4" w:rsidRDefault="00B353D4" w:rsidP="00B353D4">
            <w:pPr>
              <w:jc w:val="center"/>
              <w:rPr>
                <w:bCs/>
                <w:sz w:val="28"/>
                <w:szCs w:val="28"/>
              </w:rPr>
            </w:pPr>
            <w:r w:rsidRPr="00B353D4">
              <w:rPr>
                <w:bCs/>
                <w:sz w:val="28"/>
                <w:szCs w:val="28"/>
              </w:rPr>
              <w:t>0,0</w:t>
            </w:r>
          </w:p>
        </w:tc>
        <w:tc>
          <w:tcPr>
            <w:tcW w:w="1105" w:type="dxa"/>
            <w:vAlign w:val="center"/>
          </w:tcPr>
          <w:p w14:paraId="69B2D085" w14:textId="77777777" w:rsidR="00B353D4" w:rsidRPr="00B353D4" w:rsidRDefault="00B353D4" w:rsidP="00B353D4">
            <w:pPr>
              <w:jc w:val="center"/>
              <w:rPr>
                <w:bCs/>
                <w:sz w:val="28"/>
                <w:szCs w:val="28"/>
              </w:rPr>
            </w:pPr>
            <w:r w:rsidRPr="00B353D4">
              <w:rPr>
                <w:bCs/>
                <w:sz w:val="28"/>
                <w:szCs w:val="28"/>
              </w:rPr>
              <w:t>0,0</w:t>
            </w:r>
          </w:p>
        </w:tc>
      </w:tr>
      <w:tr w:rsidR="00B353D4" w:rsidRPr="00B353D4" w14:paraId="2ADBF74D" w14:textId="77777777" w:rsidTr="009A6EC1">
        <w:trPr>
          <w:trHeight w:val="1133"/>
        </w:trPr>
        <w:tc>
          <w:tcPr>
            <w:tcW w:w="13466" w:type="dxa"/>
            <w:gridSpan w:val="10"/>
            <w:vAlign w:val="center"/>
          </w:tcPr>
          <w:p w14:paraId="062A967D" w14:textId="77777777" w:rsidR="00B353D4" w:rsidRPr="00B353D4" w:rsidRDefault="00B353D4" w:rsidP="003B3F0B">
            <w:pPr>
              <w:numPr>
                <w:ilvl w:val="0"/>
                <w:numId w:val="7"/>
              </w:numPr>
              <w:contextualSpacing/>
              <w:jc w:val="center"/>
              <w:rPr>
                <w:bCs/>
                <w:color w:val="000000"/>
                <w:sz w:val="28"/>
                <w:szCs w:val="28"/>
              </w:rPr>
            </w:pPr>
            <w:r w:rsidRPr="00B353D4">
              <w:rPr>
                <w:bCs/>
                <w:color w:val="000000"/>
                <w:sz w:val="28"/>
                <w:szCs w:val="28"/>
              </w:rPr>
              <w:t>Показатели энергетической эффективности использования ресурсов, в том числе уровень потерь воды</w:t>
            </w:r>
          </w:p>
        </w:tc>
      </w:tr>
      <w:tr w:rsidR="00B353D4" w:rsidRPr="00B353D4" w14:paraId="4DB2CE82" w14:textId="77777777" w:rsidTr="009A6EC1">
        <w:trPr>
          <w:trHeight w:val="2856"/>
        </w:trPr>
        <w:tc>
          <w:tcPr>
            <w:tcW w:w="822" w:type="dxa"/>
            <w:vAlign w:val="center"/>
          </w:tcPr>
          <w:p w14:paraId="53AB2029" w14:textId="77777777" w:rsidR="00B353D4" w:rsidRPr="00B353D4" w:rsidRDefault="00B353D4" w:rsidP="00B353D4">
            <w:pPr>
              <w:jc w:val="center"/>
              <w:rPr>
                <w:bCs/>
                <w:color w:val="000000"/>
                <w:sz w:val="28"/>
                <w:szCs w:val="28"/>
              </w:rPr>
            </w:pPr>
            <w:r w:rsidRPr="00B353D4">
              <w:rPr>
                <w:bCs/>
                <w:color w:val="000000"/>
                <w:sz w:val="28"/>
                <w:szCs w:val="28"/>
              </w:rPr>
              <w:t>3.1.</w:t>
            </w:r>
          </w:p>
        </w:tc>
        <w:tc>
          <w:tcPr>
            <w:tcW w:w="3375" w:type="dxa"/>
            <w:vAlign w:val="center"/>
          </w:tcPr>
          <w:p w14:paraId="66FDA0E8" w14:textId="77777777" w:rsidR="00B353D4" w:rsidRPr="00B353D4" w:rsidRDefault="00B353D4" w:rsidP="00B353D4">
            <w:pPr>
              <w:rPr>
                <w:bCs/>
                <w:color w:val="000000"/>
                <w:sz w:val="28"/>
                <w:szCs w:val="28"/>
              </w:rPr>
            </w:pPr>
            <w:r w:rsidRPr="00B353D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2B12C038" w14:textId="77777777" w:rsidR="00B353D4" w:rsidRPr="00B353D4" w:rsidRDefault="00B353D4" w:rsidP="00B353D4">
            <w:pPr>
              <w:jc w:val="center"/>
              <w:rPr>
                <w:bCs/>
                <w:sz w:val="28"/>
                <w:szCs w:val="28"/>
              </w:rPr>
            </w:pPr>
            <w:r w:rsidRPr="00B353D4">
              <w:rPr>
                <w:bCs/>
                <w:sz w:val="28"/>
                <w:szCs w:val="28"/>
              </w:rPr>
              <w:t>2,69</w:t>
            </w:r>
          </w:p>
        </w:tc>
        <w:tc>
          <w:tcPr>
            <w:tcW w:w="1701" w:type="dxa"/>
            <w:vAlign w:val="center"/>
          </w:tcPr>
          <w:p w14:paraId="0964F951" w14:textId="77777777" w:rsidR="00B353D4" w:rsidRPr="00B353D4" w:rsidRDefault="00B353D4" w:rsidP="00B353D4">
            <w:pPr>
              <w:jc w:val="center"/>
              <w:rPr>
                <w:bCs/>
                <w:sz w:val="28"/>
                <w:szCs w:val="28"/>
              </w:rPr>
            </w:pPr>
            <w:r w:rsidRPr="00B353D4">
              <w:rPr>
                <w:bCs/>
                <w:sz w:val="28"/>
                <w:szCs w:val="28"/>
              </w:rPr>
              <w:t>4,11</w:t>
            </w:r>
          </w:p>
        </w:tc>
        <w:tc>
          <w:tcPr>
            <w:tcW w:w="992" w:type="dxa"/>
            <w:vAlign w:val="center"/>
          </w:tcPr>
          <w:p w14:paraId="01BD4B28" w14:textId="77777777" w:rsidR="00B353D4" w:rsidRPr="00B353D4" w:rsidRDefault="00B353D4" w:rsidP="00B353D4">
            <w:pPr>
              <w:jc w:val="center"/>
              <w:rPr>
                <w:bCs/>
                <w:sz w:val="28"/>
                <w:szCs w:val="28"/>
              </w:rPr>
            </w:pPr>
            <w:r w:rsidRPr="00B353D4">
              <w:rPr>
                <w:bCs/>
                <w:sz w:val="28"/>
                <w:szCs w:val="28"/>
              </w:rPr>
              <w:t>3,65</w:t>
            </w:r>
          </w:p>
        </w:tc>
        <w:tc>
          <w:tcPr>
            <w:tcW w:w="1134" w:type="dxa"/>
            <w:vAlign w:val="center"/>
          </w:tcPr>
          <w:p w14:paraId="55F8EFE2" w14:textId="77777777" w:rsidR="00B353D4" w:rsidRPr="00B353D4" w:rsidRDefault="00B353D4" w:rsidP="00B353D4">
            <w:pPr>
              <w:jc w:val="center"/>
              <w:rPr>
                <w:bCs/>
                <w:sz w:val="28"/>
                <w:szCs w:val="28"/>
              </w:rPr>
            </w:pPr>
            <w:r w:rsidRPr="00B353D4">
              <w:rPr>
                <w:bCs/>
                <w:sz w:val="28"/>
                <w:szCs w:val="28"/>
              </w:rPr>
              <w:t>3,65</w:t>
            </w:r>
          </w:p>
        </w:tc>
        <w:tc>
          <w:tcPr>
            <w:tcW w:w="1134" w:type="dxa"/>
            <w:vAlign w:val="center"/>
          </w:tcPr>
          <w:p w14:paraId="4A178D57" w14:textId="77777777" w:rsidR="00B353D4" w:rsidRPr="00B353D4" w:rsidRDefault="00B353D4" w:rsidP="00B353D4">
            <w:pPr>
              <w:jc w:val="center"/>
              <w:rPr>
                <w:bCs/>
                <w:sz w:val="28"/>
                <w:szCs w:val="28"/>
              </w:rPr>
            </w:pPr>
            <w:r w:rsidRPr="00B353D4">
              <w:rPr>
                <w:bCs/>
                <w:sz w:val="28"/>
                <w:szCs w:val="28"/>
              </w:rPr>
              <w:t>3,65</w:t>
            </w:r>
          </w:p>
        </w:tc>
        <w:tc>
          <w:tcPr>
            <w:tcW w:w="1105" w:type="dxa"/>
            <w:vAlign w:val="center"/>
          </w:tcPr>
          <w:p w14:paraId="04962417" w14:textId="77777777" w:rsidR="00B353D4" w:rsidRPr="00B353D4" w:rsidRDefault="00B353D4" w:rsidP="00B353D4">
            <w:pPr>
              <w:jc w:val="center"/>
              <w:rPr>
                <w:bCs/>
                <w:sz w:val="28"/>
                <w:szCs w:val="28"/>
              </w:rPr>
            </w:pPr>
            <w:r w:rsidRPr="00B353D4">
              <w:rPr>
                <w:bCs/>
                <w:sz w:val="28"/>
                <w:szCs w:val="28"/>
              </w:rPr>
              <w:t>3,65</w:t>
            </w:r>
          </w:p>
        </w:tc>
        <w:tc>
          <w:tcPr>
            <w:tcW w:w="1105" w:type="dxa"/>
            <w:vAlign w:val="center"/>
          </w:tcPr>
          <w:p w14:paraId="0EF345E6" w14:textId="77777777" w:rsidR="00B353D4" w:rsidRPr="00B353D4" w:rsidRDefault="00B353D4" w:rsidP="00B353D4">
            <w:pPr>
              <w:jc w:val="center"/>
              <w:rPr>
                <w:bCs/>
                <w:sz w:val="28"/>
                <w:szCs w:val="28"/>
              </w:rPr>
            </w:pPr>
            <w:r w:rsidRPr="00B353D4">
              <w:rPr>
                <w:bCs/>
                <w:sz w:val="28"/>
                <w:szCs w:val="28"/>
              </w:rPr>
              <w:t>3,65</w:t>
            </w:r>
          </w:p>
        </w:tc>
        <w:tc>
          <w:tcPr>
            <w:tcW w:w="1105" w:type="dxa"/>
            <w:vAlign w:val="center"/>
          </w:tcPr>
          <w:p w14:paraId="25CD3D3B" w14:textId="77777777" w:rsidR="00B353D4" w:rsidRPr="00B353D4" w:rsidRDefault="00B353D4" w:rsidP="00B353D4">
            <w:pPr>
              <w:jc w:val="center"/>
              <w:rPr>
                <w:bCs/>
                <w:sz w:val="28"/>
                <w:szCs w:val="28"/>
              </w:rPr>
            </w:pPr>
            <w:r w:rsidRPr="00B353D4">
              <w:rPr>
                <w:bCs/>
                <w:sz w:val="28"/>
                <w:szCs w:val="28"/>
              </w:rPr>
              <w:t>3,65</w:t>
            </w:r>
          </w:p>
        </w:tc>
      </w:tr>
      <w:tr w:rsidR="00B353D4" w:rsidRPr="00B353D4" w14:paraId="63895C65" w14:textId="77777777" w:rsidTr="009A6EC1">
        <w:trPr>
          <w:trHeight w:val="438"/>
        </w:trPr>
        <w:tc>
          <w:tcPr>
            <w:tcW w:w="822" w:type="dxa"/>
            <w:vAlign w:val="center"/>
          </w:tcPr>
          <w:p w14:paraId="5FA93567" w14:textId="77777777" w:rsidR="00B353D4" w:rsidRPr="00B353D4" w:rsidRDefault="00B353D4" w:rsidP="00B353D4">
            <w:pPr>
              <w:jc w:val="center"/>
              <w:rPr>
                <w:bCs/>
                <w:color w:val="000000"/>
                <w:sz w:val="28"/>
                <w:szCs w:val="28"/>
              </w:rPr>
            </w:pPr>
            <w:r w:rsidRPr="00B353D4">
              <w:rPr>
                <w:bCs/>
                <w:color w:val="000000"/>
                <w:sz w:val="28"/>
                <w:szCs w:val="28"/>
              </w:rPr>
              <w:lastRenderedPageBreak/>
              <w:t>1</w:t>
            </w:r>
          </w:p>
        </w:tc>
        <w:tc>
          <w:tcPr>
            <w:tcW w:w="3375" w:type="dxa"/>
            <w:vAlign w:val="center"/>
          </w:tcPr>
          <w:p w14:paraId="7972AAFF" w14:textId="77777777" w:rsidR="00B353D4" w:rsidRPr="00B353D4" w:rsidRDefault="00B353D4" w:rsidP="00B353D4">
            <w:pPr>
              <w:jc w:val="center"/>
              <w:rPr>
                <w:bCs/>
                <w:color w:val="000000"/>
                <w:sz w:val="28"/>
                <w:szCs w:val="28"/>
              </w:rPr>
            </w:pPr>
            <w:r w:rsidRPr="00B353D4">
              <w:rPr>
                <w:bCs/>
                <w:color w:val="000000"/>
                <w:sz w:val="28"/>
                <w:szCs w:val="28"/>
              </w:rPr>
              <w:t>2</w:t>
            </w:r>
          </w:p>
        </w:tc>
        <w:tc>
          <w:tcPr>
            <w:tcW w:w="993" w:type="dxa"/>
            <w:vAlign w:val="center"/>
          </w:tcPr>
          <w:p w14:paraId="3F16FF22" w14:textId="77777777" w:rsidR="00B353D4" w:rsidRPr="00B353D4" w:rsidRDefault="00B353D4" w:rsidP="00B353D4">
            <w:pPr>
              <w:jc w:val="center"/>
              <w:rPr>
                <w:bCs/>
                <w:color w:val="000000"/>
                <w:sz w:val="28"/>
                <w:szCs w:val="28"/>
              </w:rPr>
            </w:pPr>
            <w:r w:rsidRPr="00B353D4">
              <w:rPr>
                <w:bCs/>
                <w:color w:val="000000"/>
                <w:sz w:val="28"/>
                <w:szCs w:val="28"/>
              </w:rPr>
              <w:t>3</w:t>
            </w:r>
          </w:p>
        </w:tc>
        <w:tc>
          <w:tcPr>
            <w:tcW w:w="1701" w:type="dxa"/>
            <w:vAlign w:val="center"/>
          </w:tcPr>
          <w:p w14:paraId="704696FC" w14:textId="77777777" w:rsidR="00B353D4" w:rsidRPr="00B353D4" w:rsidRDefault="00B353D4" w:rsidP="00B353D4">
            <w:pPr>
              <w:jc w:val="center"/>
              <w:rPr>
                <w:bCs/>
                <w:color w:val="000000"/>
                <w:sz w:val="28"/>
                <w:szCs w:val="28"/>
              </w:rPr>
            </w:pPr>
            <w:r w:rsidRPr="00B353D4">
              <w:rPr>
                <w:bCs/>
                <w:color w:val="000000"/>
                <w:sz w:val="28"/>
                <w:szCs w:val="28"/>
              </w:rPr>
              <w:t>4</w:t>
            </w:r>
          </w:p>
        </w:tc>
        <w:tc>
          <w:tcPr>
            <w:tcW w:w="992" w:type="dxa"/>
            <w:vAlign w:val="center"/>
          </w:tcPr>
          <w:p w14:paraId="5F1B475E" w14:textId="77777777" w:rsidR="00B353D4" w:rsidRPr="00B353D4" w:rsidRDefault="00B353D4" w:rsidP="00B353D4">
            <w:pPr>
              <w:jc w:val="center"/>
              <w:rPr>
                <w:bCs/>
                <w:color w:val="000000"/>
                <w:sz w:val="28"/>
                <w:szCs w:val="28"/>
              </w:rPr>
            </w:pPr>
            <w:r w:rsidRPr="00B353D4">
              <w:rPr>
                <w:bCs/>
                <w:color w:val="000000"/>
                <w:sz w:val="28"/>
                <w:szCs w:val="28"/>
              </w:rPr>
              <w:t>5</w:t>
            </w:r>
          </w:p>
        </w:tc>
        <w:tc>
          <w:tcPr>
            <w:tcW w:w="1134" w:type="dxa"/>
            <w:vAlign w:val="center"/>
          </w:tcPr>
          <w:p w14:paraId="348DCAE0" w14:textId="77777777" w:rsidR="00B353D4" w:rsidRPr="00B353D4" w:rsidRDefault="00B353D4" w:rsidP="00B353D4">
            <w:pPr>
              <w:jc w:val="center"/>
              <w:rPr>
                <w:bCs/>
                <w:color w:val="000000"/>
                <w:sz w:val="28"/>
                <w:szCs w:val="28"/>
              </w:rPr>
            </w:pPr>
            <w:r w:rsidRPr="00B353D4">
              <w:rPr>
                <w:bCs/>
                <w:color w:val="000000"/>
                <w:sz w:val="28"/>
                <w:szCs w:val="28"/>
              </w:rPr>
              <w:t>6</w:t>
            </w:r>
          </w:p>
        </w:tc>
        <w:tc>
          <w:tcPr>
            <w:tcW w:w="1134" w:type="dxa"/>
            <w:vAlign w:val="center"/>
          </w:tcPr>
          <w:p w14:paraId="3EACB22A" w14:textId="77777777" w:rsidR="00B353D4" w:rsidRPr="00B353D4" w:rsidRDefault="00B353D4" w:rsidP="00B353D4">
            <w:pPr>
              <w:jc w:val="center"/>
              <w:rPr>
                <w:bCs/>
                <w:color w:val="000000"/>
                <w:sz w:val="28"/>
                <w:szCs w:val="28"/>
              </w:rPr>
            </w:pPr>
            <w:r w:rsidRPr="00B353D4">
              <w:rPr>
                <w:bCs/>
                <w:color w:val="000000"/>
                <w:sz w:val="28"/>
                <w:szCs w:val="28"/>
              </w:rPr>
              <w:t>7</w:t>
            </w:r>
          </w:p>
        </w:tc>
        <w:tc>
          <w:tcPr>
            <w:tcW w:w="1105" w:type="dxa"/>
            <w:vAlign w:val="center"/>
          </w:tcPr>
          <w:p w14:paraId="023BD758" w14:textId="77777777" w:rsidR="00B353D4" w:rsidRPr="00B353D4" w:rsidRDefault="00B353D4" w:rsidP="00B353D4">
            <w:pPr>
              <w:jc w:val="center"/>
              <w:rPr>
                <w:bCs/>
                <w:color w:val="000000"/>
                <w:sz w:val="28"/>
                <w:szCs w:val="28"/>
              </w:rPr>
            </w:pPr>
            <w:r w:rsidRPr="00B353D4">
              <w:rPr>
                <w:bCs/>
                <w:color w:val="000000"/>
                <w:sz w:val="28"/>
                <w:szCs w:val="28"/>
              </w:rPr>
              <w:t>8</w:t>
            </w:r>
          </w:p>
        </w:tc>
        <w:tc>
          <w:tcPr>
            <w:tcW w:w="1105" w:type="dxa"/>
            <w:vAlign w:val="center"/>
          </w:tcPr>
          <w:p w14:paraId="4CC0F587" w14:textId="77777777" w:rsidR="00B353D4" w:rsidRPr="00B353D4" w:rsidRDefault="00B353D4" w:rsidP="00B353D4">
            <w:pPr>
              <w:jc w:val="center"/>
              <w:rPr>
                <w:bCs/>
                <w:color w:val="000000"/>
                <w:sz w:val="28"/>
                <w:szCs w:val="28"/>
              </w:rPr>
            </w:pPr>
            <w:r w:rsidRPr="00B353D4">
              <w:rPr>
                <w:bCs/>
                <w:color w:val="000000"/>
                <w:sz w:val="28"/>
                <w:szCs w:val="28"/>
              </w:rPr>
              <w:t>9</w:t>
            </w:r>
          </w:p>
        </w:tc>
        <w:tc>
          <w:tcPr>
            <w:tcW w:w="1105" w:type="dxa"/>
            <w:vAlign w:val="center"/>
          </w:tcPr>
          <w:p w14:paraId="21981C7B" w14:textId="77777777" w:rsidR="00B353D4" w:rsidRPr="00B353D4" w:rsidRDefault="00B353D4" w:rsidP="00B353D4">
            <w:pPr>
              <w:jc w:val="center"/>
              <w:rPr>
                <w:bCs/>
                <w:color w:val="000000"/>
                <w:sz w:val="28"/>
                <w:szCs w:val="28"/>
              </w:rPr>
            </w:pPr>
            <w:r w:rsidRPr="00B353D4">
              <w:rPr>
                <w:bCs/>
                <w:color w:val="000000"/>
                <w:sz w:val="28"/>
                <w:szCs w:val="28"/>
              </w:rPr>
              <w:t>10</w:t>
            </w:r>
          </w:p>
        </w:tc>
      </w:tr>
      <w:tr w:rsidR="00B353D4" w:rsidRPr="00B353D4" w14:paraId="1931748F" w14:textId="77777777" w:rsidTr="009A6EC1">
        <w:trPr>
          <w:trHeight w:val="2263"/>
        </w:trPr>
        <w:tc>
          <w:tcPr>
            <w:tcW w:w="822" w:type="dxa"/>
            <w:vAlign w:val="center"/>
          </w:tcPr>
          <w:p w14:paraId="27AA73FF" w14:textId="77777777" w:rsidR="00B353D4" w:rsidRPr="00B353D4" w:rsidRDefault="00B353D4" w:rsidP="00B353D4">
            <w:pPr>
              <w:jc w:val="center"/>
              <w:rPr>
                <w:bCs/>
                <w:color w:val="000000"/>
                <w:sz w:val="28"/>
                <w:szCs w:val="28"/>
              </w:rPr>
            </w:pPr>
            <w:r w:rsidRPr="00B353D4">
              <w:rPr>
                <w:bCs/>
                <w:color w:val="000000"/>
                <w:sz w:val="28"/>
                <w:szCs w:val="28"/>
              </w:rPr>
              <w:t>3.2.</w:t>
            </w:r>
          </w:p>
        </w:tc>
        <w:tc>
          <w:tcPr>
            <w:tcW w:w="3375" w:type="dxa"/>
            <w:vAlign w:val="center"/>
          </w:tcPr>
          <w:p w14:paraId="5130C74A" w14:textId="77777777" w:rsidR="00B353D4" w:rsidRPr="00B353D4" w:rsidRDefault="00B353D4" w:rsidP="00B353D4">
            <w:pPr>
              <w:rPr>
                <w:bCs/>
                <w:color w:val="000000"/>
                <w:sz w:val="28"/>
                <w:szCs w:val="28"/>
              </w:rPr>
            </w:pPr>
            <w:r w:rsidRPr="00B353D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353D4">
              <w:rPr>
                <w:sz w:val="22"/>
                <w:szCs w:val="22"/>
              </w:rPr>
              <w:t>м</w:t>
            </w:r>
            <w:r w:rsidRPr="00B353D4">
              <w:rPr>
                <w:sz w:val="22"/>
                <w:szCs w:val="22"/>
                <w:vertAlign w:val="superscript"/>
              </w:rPr>
              <w:t>3</w:t>
            </w:r>
            <w:r w:rsidRPr="00B353D4">
              <w:rPr>
                <w:color w:val="000000"/>
                <w:sz w:val="22"/>
                <w:szCs w:val="22"/>
              </w:rPr>
              <w:t xml:space="preserve">) – </w:t>
            </w:r>
            <w:r w:rsidRPr="00B353D4">
              <w:rPr>
                <w:color w:val="000000"/>
                <w:sz w:val="22"/>
                <w:szCs w:val="22"/>
                <w:u w:val="single"/>
              </w:rPr>
              <w:t>для организаций, оказывающих услуги по водоподготовке</w:t>
            </w:r>
          </w:p>
        </w:tc>
        <w:tc>
          <w:tcPr>
            <w:tcW w:w="993" w:type="dxa"/>
            <w:vAlign w:val="center"/>
          </w:tcPr>
          <w:p w14:paraId="575A50ED" w14:textId="77777777" w:rsidR="00B353D4" w:rsidRPr="00B353D4" w:rsidRDefault="00B353D4" w:rsidP="00B353D4">
            <w:pPr>
              <w:jc w:val="center"/>
              <w:rPr>
                <w:bCs/>
                <w:sz w:val="28"/>
                <w:szCs w:val="28"/>
              </w:rPr>
            </w:pPr>
            <w:r w:rsidRPr="00B353D4">
              <w:rPr>
                <w:bCs/>
                <w:sz w:val="28"/>
                <w:szCs w:val="28"/>
              </w:rPr>
              <w:t>-</w:t>
            </w:r>
          </w:p>
        </w:tc>
        <w:tc>
          <w:tcPr>
            <w:tcW w:w="1701" w:type="dxa"/>
            <w:vAlign w:val="center"/>
          </w:tcPr>
          <w:p w14:paraId="3EDF7548" w14:textId="77777777" w:rsidR="00B353D4" w:rsidRPr="00B353D4" w:rsidRDefault="00B353D4" w:rsidP="00B353D4">
            <w:pPr>
              <w:jc w:val="center"/>
              <w:rPr>
                <w:bCs/>
                <w:sz w:val="28"/>
                <w:szCs w:val="28"/>
              </w:rPr>
            </w:pPr>
            <w:r w:rsidRPr="00B353D4">
              <w:rPr>
                <w:bCs/>
                <w:sz w:val="28"/>
                <w:szCs w:val="28"/>
              </w:rPr>
              <w:t>-</w:t>
            </w:r>
          </w:p>
        </w:tc>
        <w:tc>
          <w:tcPr>
            <w:tcW w:w="992" w:type="dxa"/>
            <w:vAlign w:val="center"/>
          </w:tcPr>
          <w:p w14:paraId="1DA31530" w14:textId="77777777" w:rsidR="00B353D4" w:rsidRPr="00B353D4" w:rsidRDefault="00B353D4" w:rsidP="00B353D4">
            <w:pPr>
              <w:jc w:val="center"/>
              <w:rPr>
                <w:bCs/>
                <w:sz w:val="28"/>
                <w:szCs w:val="28"/>
              </w:rPr>
            </w:pPr>
            <w:r w:rsidRPr="00B353D4">
              <w:rPr>
                <w:bCs/>
                <w:sz w:val="28"/>
                <w:szCs w:val="28"/>
              </w:rPr>
              <w:t>-</w:t>
            </w:r>
          </w:p>
        </w:tc>
        <w:tc>
          <w:tcPr>
            <w:tcW w:w="1134" w:type="dxa"/>
            <w:vAlign w:val="center"/>
          </w:tcPr>
          <w:p w14:paraId="14709799" w14:textId="77777777" w:rsidR="00B353D4" w:rsidRPr="00B353D4" w:rsidRDefault="00B353D4" w:rsidP="00B353D4">
            <w:pPr>
              <w:jc w:val="center"/>
              <w:rPr>
                <w:bCs/>
                <w:sz w:val="28"/>
                <w:szCs w:val="28"/>
              </w:rPr>
            </w:pPr>
            <w:r w:rsidRPr="00B353D4">
              <w:rPr>
                <w:bCs/>
                <w:sz w:val="28"/>
                <w:szCs w:val="28"/>
              </w:rPr>
              <w:t>-</w:t>
            </w:r>
          </w:p>
        </w:tc>
        <w:tc>
          <w:tcPr>
            <w:tcW w:w="1134" w:type="dxa"/>
            <w:vAlign w:val="center"/>
          </w:tcPr>
          <w:p w14:paraId="3E749529" w14:textId="77777777" w:rsidR="00B353D4" w:rsidRPr="00B353D4" w:rsidRDefault="00B353D4" w:rsidP="00B353D4">
            <w:pPr>
              <w:jc w:val="center"/>
              <w:rPr>
                <w:bCs/>
                <w:sz w:val="28"/>
                <w:szCs w:val="28"/>
              </w:rPr>
            </w:pPr>
            <w:r w:rsidRPr="00B353D4">
              <w:rPr>
                <w:bCs/>
                <w:sz w:val="28"/>
                <w:szCs w:val="28"/>
              </w:rPr>
              <w:t>-</w:t>
            </w:r>
          </w:p>
        </w:tc>
        <w:tc>
          <w:tcPr>
            <w:tcW w:w="1105" w:type="dxa"/>
            <w:vAlign w:val="center"/>
          </w:tcPr>
          <w:p w14:paraId="198B11CD" w14:textId="77777777" w:rsidR="00B353D4" w:rsidRPr="00B353D4" w:rsidRDefault="00B353D4" w:rsidP="00B353D4">
            <w:pPr>
              <w:jc w:val="center"/>
              <w:rPr>
                <w:bCs/>
                <w:sz w:val="28"/>
                <w:szCs w:val="28"/>
              </w:rPr>
            </w:pPr>
            <w:r w:rsidRPr="00B353D4">
              <w:rPr>
                <w:bCs/>
                <w:sz w:val="28"/>
                <w:szCs w:val="28"/>
              </w:rPr>
              <w:t>-</w:t>
            </w:r>
          </w:p>
        </w:tc>
        <w:tc>
          <w:tcPr>
            <w:tcW w:w="1105" w:type="dxa"/>
            <w:vAlign w:val="center"/>
          </w:tcPr>
          <w:p w14:paraId="07369907" w14:textId="77777777" w:rsidR="00B353D4" w:rsidRPr="00B353D4" w:rsidRDefault="00B353D4" w:rsidP="00B353D4">
            <w:pPr>
              <w:jc w:val="center"/>
              <w:rPr>
                <w:bCs/>
                <w:sz w:val="28"/>
                <w:szCs w:val="28"/>
              </w:rPr>
            </w:pPr>
            <w:r w:rsidRPr="00B353D4">
              <w:rPr>
                <w:bCs/>
                <w:sz w:val="28"/>
                <w:szCs w:val="28"/>
              </w:rPr>
              <w:t>-</w:t>
            </w:r>
          </w:p>
        </w:tc>
        <w:tc>
          <w:tcPr>
            <w:tcW w:w="1105" w:type="dxa"/>
            <w:vAlign w:val="center"/>
          </w:tcPr>
          <w:p w14:paraId="549953D2" w14:textId="77777777" w:rsidR="00B353D4" w:rsidRPr="00B353D4" w:rsidRDefault="00B353D4" w:rsidP="00B353D4">
            <w:pPr>
              <w:jc w:val="center"/>
              <w:rPr>
                <w:bCs/>
                <w:sz w:val="28"/>
                <w:szCs w:val="28"/>
              </w:rPr>
            </w:pPr>
            <w:r w:rsidRPr="00B353D4">
              <w:rPr>
                <w:bCs/>
                <w:sz w:val="28"/>
                <w:szCs w:val="28"/>
              </w:rPr>
              <w:t>-</w:t>
            </w:r>
          </w:p>
        </w:tc>
      </w:tr>
      <w:tr w:rsidR="00B353D4" w:rsidRPr="00B353D4" w14:paraId="763317C4" w14:textId="77777777" w:rsidTr="009A6EC1">
        <w:tc>
          <w:tcPr>
            <w:tcW w:w="822" w:type="dxa"/>
            <w:vAlign w:val="center"/>
          </w:tcPr>
          <w:p w14:paraId="1951608D" w14:textId="77777777" w:rsidR="00B353D4" w:rsidRPr="00B353D4" w:rsidRDefault="00B353D4" w:rsidP="00B353D4">
            <w:pPr>
              <w:jc w:val="center"/>
              <w:rPr>
                <w:bCs/>
                <w:color w:val="000000"/>
                <w:sz w:val="28"/>
                <w:szCs w:val="28"/>
              </w:rPr>
            </w:pPr>
            <w:r w:rsidRPr="00B353D4">
              <w:rPr>
                <w:bCs/>
                <w:color w:val="000000"/>
                <w:sz w:val="28"/>
                <w:szCs w:val="28"/>
              </w:rPr>
              <w:t>3.3.</w:t>
            </w:r>
          </w:p>
        </w:tc>
        <w:tc>
          <w:tcPr>
            <w:tcW w:w="3375" w:type="dxa"/>
            <w:vAlign w:val="center"/>
          </w:tcPr>
          <w:p w14:paraId="61F1C974" w14:textId="77777777" w:rsidR="00B353D4" w:rsidRPr="00B353D4" w:rsidRDefault="00B353D4" w:rsidP="00B353D4">
            <w:pPr>
              <w:rPr>
                <w:color w:val="000000"/>
                <w:sz w:val="22"/>
                <w:szCs w:val="22"/>
              </w:rPr>
            </w:pPr>
            <w:r w:rsidRPr="00B353D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353D4">
              <w:rPr>
                <w:sz w:val="22"/>
                <w:szCs w:val="22"/>
              </w:rPr>
              <w:t>м</w:t>
            </w:r>
            <w:r w:rsidRPr="00B353D4">
              <w:rPr>
                <w:sz w:val="22"/>
                <w:szCs w:val="22"/>
                <w:vertAlign w:val="superscript"/>
              </w:rPr>
              <w:t>3</w:t>
            </w:r>
            <w:r w:rsidRPr="00B353D4">
              <w:rPr>
                <w:color w:val="000000"/>
                <w:sz w:val="22"/>
                <w:szCs w:val="22"/>
              </w:rPr>
              <w:t xml:space="preserve">) – </w:t>
            </w:r>
            <w:r w:rsidRPr="00B353D4">
              <w:rPr>
                <w:color w:val="000000"/>
                <w:sz w:val="22"/>
                <w:szCs w:val="22"/>
                <w:u w:val="single"/>
              </w:rPr>
              <w:t>для организаций, оказывающих услуги по транспортировке</w:t>
            </w:r>
          </w:p>
        </w:tc>
        <w:tc>
          <w:tcPr>
            <w:tcW w:w="993" w:type="dxa"/>
            <w:vAlign w:val="center"/>
          </w:tcPr>
          <w:p w14:paraId="13CA44E1" w14:textId="77777777" w:rsidR="00B353D4" w:rsidRPr="00B353D4" w:rsidRDefault="00B353D4" w:rsidP="00B353D4">
            <w:pPr>
              <w:jc w:val="center"/>
              <w:rPr>
                <w:bCs/>
                <w:sz w:val="28"/>
                <w:szCs w:val="28"/>
              </w:rPr>
            </w:pPr>
            <w:r w:rsidRPr="00B353D4">
              <w:rPr>
                <w:bCs/>
                <w:sz w:val="28"/>
                <w:szCs w:val="28"/>
              </w:rPr>
              <w:t>-</w:t>
            </w:r>
          </w:p>
        </w:tc>
        <w:tc>
          <w:tcPr>
            <w:tcW w:w="1701" w:type="dxa"/>
            <w:vAlign w:val="center"/>
          </w:tcPr>
          <w:p w14:paraId="51C12821" w14:textId="77777777" w:rsidR="00B353D4" w:rsidRPr="00B353D4" w:rsidRDefault="00B353D4" w:rsidP="00B353D4">
            <w:pPr>
              <w:jc w:val="center"/>
              <w:rPr>
                <w:bCs/>
                <w:sz w:val="28"/>
                <w:szCs w:val="28"/>
              </w:rPr>
            </w:pPr>
            <w:r w:rsidRPr="00B353D4">
              <w:rPr>
                <w:bCs/>
                <w:sz w:val="28"/>
                <w:szCs w:val="28"/>
              </w:rPr>
              <w:t>-</w:t>
            </w:r>
          </w:p>
        </w:tc>
        <w:tc>
          <w:tcPr>
            <w:tcW w:w="992" w:type="dxa"/>
            <w:vAlign w:val="center"/>
          </w:tcPr>
          <w:p w14:paraId="7A2D6342" w14:textId="77777777" w:rsidR="00B353D4" w:rsidRPr="00B353D4" w:rsidRDefault="00B353D4" w:rsidP="00B353D4">
            <w:pPr>
              <w:jc w:val="center"/>
              <w:rPr>
                <w:bCs/>
                <w:sz w:val="28"/>
                <w:szCs w:val="28"/>
              </w:rPr>
            </w:pPr>
            <w:r w:rsidRPr="00B353D4">
              <w:rPr>
                <w:bCs/>
                <w:sz w:val="28"/>
                <w:szCs w:val="28"/>
              </w:rPr>
              <w:t>-</w:t>
            </w:r>
          </w:p>
        </w:tc>
        <w:tc>
          <w:tcPr>
            <w:tcW w:w="1134" w:type="dxa"/>
            <w:vAlign w:val="center"/>
          </w:tcPr>
          <w:p w14:paraId="3A45E30C" w14:textId="77777777" w:rsidR="00B353D4" w:rsidRPr="00B353D4" w:rsidRDefault="00B353D4" w:rsidP="00B353D4">
            <w:pPr>
              <w:jc w:val="center"/>
              <w:rPr>
                <w:bCs/>
                <w:sz w:val="28"/>
                <w:szCs w:val="28"/>
              </w:rPr>
            </w:pPr>
            <w:r w:rsidRPr="00B353D4">
              <w:rPr>
                <w:bCs/>
                <w:sz w:val="28"/>
                <w:szCs w:val="28"/>
              </w:rPr>
              <w:t>-</w:t>
            </w:r>
          </w:p>
        </w:tc>
        <w:tc>
          <w:tcPr>
            <w:tcW w:w="1134" w:type="dxa"/>
            <w:vAlign w:val="center"/>
          </w:tcPr>
          <w:p w14:paraId="262417CE" w14:textId="77777777" w:rsidR="00B353D4" w:rsidRPr="00B353D4" w:rsidRDefault="00B353D4" w:rsidP="00B353D4">
            <w:pPr>
              <w:jc w:val="center"/>
              <w:rPr>
                <w:bCs/>
                <w:sz w:val="28"/>
                <w:szCs w:val="28"/>
              </w:rPr>
            </w:pPr>
            <w:r w:rsidRPr="00B353D4">
              <w:rPr>
                <w:bCs/>
                <w:sz w:val="28"/>
                <w:szCs w:val="28"/>
              </w:rPr>
              <w:t>-</w:t>
            </w:r>
          </w:p>
        </w:tc>
        <w:tc>
          <w:tcPr>
            <w:tcW w:w="1105" w:type="dxa"/>
            <w:vAlign w:val="center"/>
          </w:tcPr>
          <w:p w14:paraId="51B20883" w14:textId="77777777" w:rsidR="00B353D4" w:rsidRPr="00B353D4" w:rsidRDefault="00B353D4" w:rsidP="00B353D4">
            <w:pPr>
              <w:jc w:val="center"/>
              <w:rPr>
                <w:bCs/>
                <w:sz w:val="28"/>
                <w:szCs w:val="28"/>
              </w:rPr>
            </w:pPr>
            <w:r w:rsidRPr="00B353D4">
              <w:rPr>
                <w:bCs/>
                <w:sz w:val="28"/>
                <w:szCs w:val="28"/>
              </w:rPr>
              <w:t>-</w:t>
            </w:r>
          </w:p>
        </w:tc>
        <w:tc>
          <w:tcPr>
            <w:tcW w:w="1105" w:type="dxa"/>
            <w:vAlign w:val="center"/>
          </w:tcPr>
          <w:p w14:paraId="35FD58CA" w14:textId="77777777" w:rsidR="00B353D4" w:rsidRPr="00B353D4" w:rsidRDefault="00B353D4" w:rsidP="00B353D4">
            <w:pPr>
              <w:jc w:val="center"/>
              <w:rPr>
                <w:bCs/>
                <w:sz w:val="28"/>
                <w:szCs w:val="28"/>
              </w:rPr>
            </w:pPr>
            <w:r w:rsidRPr="00B353D4">
              <w:rPr>
                <w:bCs/>
                <w:sz w:val="28"/>
                <w:szCs w:val="28"/>
              </w:rPr>
              <w:t>-</w:t>
            </w:r>
          </w:p>
        </w:tc>
        <w:tc>
          <w:tcPr>
            <w:tcW w:w="1105" w:type="dxa"/>
            <w:vAlign w:val="center"/>
          </w:tcPr>
          <w:p w14:paraId="534416FF" w14:textId="77777777" w:rsidR="00B353D4" w:rsidRPr="00B353D4" w:rsidRDefault="00B353D4" w:rsidP="00B353D4">
            <w:pPr>
              <w:jc w:val="center"/>
              <w:rPr>
                <w:bCs/>
                <w:sz w:val="28"/>
                <w:szCs w:val="28"/>
              </w:rPr>
            </w:pPr>
            <w:r w:rsidRPr="00B353D4">
              <w:rPr>
                <w:bCs/>
                <w:sz w:val="28"/>
                <w:szCs w:val="28"/>
              </w:rPr>
              <w:t>-</w:t>
            </w:r>
          </w:p>
        </w:tc>
      </w:tr>
      <w:tr w:rsidR="00B353D4" w:rsidRPr="00B353D4" w14:paraId="340A6EDD" w14:textId="77777777" w:rsidTr="00B353D4">
        <w:tc>
          <w:tcPr>
            <w:tcW w:w="822" w:type="dxa"/>
            <w:vAlign w:val="center"/>
          </w:tcPr>
          <w:p w14:paraId="21239FF5" w14:textId="77777777" w:rsidR="00B353D4" w:rsidRPr="00B353D4" w:rsidRDefault="00B353D4" w:rsidP="00B353D4">
            <w:pPr>
              <w:jc w:val="center"/>
              <w:rPr>
                <w:bCs/>
                <w:color w:val="000000"/>
                <w:sz w:val="28"/>
                <w:szCs w:val="28"/>
              </w:rPr>
            </w:pPr>
            <w:r w:rsidRPr="00B353D4">
              <w:rPr>
                <w:bCs/>
                <w:color w:val="000000"/>
                <w:sz w:val="28"/>
                <w:szCs w:val="28"/>
              </w:rPr>
              <w:t>3.4.</w:t>
            </w:r>
          </w:p>
        </w:tc>
        <w:tc>
          <w:tcPr>
            <w:tcW w:w="3375" w:type="dxa"/>
          </w:tcPr>
          <w:p w14:paraId="6EBC4741" w14:textId="77777777" w:rsidR="00B353D4" w:rsidRPr="00B353D4" w:rsidRDefault="00B353D4" w:rsidP="00B353D4">
            <w:pPr>
              <w:rPr>
                <w:bCs/>
                <w:color w:val="000000"/>
                <w:sz w:val="28"/>
                <w:szCs w:val="28"/>
              </w:rPr>
            </w:pPr>
            <w:r w:rsidRPr="00B353D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353D4">
              <w:rPr>
                <w:sz w:val="22"/>
                <w:szCs w:val="22"/>
              </w:rPr>
              <w:t>м</w:t>
            </w:r>
            <w:r w:rsidRPr="00B353D4">
              <w:rPr>
                <w:sz w:val="22"/>
                <w:szCs w:val="22"/>
                <w:vertAlign w:val="superscript"/>
              </w:rPr>
              <w:t>3</w:t>
            </w:r>
            <w:r w:rsidRPr="00B353D4">
              <w:rPr>
                <w:color w:val="000000"/>
                <w:sz w:val="22"/>
                <w:szCs w:val="22"/>
              </w:rPr>
              <w:t xml:space="preserve">) – </w:t>
            </w:r>
            <w:r w:rsidRPr="00B353D4">
              <w:rPr>
                <w:color w:val="000000"/>
                <w:sz w:val="22"/>
                <w:szCs w:val="22"/>
                <w:u w:val="single"/>
              </w:rPr>
              <w:t>для организаций, оказывающих услуги водоснабжения (полный цикл)</w:t>
            </w:r>
          </w:p>
        </w:tc>
        <w:tc>
          <w:tcPr>
            <w:tcW w:w="993" w:type="dxa"/>
            <w:shd w:val="clear" w:color="auto" w:fill="FFFFFF"/>
            <w:vAlign w:val="center"/>
          </w:tcPr>
          <w:p w14:paraId="48066CDE" w14:textId="77777777" w:rsidR="00B353D4" w:rsidRPr="00B353D4" w:rsidRDefault="00B353D4" w:rsidP="00B353D4">
            <w:pPr>
              <w:jc w:val="center"/>
              <w:rPr>
                <w:bCs/>
                <w:sz w:val="28"/>
                <w:szCs w:val="28"/>
              </w:rPr>
            </w:pPr>
            <w:r w:rsidRPr="00B353D4">
              <w:rPr>
                <w:bCs/>
                <w:sz w:val="28"/>
                <w:szCs w:val="28"/>
              </w:rPr>
              <w:t>0,769</w:t>
            </w:r>
          </w:p>
        </w:tc>
        <w:tc>
          <w:tcPr>
            <w:tcW w:w="1701" w:type="dxa"/>
            <w:vAlign w:val="center"/>
          </w:tcPr>
          <w:p w14:paraId="398B5BFD" w14:textId="77777777" w:rsidR="00B353D4" w:rsidRPr="00B353D4" w:rsidRDefault="00B353D4" w:rsidP="00B353D4">
            <w:pPr>
              <w:jc w:val="center"/>
              <w:rPr>
                <w:bCs/>
                <w:sz w:val="28"/>
                <w:szCs w:val="28"/>
              </w:rPr>
            </w:pPr>
            <w:r w:rsidRPr="00B353D4">
              <w:rPr>
                <w:bCs/>
                <w:sz w:val="28"/>
                <w:szCs w:val="28"/>
              </w:rPr>
              <w:t>0,77</w:t>
            </w:r>
          </w:p>
        </w:tc>
        <w:tc>
          <w:tcPr>
            <w:tcW w:w="992" w:type="dxa"/>
            <w:vAlign w:val="center"/>
          </w:tcPr>
          <w:p w14:paraId="3254BC7F" w14:textId="77777777" w:rsidR="00B353D4" w:rsidRPr="00B353D4" w:rsidRDefault="00B353D4" w:rsidP="00B353D4">
            <w:pPr>
              <w:jc w:val="center"/>
              <w:rPr>
                <w:bCs/>
                <w:sz w:val="28"/>
                <w:szCs w:val="28"/>
              </w:rPr>
            </w:pPr>
            <w:r w:rsidRPr="00B353D4">
              <w:rPr>
                <w:bCs/>
                <w:sz w:val="28"/>
                <w:szCs w:val="28"/>
              </w:rPr>
              <w:t>0,769</w:t>
            </w:r>
          </w:p>
        </w:tc>
        <w:tc>
          <w:tcPr>
            <w:tcW w:w="1134" w:type="dxa"/>
            <w:vAlign w:val="center"/>
          </w:tcPr>
          <w:p w14:paraId="77D027D4" w14:textId="77777777" w:rsidR="00B353D4" w:rsidRPr="00B353D4" w:rsidRDefault="00B353D4" w:rsidP="00B353D4">
            <w:pPr>
              <w:jc w:val="center"/>
              <w:rPr>
                <w:bCs/>
                <w:sz w:val="28"/>
                <w:szCs w:val="28"/>
              </w:rPr>
            </w:pPr>
            <w:r w:rsidRPr="00B353D4">
              <w:rPr>
                <w:bCs/>
                <w:sz w:val="28"/>
                <w:szCs w:val="28"/>
              </w:rPr>
              <w:t>0,769</w:t>
            </w:r>
          </w:p>
        </w:tc>
        <w:tc>
          <w:tcPr>
            <w:tcW w:w="1134" w:type="dxa"/>
            <w:vAlign w:val="center"/>
          </w:tcPr>
          <w:p w14:paraId="0794EC1A" w14:textId="77777777" w:rsidR="00B353D4" w:rsidRPr="00B353D4" w:rsidRDefault="00B353D4" w:rsidP="00B353D4">
            <w:pPr>
              <w:jc w:val="center"/>
              <w:rPr>
                <w:bCs/>
                <w:sz w:val="28"/>
                <w:szCs w:val="28"/>
              </w:rPr>
            </w:pPr>
            <w:r w:rsidRPr="00B353D4">
              <w:rPr>
                <w:bCs/>
                <w:sz w:val="28"/>
                <w:szCs w:val="28"/>
              </w:rPr>
              <w:t>0,769</w:t>
            </w:r>
          </w:p>
        </w:tc>
        <w:tc>
          <w:tcPr>
            <w:tcW w:w="1105" w:type="dxa"/>
            <w:vAlign w:val="center"/>
          </w:tcPr>
          <w:p w14:paraId="77324D20" w14:textId="77777777" w:rsidR="00B353D4" w:rsidRPr="00B353D4" w:rsidRDefault="00B353D4" w:rsidP="00B353D4">
            <w:pPr>
              <w:jc w:val="center"/>
              <w:rPr>
                <w:bCs/>
                <w:sz w:val="28"/>
                <w:szCs w:val="28"/>
              </w:rPr>
            </w:pPr>
            <w:r w:rsidRPr="00B353D4">
              <w:rPr>
                <w:bCs/>
                <w:sz w:val="28"/>
                <w:szCs w:val="28"/>
              </w:rPr>
              <w:t>0,769</w:t>
            </w:r>
          </w:p>
        </w:tc>
        <w:tc>
          <w:tcPr>
            <w:tcW w:w="1105" w:type="dxa"/>
            <w:vAlign w:val="center"/>
          </w:tcPr>
          <w:p w14:paraId="5FC5C0DB" w14:textId="77777777" w:rsidR="00B353D4" w:rsidRPr="00B353D4" w:rsidRDefault="00B353D4" w:rsidP="00B353D4">
            <w:pPr>
              <w:jc w:val="center"/>
              <w:rPr>
                <w:bCs/>
                <w:sz w:val="28"/>
                <w:szCs w:val="28"/>
              </w:rPr>
            </w:pPr>
            <w:r w:rsidRPr="00B353D4">
              <w:rPr>
                <w:bCs/>
                <w:sz w:val="28"/>
                <w:szCs w:val="28"/>
              </w:rPr>
              <w:t>0,769</w:t>
            </w:r>
          </w:p>
        </w:tc>
        <w:tc>
          <w:tcPr>
            <w:tcW w:w="1105" w:type="dxa"/>
            <w:vAlign w:val="center"/>
          </w:tcPr>
          <w:p w14:paraId="408471B1" w14:textId="77777777" w:rsidR="00B353D4" w:rsidRPr="00B353D4" w:rsidRDefault="00B353D4" w:rsidP="00B353D4">
            <w:pPr>
              <w:jc w:val="center"/>
              <w:rPr>
                <w:bCs/>
                <w:sz w:val="28"/>
                <w:szCs w:val="28"/>
              </w:rPr>
            </w:pPr>
            <w:r w:rsidRPr="00B353D4">
              <w:rPr>
                <w:bCs/>
                <w:sz w:val="28"/>
                <w:szCs w:val="28"/>
              </w:rPr>
              <w:t>0,769</w:t>
            </w:r>
          </w:p>
        </w:tc>
      </w:tr>
    </w:tbl>
    <w:p w14:paraId="0F4BECC7" w14:textId="77777777" w:rsidR="00B353D4" w:rsidRPr="00B353D4" w:rsidRDefault="00B353D4" w:rsidP="00B353D4">
      <w:pPr>
        <w:ind w:left="-567"/>
        <w:jc w:val="center"/>
        <w:rPr>
          <w:bCs/>
          <w:color w:val="000000"/>
          <w:sz w:val="28"/>
          <w:szCs w:val="28"/>
        </w:rPr>
      </w:pPr>
    </w:p>
    <w:p w14:paraId="6EC7559F" w14:textId="77777777" w:rsidR="00B353D4" w:rsidRPr="00B353D4" w:rsidRDefault="00B353D4" w:rsidP="00B353D4">
      <w:pPr>
        <w:ind w:left="-567"/>
        <w:jc w:val="center"/>
        <w:rPr>
          <w:bCs/>
          <w:color w:val="000000"/>
          <w:sz w:val="28"/>
          <w:szCs w:val="28"/>
        </w:rPr>
      </w:pPr>
    </w:p>
    <w:p w14:paraId="702CB1F7" w14:textId="77777777" w:rsidR="00B353D4" w:rsidRPr="00B353D4" w:rsidRDefault="00B353D4" w:rsidP="00B353D4">
      <w:pPr>
        <w:ind w:left="-567"/>
        <w:jc w:val="center"/>
        <w:rPr>
          <w:bCs/>
          <w:color w:val="000000"/>
          <w:sz w:val="28"/>
          <w:szCs w:val="28"/>
        </w:rPr>
      </w:pPr>
    </w:p>
    <w:p w14:paraId="7DB43EA6" w14:textId="77777777" w:rsidR="00B353D4" w:rsidRPr="00B353D4" w:rsidRDefault="00B353D4" w:rsidP="00B353D4">
      <w:pPr>
        <w:ind w:left="-567"/>
        <w:jc w:val="center"/>
        <w:rPr>
          <w:bCs/>
          <w:color w:val="000000"/>
          <w:sz w:val="28"/>
          <w:szCs w:val="28"/>
        </w:rPr>
      </w:pPr>
    </w:p>
    <w:p w14:paraId="06D45221" w14:textId="77777777" w:rsidR="00B353D4" w:rsidRPr="00B353D4" w:rsidRDefault="00B353D4" w:rsidP="00B353D4">
      <w:pPr>
        <w:ind w:left="-567"/>
        <w:jc w:val="center"/>
        <w:rPr>
          <w:bCs/>
          <w:color w:val="000000"/>
          <w:sz w:val="28"/>
          <w:szCs w:val="28"/>
        </w:rPr>
      </w:pPr>
    </w:p>
    <w:p w14:paraId="1A5F7E27" w14:textId="77777777" w:rsidR="00B353D4" w:rsidRPr="00B353D4" w:rsidRDefault="00B353D4" w:rsidP="00B353D4">
      <w:pPr>
        <w:ind w:left="-567"/>
        <w:jc w:val="center"/>
        <w:rPr>
          <w:bCs/>
          <w:color w:val="000000"/>
          <w:sz w:val="28"/>
          <w:szCs w:val="28"/>
        </w:rPr>
      </w:pPr>
    </w:p>
    <w:p w14:paraId="5C77608E" w14:textId="77777777" w:rsidR="00B353D4" w:rsidRPr="00B353D4" w:rsidRDefault="00B353D4" w:rsidP="00B353D4">
      <w:pPr>
        <w:ind w:left="-567"/>
        <w:jc w:val="center"/>
        <w:rPr>
          <w:bCs/>
          <w:color w:val="000000"/>
          <w:sz w:val="28"/>
          <w:szCs w:val="28"/>
        </w:rPr>
      </w:pPr>
    </w:p>
    <w:p w14:paraId="6ABFFEE0" w14:textId="77777777" w:rsidR="00B353D4" w:rsidRPr="00B353D4" w:rsidRDefault="00B353D4" w:rsidP="00B353D4">
      <w:pPr>
        <w:ind w:left="-567"/>
        <w:jc w:val="center"/>
        <w:rPr>
          <w:bCs/>
          <w:color w:val="000000"/>
          <w:sz w:val="28"/>
          <w:szCs w:val="28"/>
        </w:rPr>
        <w:sectPr w:rsidR="00B353D4" w:rsidRPr="00B353D4" w:rsidSect="008F7E58">
          <w:pgSz w:w="16838" w:h="11906" w:orient="landscape"/>
          <w:pgMar w:top="851" w:right="851" w:bottom="709" w:left="709" w:header="709" w:footer="709" w:gutter="0"/>
          <w:cols w:space="708"/>
          <w:titlePg/>
          <w:docGrid w:linePitch="360"/>
        </w:sectPr>
      </w:pPr>
    </w:p>
    <w:p w14:paraId="62A1C8AA" w14:textId="77777777" w:rsidR="00B353D4" w:rsidRPr="00B353D4" w:rsidRDefault="00B353D4" w:rsidP="00B353D4">
      <w:pPr>
        <w:ind w:left="-567"/>
        <w:jc w:val="center"/>
        <w:rPr>
          <w:bCs/>
          <w:color w:val="000000"/>
          <w:sz w:val="28"/>
          <w:szCs w:val="28"/>
        </w:rPr>
      </w:pPr>
      <w:r w:rsidRPr="00B353D4">
        <w:rPr>
          <w:bCs/>
          <w:color w:val="000000"/>
          <w:sz w:val="28"/>
          <w:szCs w:val="28"/>
        </w:rPr>
        <w:lastRenderedPageBreak/>
        <w:t>Раздел 9. Расчет эффективности производственной программы</w:t>
      </w:r>
    </w:p>
    <w:p w14:paraId="739C142C" w14:textId="77777777" w:rsidR="00B353D4" w:rsidRPr="00B353D4" w:rsidRDefault="00B353D4" w:rsidP="00B353D4">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B353D4" w:rsidRPr="00B353D4" w14:paraId="14CFCB97" w14:textId="77777777" w:rsidTr="009A6EC1">
        <w:trPr>
          <w:trHeight w:val="2430"/>
        </w:trPr>
        <w:tc>
          <w:tcPr>
            <w:tcW w:w="736" w:type="dxa"/>
            <w:vAlign w:val="center"/>
          </w:tcPr>
          <w:p w14:paraId="45BEC3D6" w14:textId="77777777" w:rsidR="00B353D4" w:rsidRPr="00B353D4" w:rsidRDefault="00B353D4" w:rsidP="00B353D4">
            <w:pPr>
              <w:jc w:val="center"/>
              <w:rPr>
                <w:bCs/>
                <w:color w:val="000000"/>
                <w:sz w:val="28"/>
                <w:szCs w:val="28"/>
              </w:rPr>
            </w:pPr>
            <w:r w:rsidRPr="00B353D4">
              <w:rPr>
                <w:bCs/>
                <w:color w:val="000000"/>
                <w:sz w:val="28"/>
                <w:szCs w:val="28"/>
              </w:rPr>
              <w:t>№ п/п</w:t>
            </w:r>
          </w:p>
        </w:tc>
        <w:tc>
          <w:tcPr>
            <w:tcW w:w="3659" w:type="dxa"/>
            <w:vAlign w:val="center"/>
          </w:tcPr>
          <w:p w14:paraId="426BB94A" w14:textId="77777777" w:rsidR="00B353D4" w:rsidRPr="00B353D4" w:rsidRDefault="00B353D4" w:rsidP="00B353D4">
            <w:pPr>
              <w:jc w:val="center"/>
              <w:rPr>
                <w:bCs/>
                <w:color w:val="000000"/>
                <w:sz w:val="28"/>
                <w:szCs w:val="28"/>
              </w:rPr>
            </w:pPr>
            <w:r w:rsidRPr="00B353D4">
              <w:rPr>
                <w:bCs/>
                <w:color w:val="000000"/>
                <w:sz w:val="28"/>
                <w:szCs w:val="28"/>
              </w:rPr>
              <w:t>Наименование показателя</w:t>
            </w:r>
          </w:p>
        </w:tc>
        <w:tc>
          <w:tcPr>
            <w:tcW w:w="1559" w:type="dxa"/>
            <w:vAlign w:val="center"/>
          </w:tcPr>
          <w:p w14:paraId="39B02FD6" w14:textId="77777777" w:rsidR="00B353D4" w:rsidRPr="00B353D4" w:rsidRDefault="00B353D4" w:rsidP="00B353D4">
            <w:pPr>
              <w:jc w:val="center"/>
              <w:rPr>
                <w:bCs/>
                <w:color w:val="000000"/>
                <w:sz w:val="28"/>
                <w:szCs w:val="28"/>
              </w:rPr>
            </w:pPr>
            <w:r w:rsidRPr="00B353D4">
              <w:rPr>
                <w:bCs/>
                <w:color w:val="000000"/>
                <w:sz w:val="28"/>
                <w:szCs w:val="28"/>
              </w:rPr>
              <w:t>Значение показателя в базовом периоде    2024 год</w:t>
            </w:r>
          </w:p>
        </w:tc>
        <w:tc>
          <w:tcPr>
            <w:tcW w:w="2551" w:type="dxa"/>
            <w:vAlign w:val="center"/>
          </w:tcPr>
          <w:p w14:paraId="37280A6C" w14:textId="77777777" w:rsidR="00B353D4" w:rsidRPr="00B353D4" w:rsidRDefault="00B353D4" w:rsidP="00B353D4">
            <w:pPr>
              <w:jc w:val="center"/>
              <w:rPr>
                <w:bCs/>
                <w:color w:val="000000"/>
                <w:sz w:val="28"/>
                <w:szCs w:val="28"/>
              </w:rPr>
            </w:pPr>
            <w:r w:rsidRPr="00B353D4">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1624975F" w14:textId="77777777" w:rsidR="00B353D4" w:rsidRPr="00B353D4" w:rsidRDefault="00B353D4" w:rsidP="00B353D4">
            <w:pPr>
              <w:jc w:val="center"/>
              <w:rPr>
                <w:bCs/>
                <w:color w:val="000000"/>
                <w:sz w:val="28"/>
                <w:szCs w:val="28"/>
              </w:rPr>
            </w:pPr>
            <w:r w:rsidRPr="00B353D4">
              <w:rPr>
                <w:bCs/>
                <w:color w:val="000000"/>
                <w:sz w:val="28"/>
                <w:szCs w:val="28"/>
              </w:rPr>
              <w:t>Эффективность производствен-ной программы, тыс. руб.</w:t>
            </w:r>
          </w:p>
        </w:tc>
      </w:tr>
      <w:tr w:rsidR="00B353D4" w:rsidRPr="00B353D4" w14:paraId="1FD9D284" w14:textId="77777777" w:rsidTr="009A6EC1">
        <w:tc>
          <w:tcPr>
            <w:tcW w:w="736" w:type="dxa"/>
          </w:tcPr>
          <w:p w14:paraId="02C21C8D" w14:textId="77777777" w:rsidR="00B353D4" w:rsidRPr="00B353D4" w:rsidRDefault="00B353D4" w:rsidP="00B353D4">
            <w:pPr>
              <w:jc w:val="center"/>
              <w:rPr>
                <w:bCs/>
                <w:color w:val="000000"/>
                <w:sz w:val="28"/>
                <w:szCs w:val="28"/>
              </w:rPr>
            </w:pPr>
            <w:r w:rsidRPr="00B353D4">
              <w:rPr>
                <w:bCs/>
                <w:color w:val="000000"/>
                <w:sz w:val="28"/>
                <w:szCs w:val="28"/>
              </w:rPr>
              <w:t>1</w:t>
            </w:r>
          </w:p>
        </w:tc>
        <w:tc>
          <w:tcPr>
            <w:tcW w:w="3659" w:type="dxa"/>
          </w:tcPr>
          <w:p w14:paraId="6BCE05A4" w14:textId="77777777" w:rsidR="00B353D4" w:rsidRPr="00B353D4" w:rsidRDefault="00B353D4" w:rsidP="00B353D4">
            <w:pPr>
              <w:jc w:val="center"/>
              <w:rPr>
                <w:bCs/>
                <w:color w:val="000000"/>
                <w:sz w:val="28"/>
                <w:szCs w:val="28"/>
              </w:rPr>
            </w:pPr>
            <w:r w:rsidRPr="00B353D4">
              <w:rPr>
                <w:bCs/>
                <w:color w:val="000000"/>
                <w:sz w:val="28"/>
                <w:szCs w:val="28"/>
              </w:rPr>
              <w:t>2</w:t>
            </w:r>
          </w:p>
        </w:tc>
        <w:tc>
          <w:tcPr>
            <w:tcW w:w="1559" w:type="dxa"/>
          </w:tcPr>
          <w:p w14:paraId="59BB5C2A" w14:textId="77777777" w:rsidR="00B353D4" w:rsidRPr="00B353D4" w:rsidRDefault="00B353D4" w:rsidP="00B353D4">
            <w:pPr>
              <w:jc w:val="center"/>
              <w:rPr>
                <w:bCs/>
                <w:color w:val="000000"/>
                <w:sz w:val="28"/>
                <w:szCs w:val="28"/>
              </w:rPr>
            </w:pPr>
            <w:r w:rsidRPr="00B353D4">
              <w:rPr>
                <w:bCs/>
                <w:color w:val="000000"/>
                <w:sz w:val="28"/>
                <w:szCs w:val="28"/>
              </w:rPr>
              <w:t>3</w:t>
            </w:r>
          </w:p>
        </w:tc>
        <w:tc>
          <w:tcPr>
            <w:tcW w:w="2551" w:type="dxa"/>
          </w:tcPr>
          <w:p w14:paraId="03CBA448" w14:textId="77777777" w:rsidR="00B353D4" w:rsidRPr="00B353D4" w:rsidRDefault="00B353D4" w:rsidP="00B353D4">
            <w:pPr>
              <w:jc w:val="center"/>
              <w:rPr>
                <w:bCs/>
                <w:color w:val="000000"/>
                <w:sz w:val="28"/>
                <w:szCs w:val="28"/>
              </w:rPr>
            </w:pPr>
            <w:r w:rsidRPr="00B353D4">
              <w:rPr>
                <w:bCs/>
                <w:color w:val="000000"/>
                <w:sz w:val="28"/>
                <w:szCs w:val="28"/>
              </w:rPr>
              <w:t>4</w:t>
            </w:r>
          </w:p>
        </w:tc>
        <w:tc>
          <w:tcPr>
            <w:tcW w:w="2125" w:type="dxa"/>
          </w:tcPr>
          <w:p w14:paraId="366A1CA6" w14:textId="77777777" w:rsidR="00B353D4" w:rsidRPr="00B353D4" w:rsidRDefault="00B353D4" w:rsidP="00B353D4">
            <w:pPr>
              <w:jc w:val="center"/>
              <w:rPr>
                <w:bCs/>
                <w:color w:val="000000"/>
                <w:sz w:val="28"/>
                <w:szCs w:val="28"/>
              </w:rPr>
            </w:pPr>
            <w:r w:rsidRPr="00B353D4">
              <w:rPr>
                <w:bCs/>
                <w:color w:val="000000"/>
                <w:sz w:val="28"/>
                <w:szCs w:val="28"/>
              </w:rPr>
              <w:t>5</w:t>
            </w:r>
          </w:p>
        </w:tc>
      </w:tr>
      <w:tr w:rsidR="00B353D4" w:rsidRPr="00B353D4" w14:paraId="495E3192" w14:textId="77777777" w:rsidTr="009A6EC1">
        <w:trPr>
          <w:trHeight w:val="538"/>
        </w:trPr>
        <w:tc>
          <w:tcPr>
            <w:tcW w:w="10630" w:type="dxa"/>
            <w:gridSpan w:val="5"/>
            <w:vAlign w:val="center"/>
          </w:tcPr>
          <w:p w14:paraId="026DCD00" w14:textId="77777777" w:rsidR="00B353D4" w:rsidRPr="00B353D4" w:rsidRDefault="00B353D4" w:rsidP="003B3F0B">
            <w:pPr>
              <w:numPr>
                <w:ilvl w:val="0"/>
                <w:numId w:val="8"/>
              </w:numPr>
              <w:contextualSpacing/>
              <w:jc w:val="center"/>
              <w:rPr>
                <w:bCs/>
                <w:color w:val="000000"/>
                <w:sz w:val="28"/>
                <w:szCs w:val="28"/>
              </w:rPr>
            </w:pPr>
            <w:r w:rsidRPr="00B353D4">
              <w:rPr>
                <w:bCs/>
                <w:color w:val="000000"/>
                <w:sz w:val="28"/>
                <w:szCs w:val="28"/>
              </w:rPr>
              <w:t>Показатели качества воды</w:t>
            </w:r>
          </w:p>
        </w:tc>
      </w:tr>
      <w:tr w:rsidR="00B353D4" w:rsidRPr="00B353D4" w14:paraId="51EFD0F2" w14:textId="77777777" w:rsidTr="009A6EC1">
        <w:trPr>
          <w:trHeight w:val="3565"/>
        </w:trPr>
        <w:tc>
          <w:tcPr>
            <w:tcW w:w="736" w:type="dxa"/>
            <w:vAlign w:val="center"/>
          </w:tcPr>
          <w:p w14:paraId="3DA08D33" w14:textId="77777777" w:rsidR="00B353D4" w:rsidRPr="00B353D4" w:rsidRDefault="00B353D4" w:rsidP="00B353D4">
            <w:pPr>
              <w:jc w:val="center"/>
              <w:rPr>
                <w:bCs/>
                <w:color w:val="000000"/>
                <w:sz w:val="28"/>
                <w:szCs w:val="28"/>
              </w:rPr>
            </w:pPr>
            <w:r w:rsidRPr="00B353D4">
              <w:rPr>
                <w:bCs/>
                <w:color w:val="000000"/>
                <w:sz w:val="28"/>
                <w:szCs w:val="28"/>
              </w:rPr>
              <w:t>1.1.</w:t>
            </w:r>
          </w:p>
        </w:tc>
        <w:tc>
          <w:tcPr>
            <w:tcW w:w="3659" w:type="dxa"/>
            <w:vAlign w:val="center"/>
          </w:tcPr>
          <w:p w14:paraId="5355C23B" w14:textId="77777777" w:rsidR="00B353D4" w:rsidRPr="00B353D4" w:rsidRDefault="00B353D4" w:rsidP="00B353D4">
            <w:pPr>
              <w:rPr>
                <w:color w:val="000000"/>
                <w:sz w:val="22"/>
                <w:szCs w:val="22"/>
              </w:rPr>
            </w:pPr>
            <w:r w:rsidRPr="00B353D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C093012" w14:textId="77777777" w:rsidR="00B353D4" w:rsidRPr="00B353D4" w:rsidRDefault="00B353D4" w:rsidP="00B353D4">
            <w:pPr>
              <w:jc w:val="center"/>
              <w:rPr>
                <w:bCs/>
                <w:sz w:val="28"/>
                <w:szCs w:val="28"/>
              </w:rPr>
            </w:pPr>
            <w:r w:rsidRPr="00B353D4">
              <w:rPr>
                <w:bCs/>
                <w:sz w:val="28"/>
                <w:szCs w:val="28"/>
              </w:rPr>
              <w:t>-</w:t>
            </w:r>
          </w:p>
        </w:tc>
        <w:tc>
          <w:tcPr>
            <w:tcW w:w="2551" w:type="dxa"/>
            <w:vAlign w:val="center"/>
          </w:tcPr>
          <w:p w14:paraId="2785E5D4" w14:textId="77777777" w:rsidR="00B353D4" w:rsidRPr="00B353D4" w:rsidRDefault="00B353D4" w:rsidP="00B353D4">
            <w:pPr>
              <w:jc w:val="center"/>
              <w:rPr>
                <w:bCs/>
                <w:sz w:val="28"/>
                <w:szCs w:val="28"/>
              </w:rPr>
            </w:pPr>
            <w:r w:rsidRPr="00B353D4">
              <w:rPr>
                <w:bCs/>
                <w:sz w:val="28"/>
                <w:szCs w:val="28"/>
              </w:rPr>
              <w:t>-</w:t>
            </w:r>
          </w:p>
        </w:tc>
        <w:tc>
          <w:tcPr>
            <w:tcW w:w="2125" w:type="dxa"/>
            <w:vAlign w:val="center"/>
          </w:tcPr>
          <w:p w14:paraId="56CEADD6" w14:textId="77777777" w:rsidR="00B353D4" w:rsidRPr="00B353D4" w:rsidRDefault="00B353D4" w:rsidP="00B353D4">
            <w:pPr>
              <w:jc w:val="center"/>
              <w:rPr>
                <w:bCs/>
                <w:sz w:val="28"/>
                <w:szCs w:val="28"/>
              </w:rPr>
            </w:pPr>
            <w:r w:rsidRPr="00B353D4">
              <w:rPr>
                <w:bCs/>
                <w:sz w:val="28"/>
                <w:szCs w:val="28"/>
              </w:rPr>
              <w:t>-</w:t>
            </w:r>
          </w:p>
        </w:tc>
      </w:tr>
      <w:tr w:rsidR="00B353D4" w:rsidRPr="00B353D4" w14:paraId="3457C4B0" w14:textId="77777777" w:rsidTr="009A6EC1">
        <w:trPr>
          <w:trHeight w:val="2387"/>
        </w:trPr>
        <w:tc>
          <w:tcPr>
            <w:tcW w:w="736" w:type="dxa"/>
            <w:vAlign w:val="center"/>
          </w:tcPr>
          <w:p w14:paraId="782FA475" w14:textId="77777777" w:rsidR="00B353D4" w:rsidRPr="00B353D4" w:rsidRDefault="00B353D4" w:rsidP="00B353D4">
            <w:pPr>
              <w:jc w:val="center"/>
              <w:rPr>
                <w:bCs/>
                <w:color w:val="000000"/>
                <w:sz w:val="28"/>
                <w:szCs w:val="28"/>
              </w:rPr>
            </w:pPr>
            <w:r w:rsidRPr="00B353D4">
              <w:rPr>
                <w:bCs/>
                <w:color w:val="000000"/>
                <w:sz w:val="28"/>
                <w:szCs w:val="28"/>
              </w:rPr>
              <w:t>1.2.</w:t>
            </w:r>
          </w:p>
        </w:tc>
        <w:tc>
          <w:tcPr>
            <w:tcW w:w="3659" w:type="dxa"/>
            <w:vAlign w:val="center"/>
          </w:tcPr>
          <w:p w14:paraId="56C526D2" w14:textId="77777777" w:rsidR="00B353D4" w:rsidRPr="00B353D4" w:rsidRDefault="00B353D4" w:rsidP="00B353D4">
            <w:pPr>
              <w:rPr>
                <w:bCs/>
                <w:color w:val="000000"/>
                <w:sz w:val="28"/>
                <w:szCs w:val="28"/>
              </w:rPr>
            </w:pPr>
            <w:r w:rsidRPr="00B353D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46F2C1D" w14:textId="77777777" w:rsidR="00B353D4" w:rsidRPr="00B353D4" w:rsidRDefault="00B353D4" w:rsidP="00B353D4">
            <w:pPr>
              <w:jc w:val="center"/>
              <w:rPr>
                <w:bCs/>
                <w:sz w:val="28"/>
                <w:szCs w:val="28"/>
              </w:rPr>
            </w:pPr>
            <w:r w:rsidRPr="00B353D4">
              <w:rPr>
                <w:bCs/>
                <w:sz w:val="28"/>
                <w:szCs w:val="28"/>
              </w:rPr>
              <w:t>-</w:t>
            </w:r>
          </w:p>
        </w:tc>
        <w:tc>
          <w:tcPr>
            <w:tcW w:w="2551" w:type="dxa"/>
            <w:vAlign w:val="center"/>
          </w:tcPr>
          <w:p w14:paraId="17FC4EF9" w14:textId="77777777" w:rsidR="00B353D4" w:rsidRPr="00B353D4" w:rsidRDefault="00B353D4" w:rsidP="00B353D4">
            <w:pPr>
              <w:jc w:val="center"/>
              <w:rPr>
                <w:bCs/>
                <w:sz w:val="28"/>
                <w:szCs w:val="28"/>
              </w:rPr>
            </w:pPr>
            <w:r w:rsidRPr="00B353D4">
              <w:rPr>
                <w:bCs/>
                <w:sz w:val="28"/>
                <w:szCs w:val="28"/>
              </w:rPr>
              <w:t>-</w:t>
            </w:r>
          </w:p>
        </w:tc>
        <w:tc>
          <w:tcPr>
            <w:tcW w:w="2125" w:type="dxa"/>
            <w:vAlign w:val="center"/>
          </w:tcPr>
          <w:p w14:paraId="456E524A" w14:textId="77777777" w:rsidR="00B353D4" w:rsidRPr="00B353D4" w:rsidRDefault="00B353D4" w:rsidP="00B353D4">
            <w:pPr>
              <w:jc w:val="center"/>
              <w:rPr>
                <w:bCs/>
                <w:sz w:val="28"/>
                <w:szCs w:val="28"/>
              </w:rPr>
            </w:pPr>
            <w:r w:rsidRPr="00B353D4">
              <w:rPr>
                <w:bCs/>
                <w:sz w:val="28"/>
                <w:szCs w:val="28"/>
              </w:rPr>
              <w:t>-</w:t>
            </w:r>
          </w:p>
        </w:tc>
      </w:tr>
      <w:tr w:rsidR="00B353D4" w:rsidRPr="00B353D4" w14:paraId="6B2CC095" w14:textId="77777777" w:rsidTr="009A6EC1">
        <w:trPr>
          <w:trHeight w:val="704"/>
        </w:trPr>
        <w:tc>
          <w:tcPr>
            <w:tcW w:w="10630" w:type="dxa"/>
            <w:gridSpan w:val="5"/>
            <w:vAlign w:val="center"/>
          </w:tcPr>
          <w:p w14:paraId="26216BAE" w14:textId="77777777" w:rsidR="00B353D4" w:rsidRPr="00B353D4" w:rsidRDefault="00B353D4" w:rsidP="003B3F0B">
            <w:pPr>
              <w:numPr>
                <w:ilvl w:val="0"/>
                <w:numId w:val="8"/>
              </w:numPr>
              <w:contextualSpacing/>
              <w:jc w:val="center"/>
              <w:rPr>
                <w:bCs/>
                <w:sz w:val="28"/>
                <w:szCs w:val="28"/>
              </w:rPr>
            </w:pPr>
            <w:r w:rsidRPr="00B353D4">
              <w:rPr>
                <w:bCs/>
                <w:sz w:val="28"/>
                <w:szCs w:val="28"/>
              </w:rPr>
              <w:t xml:space="preserve">Показатели надежности и бесперебойности водоснабжения </w:t>
            </w:r>
          </w:p>
        </w:tc>
      </w:tr>
      <w:tr w:rsidR="00B353D4" w:rsidRPr="00B353D4" w14:paraId="5EF88540" w14:textId="77777777" w:rsidTr="009A6EC1">
        <w:trPr>
          <w:trHeight w:val="3982"/>
        </w:trPr>
        <w:tc>
          <w:tcPr>
            <w:tcW w:w="736" w:type="dxa"/>
            <w:vAlign w:val="center"/>
          </w:tcPr>
          <w:p w14:paraId="2EE5142F" w14:textId="77777777" w:rsidR="00B353D4" w:rsidRPr="00B353D4" w:rsidRDefault="00B353D4" w:rsidP="00B353D4">
            <w:pPr>
              <w:jc w:val="center"/>
              <w:rPr>
                <w:bCs/>
                <w:color w:val="000000"/>
                <w:sz w:val="28"/>
                <w:szCs w:val="28"/>
              </w:rPr>
            </w:pPr>
            <w:r w:rsidRPr="00B353D4">
              <w:rPr>
                <w:bCs/>
                <w:color w:val="000000"/>
                <w:sz w:val="28"/>
                <w:szCs w:val="28"/>
              </w:rPr>
              <w:t>2.1.</w:t>
            </w:r>
          </w:p>
        </w:tc>
        <w:tc>
          <w:tcPr>
            <w:tcW w:w="3659" w:type="dxa"/>
            <w:vAlign w:val="center"/>
          </w:tcPr>
          <w:p w14:paraId="254412E3" w14:textId="77777777" w:rsidR="00B353D4" w:rsidRPr="00B353D4" w:rsidRDefault="00B353D4" w:rsidP="00B353D4">
            <w:pPr>
              <w:rPr>
                <w:bCs/>
                <w:color w:val="000000"/>
                <w:sz w:val="28"/>
                <w:szCs w:val="28"/>
              </w:rPr>
            </w:pPr>
            <w:r w:rsidRPr="00B353D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F9550B4" w14:textId="77777777" w:rsidR="00B353D4" w:rsidRPr="00B353D4" w:rsidRDefault="00B353D4" w:rsidP="00B353D4">
            <w:pPr>
              <w:jc w:val="center"/>
              <w:rPr>
                <w:bCs/>
                <w:sz w:val="28"/>
                <w:szCs w:val="28"/>
              </w:rPr>
            </w:pPr>
            <w:r w:rsidRPr="00B353D4">
              <w:rPr>
                <w:bCs/>
                <w:sz w:val="28"/>
                <w:szCs w:val="28"/>
              </w:rPr>
              <w:t>-</w:t>
            </w:r>
          </w:p>
        </w:tc>
        <w:tc>
          <w:tcPr>
            <w:tcW w:w="2551" w:type="dxa"/>
            <w:vAlign w:val="center"/>
          </w:tcPr>
          <w:p w14:paraId="5E45D2BE" w14:textId="77777777" w:rsidR="00B353D4" w:rsidRPr="00B353D4" w:rsidRDefault="00B353D4" w:rsidP="00B353D4">
            <w:pPr>
              <w:jc w:val="center"/>
              <w:rPr>
                <w:bCs/>
                <w:sz w:val="28"/>
                <w:szCs w:val="28"/>
              </w:rPr>
            </w:pPr>
            <w:r w:rsidRPr="00B353D4">
              <w:rPr>
                <w:bCs/>
                <w:sz w:val="28"/>
                <w:szCs w:val="28"/>
              </w:rPr>
              <w:t>-</w:t>
            </w:r>
          </w:p>
        </w:tc>
        <w:tc>
          <w:tcPr>
            <w:tcW w:w="2125" w:type="dxa"/>
            <w:vAlign w:val="center"/>
          </w:tcPr>
          <w:p w14:paraId="37B2BC8F" w14:textId="77777777" w:rsidR="00B353D4" w:rsidRPr="00B353D4" w:rsidRDefault="00B353D4" w:rsidP="00B353D4">
            <w:pPr>
              <w:jc w:val="center"/>
              <w:rPr>
                <w:bCs/>
                <w:sz w:val="28"/>
                <w:szCs w:val="28"/>
              </w:rPr>
            </w:pPr>
            <w:r w:rsidRPr="00B353D4">
              <w:rPr>
                <w:bCs/>
                <w:sz w:val="28"/>
                <w:szCs w:val="28"/>
              </w:rPr>
              <w:t>-</w:t>
            </w:r>
          </w:p>
        </w:tc>
      </w:tr>
      <w:tr w:rsidR="00B353D4" w:rsidRPr="00B353D4" w14:paraId="67B24948" w14:textId="77777777" w:rsidTr="009A6EC1">
        <w:tc>
          <w:tcPr>
            <w:tcW w:w="736" w:type="dxa"/>
          </w:tcPr>
          <w:p w14:paraId="7F1CD724" w14:textId="77777777" w:rsidR="00B353D4" w:rsidRPr="00B353D4" w:rsidRDefault="00B353D4" w:rsidP="00B353D4">
            <w:pPr>
              <w:jc w:val="center"/>
              <w:rPr>
                <w:bCs/>
                <w:color w:val="000000"/>
                <w:sz w:val="28"/>
                <w:szCs w:val="28"/>
              </w:rPr>
            </w:pPr>
            <w:r w:rsidRPr="00B353D4">
              <w:rPr>
                <w:bCs/>
                <w:color w:val="000000"/>
                <w:sz w:val="28"/>
                <w:szCs w:val="28"/>
              </w:rPr>
              <w:lastRenderedPageBreak/>
              <w:t>1</w:t>
            </w:r>
          </w:p>
        </w:tc>
        <w:tc>
          <w:tcPr>
            <w:tcW w:w="3659" w:type="dxa"/>
          </w:tcPr>
          <w:p w14:paraId="107679B1" w14:textId="77777777" w:rsidR="00B353D4" w:rsidRPr="00B353D4" w:rsidRDefault="00B353D4" w:rsidP="00B353D4">
            <w:pPr>
              <w:jc w:val="center"/>
              <w:rPr>
                <w:bCs/>
                <w:color w:val="000000"/>
                <w:sz w:val="28"/>
                <w:szCs w:val="28"/>
              </w:rPr>
            </w:pPr>
            <w:r w:rsidRPr="00B353D4">
              <w:rPr>
                <w:bCs/>
                <w:color w:val="000000"/>
                <w:sz w:val="28"/>
                <w:szCs w:val="28"/>
              </w:rPr>
              <w:t>2</w:t>
            </w:r>
          </w:p>
        </w:tc>
        <w:tc>
          <w:tcPr>
            <w:tcW w:w="1559" w:type="dxa"/>
          </w:tcPr>
          <w:p w14:paraId="2C272749" w14:textId="77777777" w:rsidR="00B353D4" w:rsidRPr="00B353D4" w:rsidRDefault="00B353D4" w:rsidP="00B353D4">
            <w:pPr>
              <w:jc w:val="center"/>
              <w:rPr>
                <w:bCs/>
                <w:sz w:val="28"/>
                <w:szCs w:val="28"/>
              </w:rPr>
            </w:pPr>
            <w:r w:rsidRPr="00B353D4">
              <w:rPr>
                <w:bCs/>
                <w:sz w:val="28"/>
                <w:szCs w:val="28"/>
              </w:rPr>
              <w:t>3</w:t>
            </w:r>
          </w:p>
        </w:tc>
        <w:tc>
          <w:tcPr>
            <w:tcW w:w="2551" w:type="dxa"/>
          </w:tcPr>
          <w:p w14:paraId="751AE6E5" w14:textId="77777777" w:rsidR="00B353D4" w:rsidRPr="00B353D4" w:rsidRDefault="00B353D4" w:rsidP="00B353D4">
            <w:pPr>
              <w:jc w:val="center"/>
              <w:rPr>
                <w:bCs/>
                <w:sz w:val="28"/>
                <w:szCs w:val="28"/>
              </w:rPr>
            </w:pPr>
            <w:r w:rsidRPr="00B353D4">
              <w:rPr>
                <w:bCs/>
                <w:sz w:val="28"/>
                <w:szCs w:val="28"/>
              </w:rPr>
              <w:t>4</w:t>
            </w:r>
          </w:p>
        </w:tc>
        <w:tc>
          <w:tcPr>
            <w:tcW w:w="2125" w:type="dxa"/>
          </w:tcPr>
          <w:p w14:paraId="2418D50E" w14:textId="77777777" w:rsidR="00B353D4" w:rsidRPr="00B353D4" w:rsidRDefault="00B353D4" w:rsidP="00B353D4">
            <w:pPr>
              <w:jc w:val="center"/>
              <w:rPr>
                <w:bCs/>
                <w:sz w:val="28"/>
                <w:szCs w:val="28"/>
              </w:rPr>
            </w:pPr>
            <w:r w:rsidRPr="00B353D4">
              <w:rPr>
                <w:bCs/>
                <w:sz w:val="28"/>
                <w:szCs w:val="28"/>
              </w:rPr>
              <w:t>5</w:t>
            </w:r>
          </w:p>
        </w:tc>
      </w:tr>
      <w:tr w:rsidR="00B353D4" w:rsidRPr="00B353D4" w14:paraId="7C92AE7A" w14:textId="77777777" w:rsidTr="009A6EC1">
        <w:trPr>
          <w:trHeight w:val="982"/>
        </w:trPr>
        <w:tc>
          <w:tcPr>
            <w:tcW w:w="10630" w:type="dxa"/>
            <w:gridSpan w:val="5"/>
            <w:vAlign w:val="center"/>
          </w:tcPr>
          <w:p w14:paraId="3DB24F22" w14:textId="77777777" w:rsidR="00B353D4" w:rsidRPr="00B353D4" w:rsidRDefault="00B353D4" w:rsidP="003B3F0B">
            <w:pPr>
              <w:numPr>
                <w:ilvl w:val="0"/>
                <w:numId w:val="8"/>
              </w:numPr>
              <w:contextualSpacing/>
              <w:jc w:val="center"/>
              <w:rPr>
                <w:bCs/>
                <w:sz w:val="28"/>
                <w:szCs w:val="28"/>
              </w:rPr>
            </w:pPr>
            <w:r w:rsidRPr="00B353D4">
              <w:rPr>
                <w:bCs/>
                <w:sz w:val="28"/>
                <w:szCs w:val="28"/>
              </w:rPr>
              <w:t>Показатели энергетической эффективности использования ресурсов, в том числе уровень потерь воды</w:t>
            </w:r>
          </w:p>
        </w:tc>
      </w:tr>
      <w:tr w:rsidR="00B353D4" w:rsidRPr="00B353D4" w14:paraId="0620BBED" w14:textId="77777777" w:rsidTr="009A6EC1">
        <w:trPr>
          <w:trHeight w:val="1980"/>
        </w:trPr>
        <w:tc>
          <w:tcPr>
            <w:tcW w:w="736" w:type="dxa"/>
            <w:vAlign w:val="center"/>
          </w:tcPr>
          <w:p w14:paraId="223C8A70" w14:textId="77777777" w:rsidR="00B353D4" w:rsidRPr="00B353D4" w:rsidRDefault="00B353D4" w:rsidP="00B353D4">
            <w:pPr>
              <w:jc w:val="center"/>
              <w:rPr>
                <w:bCs/>
                <w:color w:val="000000"/>
                <w:sz w:val="28"/>
                <w:szCs w:val="28"/>
              </w:rPr>
            </w:pPr>
            <w:r w:rsidRPr="00B353D4">
              <w:rPr>
                <w:bCs/>
                <w:color w:val="000000"/>
                <w:sz w:val="28"/>
                <w:szCs w:val="28"/>
              </w:rPr>
              <w:t>3.1.</w:t>
            </w:r>
          </w:p>
        </w:tc>
        <w:tc>
          <w:tcPr>
            <w:tcW w:w="3659" w:type="dxa"/>
            <w:vAlign w:val="center"/>
          </w:tcPr>
          <w:p w14:paraId="0797B7F1" w14:textId="77777777" w:rsidR="00B353D4" w:rsidRPr="00B353D4" w:rsidRDefault="00B353D4" w:rsidP="00B353D4">
            <w:pPr>
              <w:rPr>
                <w:bCs/>
                <w:color w:val="000000"/>
                <w:sz w:val="28"/>
                <w:szCs w:val="28"/>
              </w:rPr>
            </w:pPr>
            <w:r w:rsidRPr="00B353D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2785671" w14:textId="77777777" w:rsidR="00B353D4" w:rsidRPr="00B353D4" w:rsidRDefault="00B353D4" w:rsidP="00B353D4">
            <w:pPr>
              <w:jc w:val="center"/>
              <w:rPr>
                <w:bCs/>
                <w:sz w:val="28"/>
                <w:szCs w:val="28"/>
              </w:rPr>
            </w:pPr>
            <w:r w:rsidRPr="00B353D4">
              <w:rPr>
                <w:bCs/>
                <w:sz w:val="28"/>
                <w:szCs w:val="28"/>
              </w:rPr>
              <w:t>3,65</w:t>
            </w:r>
          </w:p>
        </w:tc>
        <w:tc>
          <w:tcPr>
            <w:tcW w:w="2551" w:type="dxa"/>
            <w:vAlign w:val="center"/>
          </w:tcPr>
          <w:p w14:paraId="3D99083D" w14:textId="77777777" w:rsidR="00B353D4" w:rsidRPr="00B353D4" w:rsidRDefault="00B353D4" w:rsidP="00B353D4">
            <w:pPr>
              <w:jc w:val="center"/>
              <w:rPr>
                <w:bCs/>
                <w:sz w:val="28"/>
                <w:szCs w:val="28"/>
              </w:rPr>
            </w:pPr>
            <w:r w:rsidRPr="00B353D4">
              <w:rPr>
                <w:bCs/>
                <w:sz w:val="28"/>
                <w:szCs w:val="28"/>
              </w:rPr>
              <w:t>3,65</w:t>
            </w:r>
          </w:p>
        </w:tc>
        <w:tc>
          <w:tcPr>
            <w:tcW w:w="2125" w:type="dxa"/>
            <w:vAlign w:val="center"/>
          </w:tcPr>
          <w:p w14:paraId="32DDE82C" w14:textId="77777777" w:rsidR="00B353D4" w:rsidRPr="00B353D4" w:rsidRDefault="00B353D4" w:rsidP="00B353D4">
            <w:pPr>
              <w:jc w:val="center"/>
              <w:rPr>
                <w:bCs/>
                <w:sz w:val="28"/>
                <w:szCs w:val="28"/>
              </w:rPr>
            </w:pPr>
            <w:r w:rsidRPr="00B353D4">
              <w:rPr>
                <w:bCs/>
                <w:sz w:val="28"/>
                <w:szCs w:val="28"/>
              </w:rPr>
              <w:t>-</w:t>
            </w:r>
          </w:p>
        </w:tc>
      </w:tr>
      <w:tr w:rsidR="00B353D4" w:rsidRPr="00B353D4" w14:paraId="00E78220" w14:textId="77777777" w:rsidTr="009A6EC1">
        <w:trPr>
          <w:trHeight w:val="2534"/>
        </w:trPr>
        <w:tc>
          <w:tcPr>
            <w:tcW w:w="736" w:type="dxa"/>
            <w:vAlign w:val="center"/>
          </w:tcPr>
          <w:p w14:paraId="30D621B4" w14:textId="77777777" w:rsidR="00B353D4" w:rsidRPr="00B353D4" w:rsidRDefault="00B353D4" w:rsidP="00B353D4">
            <w:pPr>
              <w:jc w:val="center"/>
              <w:rPr>
                <w:bCs/>
                <w:color w:val="000000"/>
                <w:sz w:val="28"/>
                <w:szCs w:val="28"/>
              </w:rPr>
            </w:pPr>
            <w:r w:rsidRPr="00B353D4">
              <w:rPr>
                <w:bCs/>
                <w:color w:val="000000"/>
                <w:sz w:val="28"/>
                <w:szCs w:val="28"/>
              </w:rPr>
              <w:t>3.2.</w:t>
            </w:r>
          </w:p>
        </w:tc>
        <w:tc>
          <w:tcPr>
            <w:tcW w:w="3659" w:type="dxa"/>
            <w:vAlign w:val="center"/>
          </w:tcPr>
          <w:p w14:paraId="21D7CF7C" w14:textId="77777777" w:rsidR="00B353D4" w:rsidRPr="00B353D4" w:rsidRDefault="00B353D4" w:rsidP="00B353D4">
            <w:pPr>
              <w:rPr>
                <w:bCs/>
                <w:color w:val="000000"/>
                <w:sz w:val="28"/>
                <w:szCs w:val="28"/>
              </w:rPr>
            </w:pPr>
            <w:r w:rsidRPr="00B353D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353D4">
              <w:rPr>
                <w:sz w:val="22"/>
                <w:szCs w:val="22"/>
              </w:rPr>
              <w:t>м</w:t>
            </w:r>
            <w:r w:rsidRPr="00B353D4">
              <w:rPr>
                <w:sz w:val="22"/>
                <w:szCs w:val="22"/>
                <w:vertAlign w:val="superscript"/>
              </w:rPr>
              <w:t>3</w:t>
            </w:r>
            <w:r w:rsidRPr="00B353D4">
              <w:rPr>
                <w:color w:val="000000"/>
                <w:sz w:val="22"/>
                <w:szCs w:val="22"/>
              </w:rPr>
              <w:t xml:space="preserve">) – </w:t>
            </w:r>
            <w:r w:rsidRPr="00B353D4">
              <w:rPr>
                <w:color w:val="000000"/>
                <w:sz w:val="22"/>
                <w:szCs w:val="22"/>
                <w:u w:val="single"/>
              </w:rPr>
              <w:t>для организаций, оказывающих услуги по водоподготовке</w:t>
            </w:r>
          </w:p>
        </w:tc>
        <w:tc>
          <w:tcPr>
            <w:tcW w:w="1559" w:type="dxa"/>
            <w:vAlign w:val="center"/>
          </w:tcPr>
          <w:p w14:paraId="6F3F7A65" w14:textId="77777777" w:rsidR="00B353D4" w:rsidRPr="00B353D4" w:rsidRDefault="00B353D4" w:rsidP="00B353D4">
            <w:pPr>
              <w:jc w:val="center"/>
              <w:rPr>
                <w:bCs/>
                <w:sz w:val="28"/>
                <w:szCs w:val="28"/>
              </w:rPr>
            </w:pPr>
            <w:r w:rsidRPr="00B353D4">
              <w:rPr>
                <w:bCs/>
                <w:sz w:val="28"/>
                <w:szCs w:val="28"/>
              </w:rPr>
              <w:t>-</w:t>
            </w:r>
          </w:p>
        </w:tc>
        <w:tc>
          <w:tcPr>
            <w:tcW w:w="2551" w:type="dxa"/>
            <w:vAlign w:val="center"/>
          </w:tcPr>
          <w:p w14:paraId="7147774A" w14:textId="77777777" w:rsidR="00B353D4" w:rsidRPr="00B353D4" w:rsidRDefault="00B353D4" w:rsidP="00B353D4">
            <w:pPr>
              <w:jc w:val="center"/>
              <w:rPr>
                <w:bCs/>
                <w:sz w:val="28"/>
                <w:szCs w:val="28"/>
              </w:rPr>
            </w:pPr>
            <w:r w:rsidRPr="00B353D4">
              <w:rPr>
                <w:bCs/>
                <w:sz w:val="28"/>
                <w:szCs w:val="28"/>
              </w:rPr>
              <w:t>-</w:t>
            </w:r>
          </w:p>
        </w:tc>
        <w:tc>
          <w:tcPr>
            <w:tcW w:w="2125" w:type="dxa"/>
            <w:vAlign w:val="center"/>
          </w:tcPr>
          <w:p w14:paraId="5DB842CC" w14:textId="77777777" w:rsidR="00B353D4" w:rsidRPr="00B353D4" w:rsidRDefault="00B353D4" w:rsidP="00B353D4">
            <w:pPr>
              <w:jc w:val="center"/>
              <w:rPr>
                <w:bCs/>
                <w:sz w:val="28"/>
                <w:szCs w:val="28"/>
              </w:rPr>
            </w:pPr>
            <w:r w:rsidRPr="00B353D4">
              <w:rPr>
                <w:bCs/>
                <w:sz w:val="28"/>
                <w:szCs w:val="28"/>
              </w:rPr>
              <w:t>-</w:t>
            </w:r>
          </w:p>
        </w:tc>
      </w:tr>
      <w:tr w:rsidR="00B353D4" w:rsidRPr="00B353D4" w14:paraId="1F969614" w14:textId="77777777" w:rsidTr="009A6EC1">
        <w:trPr>
          <w:trHeight w:val="2228"/>
        </w:trPr>
        <w:tc>
          <w:tcPr>
            <w:tcW w:w="736" w:type="dxa"/>
            <w:vAlign w:val="center"/>
          </w:tcPr>
          <w:p w14:paraId="4C77BC52" w14:textId="77777777" w:rsidR="00B353D4" w:rsidRPr="00B353D4" w:rsidRDefault="00B353D4" w:rsidP="00B353D4">
            <w:pPr>
              <w:jc w:val="center"/>
              <w:rPr>
                <w:bCs/>
                <w:color w:val="000000"/>
                <w:sz w:val="28"/>
                <w:szCs w:val="28"/>
              </w:rPr>
            </w:pPr>
            <w:r w:rsidRPr="00B353D4">
              <w:rPr>
                <w:bCs/>
                <w:color w:val="000000"/>
                <w:sz w:val="28"/>
                <w:szCs w:val="28"/>
              </w:rPr>
              <w:t>3.3.</w:t>
            </w:r>
          </w:p>
        </w:tc>
        <w:tc>
          <w:tcPr>
            <w:tcW w:w="3659" w:type="dxa"/>
            <w:vAlign w:val="center"/>
          </w:tcPr>
          <w:p w14:paraId="2880868F" w14:textId="77777777" w:rsidR="00B353D4" w:rsidRPr="00B353D4" w:rsidRDefault="00B353D4" w:rsidP="00B353D4">
            <w:pPr>
              <w:rPr>
                <w:color w:val="000000"/>
                <w:sz w:val="22"/>
                <w:szCs w:val="22"/>
              </w:rPr>
            </w:pPr>
            <w:r w:rsidRPr="00B353D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353D4">
              <w:rPr>
                <w:sz w:val="22"/>
                <w:szCs w:val="22"/>
              </w:rPr>
              <w:t>м</w:t>
            </w:r>
            <w:r w:rsidRPr="00B353D4">
              <w:rPr>
                <w:sz w:val="22"/>
                <w:szCs w:val="22"/>
                <w:vertAlign w:val="superscript"/>
              </w:rPr>
              <w:t>3</w:t>
            </w:r>
            <w:r w:rsidRPr="00B353D4">
              <w:rPr>
                <w:color w:val="000000"/>
                <w:sz w:val="22"/>
                <w:szCs w:val="22"/>
              </w:rPr>
              <w:t xml:space="preserve">) – </w:t>
            </w:r>
            <w:r w:rsidRPr="00B353D4">
              <w:rPr>
                <w:color w:val="000000"/>
                <w:sz w:val="22"/>
                <w:szCs w:val="22"/>
                <w:u w:val="single"/>
              </w:rPr>
              <w:t>для организаций, оказывающих услуги по транспортировке</w:t>
            </w:r>
          </w:p>
        </w:tc>
        <w:tc>
          <w:tcPr>
            <w:tcW w:w="1559" w:type="dxa"/>
            <w:vAlign w:val="center"/>
          </w:tcPr>
          <w:p w14:paraId="65B6E90C" w14:textId="77777777" w:rsidR="00B353D4" w:rsidRPr="00B353D4" w:rsidRDefault="00B353D4" w:rsidP="00B353D4">
            <w:pPr>
              <w:jc w:val="center"/>
              <w:rPr>
                <w:bCs/>
                <w:sz w:val="28"/>
                <w:szCs w:val="28"/>
              </w:rPr>
            </w:pPr>
            <w:r w:rsidRPr="00B353D4">
              <w:rPr>
                <w:bCs/>
                <w:sz w:val="28"/>
                <w:szCs w:val="28"/>
              </w:rPr>
              <w:t>-</w:t>
            </w:r>
          </w:p>
        </w:tc>
        <w:tc>
          <w:tcPr>
            <w:tcW w:w="2551" w:type="dxa"/>
            <w:vAlign w:val="center"/>
          </w:tcPr>
          <w:p w14:paraId="35176E0B" w14:textId="77777777" w:rsidR="00B353D4" w:rsidRPr="00B353D4" w:rsidRDefault="00B353D4" w:rsidP="00B353D4">
            <w:pPr>
              <w:jc w:val="center"/>
              <w:rPr>
                <w:bCs/>
                <w:sz w:val="28"/>
                <w:szCs w:val="28"/>
              </w:rPr>
            </w:pPr>
            <w:r w:rsidRPr="00B353D4">
              <w:rPr>
                <w:bCs/>
                <w:sz w:val="28"/>
                <w:szCs w:val="28"/>
              </w:rPr>
              <w:t>-</w:t>
            </w:r>
          </w:p>
        </w:tc>
        <w:tc>
          <w:tcPr>
            <w:tcW w:w="2125" w:type="dxa"/>
            <w:vAlign w:val="center"/>
          </w:tcPr>
          <w:p w14:paraId="5EE55910" w14:textId="77777777" w:rsidR="00B353D4" w:rsidRPr="00B353D4" w:rsidRDefault="00B353D4" w:rsidP="00B353D4">
            <w:pPr>
              <w:jc w:val="center"/>
              <w:rPr>
                <w:bCs/>
                <w:sz w:val="28"/>
                <w:szCs w:val="28"/>
              </w:rPr>
            </w:pPr>
            <w:r w:rsidRPr="00B353D4">
              <w:rPr>
                <w:bCs/>
                <w:sz w:val="28"/>
                <w:szCs w:val="28"/>
              </w:rPr>
              <w:t>-</w:t>
            </w:r>
          </w:p>
        </w:tc>
      </w:tr>
      <w:tr w:rsidR="00B353D4" w:rsidRPr="00B353D4" w14:paraId="0B9C7F7E" w14:textId="77777777" w:rsidTr="009A6EC1">
        <w:trPr>
          <w:trHeight w:val="2259"/>
        </w:trPr>
        <w:tc>
          <w:tcPr>
            <w:tcW w:w="736" w:type="dxa"/>
            <w:vAlign w:val="center"/>
          </w:tcPr>
          <w:p w14:paraId="6F0839E1" w14:textId="77777777" w:rsidR="00B353D4" w:rsidRPr="00B353D4" w:rsidRDefault="00B353D4" w:rsidP="00B353D4">
            <w:pPr>
              <w:jc w:val="center"/>
              <w:rPr>
                <w:bCs/>
                <w:color w:val="000000"/>
                <w:sz w:val="28"/>
                <w:szCs w:val="28"/>
              </w:rPr>
            </w:pPr>
            <w:r w:rsidRPr="00B353D4">
              <w:rPr>
                <w:bCs/>
                <w:color w:val="000000"/>
                <w:sz w:val="28"/>
                <w:szCs w:val="28"/>
              </w:rPr>
              <w:t>3.4.</w:t>
            </w:r>
          </w:p>
        </w:tc>
        <w:tc>
          <w:tcPr>
            <w:tcW w:w="3659" w:type="dxa"/>
            <w:vAlign w:val="center"/>
          </w:tcPr>
          <w:p w14:paraId="29A16AEB" w14:textId="77777777" w:rsidR="00B353D4" w:rsidRPr="00B353D4" w:rsidRDefault="00B353D4" w:rsidP="00B353D4">
            <w:pPr>
              <w:rPr>
                <w:bCs/>
                <w:color w:val="000000"/>
                <w:sz w:val="28"/>
                <w:szCs w:val="28"/>
              </w:rPr>
            </w:pPr>
            <w:r w:rsidRPr="00B353D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353D4">
              <w:rPr>
                <w:sz w:val="22"/>
                <w:szCs w:val="22"/>
              </w:rPr>
              <w:t>м</w:t>
            </w:r>
            <w:r w:rsidRPr="00B353D4">
              <w:rPr>
                <w:sz w:val="22"/>
                <w:szCs w:val="22"/>
                <w:vertAlign w:val="superscript"/>
              </w:rPr>
              <w:t>3</w:t>
            </w:r>
            <w:r w:rsidRPr="00B353D4">
              <w:rPr>
                <w:color w:val="000000"/>
                <w:sz w:val="22"/>
                <w:szCs w:val="22"/>
              </w:rPr>
              <w:t xml:space="preserve">) – </w:t>
            </w:r>
            <w:r w:rsidRPr="00B353D4">
              <w:rPr>
                <w:color w:val="000000"/>
                <w:sz w:val="22"/>
                <w:szCs w:val="22"/>
                <w:u w:val="single"/>
              </w:rPr>
              <w:t>для организаций, оказывающих услуги водоснабжения (полный цикл)</w:t>
            </w:r>
          </w:p>
        </w:tc>
        <w:tc>
          <w:tcPr>
            <w:tcW w:w="1559" w:type="dxa"/>
            <w:vAlign w:val="center"/>
          </w:tcPr>
          <w:p w14:paraId="308F8EB7" w14:textId="77777777" w:rsidR="00B353D4" w:rsidRPr="00B353D4" w:rsidRDefault="00B353D4" w:rsidP="00B353D4">
            <w:pPr>
              <w:jc w:val="center"/>
              <w:rPr>
                <w:bCs/>
                <w:sz w:val="28"/>
                <w:szCs w:val="28"/>
              </w:rPr>
            </w:pPr>
            <w:r w:rsidRPr="00B353D4">
              <w:rPr>
                <w:bCs/>
                <w:sz w:val="28"/>
                <w:szCs w:val="28"/>
              </w:rPr>
              <w:t>0,769</w:t>
            </w:r>
          </w:p>
        </w:tc>
        <w:tc>
          <w:tcPr>
            <w:tcW w:w="2551" w:type="dxa"/>
            <w:vAlign w:val="center"/>
          </w:tcPr>
          <w:p w14:paraId="0E62D80D" w14:textId="77777777" w:rsidR="00B353D4" w:rsidRPr="00B353D4" w:rsidRDefault="00B353D4" w:rsidP="00B353D4">
            <w:pPr>
              <w:jc w:val="center"/>
              <w:rPr>
                <w:bCs/>
                <w:sz w:val="28"/>
                <w:szCs w:val="28"/>
              </w:rPr>
            </w:pPr>
            <w:r w:rsidRPr="00B353D4">
              <w:rPr>
                <w:bCs/>
                <w:sz w:val="28"/>
                <w:szCs w:val="28"/>
              </w:rPr>
              <w:t>0,769</w:t>
            </w:r>
          </w:p>
        </w:tc>
        <w:tc>
          <w:tcPr>
            <w:tcW w:w="2125" w:type="dxa"/>
            <w:vAlign w:val="center"/>
          </w:tcPr>
          <w:p w14:paraId="01072ED6" w14:textId="77777777" w:rsidR="00B353D4" w:rsidRPr="00B353D4" w:rsidRDefault="00B353D4" w:rsidP="00B353D4">
            <w:pPr>
              <w:jc w:val="center"/>
              <w:rPr>
                <w:bCs/>
                <w:sz w:val="28"/>
                <w:szCs w:val="28"/>
              </w:rPr>
            </w:pPr>
            <w:r w:rsidRPr="00B353D4">
              <w:rPr>
                <w:bCs/>
                <w:sz w:val="28"/>
                <w:szCs w:val="28"/>
              </w:rPr>
              <w:t>-</w:t>
            </w:r>
          </w:p>
        </w:tc>
      </w:tr>
    </w:tbl>
    <w:p w14:paraId="0DD3BDA6" w14:textId="77777777" w:rsidR="00B353D4" w:rsidRPr="00B353D4" w:rsidRDefault="00B353D4" w:rsidP="00B353D4">
      <w:pPr>
        <w:ind w:left="-567"/>
        <w:jc w:val="center"/>
        <w:rPr>
          <w:bCs/>
          <w:color w:val="000000"/>
          <w:sz w:val="28"/>
          <w:szCs w:val="28"/>
        </w:rPr>
      </w:pPr>
    </w:p>
    <w:p w14:paraId="0F1F431D" w14:textId="77777777" w:rsidR="00B353D4" w:rsidRPr="00B353D4" w:rsidRDefault="00B353D4" w:rsidP="00B353D4">
      <w:pPr>
        <w:ind w:left="-567"/>
        <w:jc w:val="center"/>
        <w:rPr>
          <w:bCs/>
          <w:color w:val="000000"/>
          <w:sz w:val="28"/>
          <w:szCs w:val="28"/>
        </w:rPr>
      </w:pPr>
    </w:p>
    <w:p w14:paraId="3D5E7B67" w14:textId="77777777" w:rsidR="00B353D4" w:rsidRPr="00B353D4" w:rsidRDefault="00B353D4" w:rsidP="00B353D4">
      <w:pPr>
        <w:ind w:left="-567"/>
        <w:jc w:val="center"/>
        <w:rPr>
          <w:bCs/>
          <w:color w:val="000000"/>
          <w:sz w:val="28"/>
          <w:szCs w:val="28"/>
        </w:rPr>
      </w:pPr>
    </w:p>
    <w:p w14:paraId="6CB0E1AA" w14:textId="77777777" w:rsidR="00B353D4" w:rsidRPr="00B353D4" w:rsidRDefault="00B353D4" w:rsidP="00B353D4">
      <w:pPr>
        <w:ind w:left="-567"/>
        <w:jc w:val="center"/>
        <w:rPr>
          <w:bCs/>
          <w:color w:val="000000"/>
          <w:sz w:val="28"/>
          <w:szCs w:val="28"/>
        </w:rPr>
      </w:pPr>
    </w:p>
    <w:p w14:paraId="58CE249A" w14:textId="77777777" w:rsidR="00B353D4" w:rsidRPr="00B353D4" w:rsidRDefault="00B353D4" w:rsidP="00B353D4">
      <w:pPr>
        <w:ind w:left="-567"/>
        <w:jc w:val="center"/>
        <w:rPr>
          <w:bCs/>
          <w:color w:val="000000"/>
          <w:sz w:val="28"/>
          <w:szCs w:val="28"/>
        </w:rPr>
      </w:pPr>
    </w:p>
    <w:p w14:paraId="775F0CDF" w14:textId="77777777" w:rsidR="00B353D4" w:rsidRPr="00B353D4" w:rsidRDefault="00B353D4" w:rsidP="00B353D4">
      <w:pPr>
        <w:ind w:left="-567"/>
        <w:jc w:val="center"/>
        <w:rPr>
          <w:bCs/>
          <w:color w:val="000000"/>
          <w:sz w:val="28"/>
          <w:szCs w:val="28"/>
        </w:rPr>
      </w:pPr>
    </w:p>
    <w:p w14:paraId="147DBA8E" w14:textId="77777777" w:rsidR="00B353D4" w:rsidRPr="00B353D4" w:rsidRDefault="00B353D4" w:rsidP="00B353D4">
      <w:pPr>
        <w:ind w:left="-567"/>
        <w:jc w:val="center"/>
        <w:rPr>
          <w:bCs/>
          <w:color w:val="000000"/>
          <w:sz w:val="28"/>
          <w:szCs w:val="28"/>
        </w:rPr>
      </w:pPr>
    </w:p>
    <w:p w14:paraId="366A90A9" w14:textId="77777777" w:rsidR="00B353D4" w:rsidRPr="00B353D4" w:rsidRDefault="00B353D4" w:rsidP="00B353D4">
      <w:pPr>
        <w:ind w:left="-567"/>
        <w:jc w:val="center"/>
        <w:rPr>
          <w:bCs/>
          <w:color w:val="000000"/>
          <w:sz w:val="28"/>
          <w:szCs w:val="28"/>
        </w:rPr>
      </w:pPr>
    </w:p>
    <w:p w14:paraId="313C6A47" w14:textId="77777777" w:rsidR="00B353D4" w:rsidRPr="00B353D4" w:rsidRDefault="00B353D4" w:rsidP="00B353D4">
      <w:pPr>
        <w:ind w:left="-567"/>
        <w:jc w:val="center"/>
        <w:rPr>
          <w:bCs/>
          <w:color w:val="000000"/>
          <w:sz w:val="28"/>
          <w:szCs w:val="28"/>
        </w:rPr>
      </w:pPr>
    </w:p>
    <w:p w14:paraId="75C5F92F" w14:textId="77777777" w:rsidR="00B353D4" w:rsidRPr="00B353D4" w:rsidRDefault="00B353D4" w:rsidP="00B353D4">
      <w:pPr>
        <w:ind w:left="-567"/>
        <w:jc w:val="center"/>
        <w:rPr>
          <w:bCs/>
          <w:color w:val="000000"/>
          <w:sz w:val="28"/>
          <w:szCs w:val="28"/>
        </w:rPr>
      </w:pPr>
    </w:p>
    <w:p w14:paraId="46F586A5" w14:textId="77777777" w:rsidR="00B353D4" w:rsidRPr="00B353D4" w:rsidRDefault="00B353D4" w:rsidP="00B353D4">
      <w:pPr>
        <w:ind w:left="-567"/>
        <w:jc w:val="center"/>
        <w:rPr>
          <w:bCs/>
          <w:color w:val="000000"/>
          <w:sz w:val="28"/>
          <w:szCs w:val="28"/>
        </w:rPr>
      </w:pPr>
    </w:p>
    <w:p w14:paraId="543B4A79" w14:textId="77777777" w:rsidR="00B353D4" w:rsidRPr="00B353D4" w:rsidRDefault="00B353D4" w:rsidP="00B353D4">
      <w:pPr>
        <w:ind w:left="-567"/>
        <w:jc w:val="center"/>
        <w:rPr>
          <w:bCs/>
          <w:color w:val="000000"/>
          <w:sz w:val="28"/>
          <w:szCs w:val="28"/>
        </w:rPr>
      </w:pPr>
    </w:p>
    <w:p w14:paraId="01A4D855" w14:textId="77777777" w:rsidR="00B353D4" w:rsidRPr="00B353D4" w:rsidRDefault="00B353D4" w:rsidP="00B353D4">
      <w:pPr>
        <w:ind w:left="-567"/>
        <w:jc w:val="center"/>
        <w:rPr>
          <w:bCs/>
          <w:color w:val="000000"/>
          <w:sz w:val="28"/>
          <w:szCs w:val="28"/>
        </w:rPr>
      </w:pPr>
    </w:p>
    <w:p w14:paraId="2C0BD639" w14:textId="77777777" w:rsidR="00B353D4" w:rsidRPr="00B353D4" w:rsidRDefault="00B353D4" w:rsidP="00B353D4">
      <w:pPr>
        <w:ind w:left="-567"/>
        <w:jc w:val="center"/>
        <w:rPr>
          <w:bCs/>
          <w:color w:val="000000"/>
          <w:sz w:val="28"/>
          <w:szCs w:val="28"/>
        </w:rPr>
      </w:pPr>
      <w:r w:rsidRPr="00B353D4">
        <w:rPr>
          <w:bCs/>
          <w:color w:val="000000"/>
          <w:sz w:val="28"/>
          <w:szCs w:val="28"/>
        </w:rPr>
        <w:lastRenderedPageBreak/>
        <w:t>Раздел 10. Отчет об исполнении производственной программы за 2022 год</w:t>
      </w:r>
    </w:p>
    <w:p w14:paraId="5D261C07" w14:textId="77777777" w:rsidR="00B353D4" w:rsidRPr="00B353D4" w:rsidRDefault="00B353D4" w:rsidP="00B353D4">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5935"/>
        <w:gridCol w:w="4238"/>
      </w:tblGrid>
      <w:tr w:rsidR="00B353D4" w:rsidRPr="00B353D4" w14:paraId="7C97F4D8" w14:textId="77777777" w:rsidTr="009A6EC1">
        <w:tc>
          <w:tcPr>
            <w:tcW w:w="5935" w:type="dxa"/>
            <w:vAlign w:val="center"/>
          </w:tcPr>
          <w:p w14:paraId="1A0E1D49" w14:textId="77777777" w:rsidR="00B353D4" w:rsidRPr="00B353D4" w:rsidRDefault="00B353D4" w:rsidP="00B353D4">
            <w:pPr>
              <w:jc w:val="center"/>
              <w:rPr>
                <w:bCs/>
                <w:sz w:val="28"/>
                <w:szCs w:val="28"/>
              </w:rPr>
            </w:pPr>
            <w:r w:rsidRPr="00B353D4">
              <w:rPr>
                <w:bCs/>
                <w:sz w:val="28"/>
                <w:szCs w:val="28"/>
              </w:rPr>
              <w:t>Наименование показателя</w:t>
            </w:r>
          </w:p>
        </w:tc>
        <w:tc>
          <w:tcPr>
            <w:tcW w:w="4238" w:type="dxa"/>
            <w:vAlign w:val="center"/>
          </w:tcPr>
          <w:p w14:paraId="2A86487F" w14:textId="77777777" w:rsidR="00B353D4" w:rsidRPr="00B353D4" w:rsidRDefault="00B353D4" w:rsidP="00B353D4">
            <w:pPr>
              <w:jc w:val="center"/>
              <w:rPr>
                <w:bCs/>
                <w:sz w:val="28"/>
                <w:szCs w:val="28"/>
              </w:rPr>
            </w:pPr>
            <w:r w:rsidRPr="00B353D4">
              <w:rPr>
                <w:bCs/>
                <w:sz w:val="28"/>
                <w:szCs w:val="28"/>
              </w:rPr>
              <w:t>Фактическое значение показателя, тыс. руб.</w:t>
            </w:r>
          </w:p>
        </w:tc>
      </w:tr>
      <w:tr w:rsidR="00B353D4" w:rsidRPr="00B353D4" w14:paraId="42874EFF" w14:textId="77777777" w:rsidTr="009A6EC1">
        <w:trPr>
          <w:trHeight w:val="541"/>
        </w:trPr>
        <w:tc>
          <w:tcPr>
            <w:tcW w:w="10173" w:type="dxa"/>
            <w:gridSpan w:val="2"/>
            <w:vAlign w:val="center"/>
          </w:tcPr>
          <w:p w14:paraId="6C98F1F6" w14:textId="77777777" w:rsidR="00B353D4" w:rsidRPr="00B353D4" w:rsidRDefault="00B353D4" w:rsidP="00B353D4">
            <w:pPr>
              <w:ind w:left="720"/>
              <w:contextualSpacing/>
              <w:jc w:val="center"/>
              <w:rPr>
                <w:bCs/>
                <w:sz w:val="28"/>
                <w:szCs w:val="28"/>
              </w:rPr>
            </w:pPr>
            <w:r w:rsidRPr="00B353D4">
              <w:rPr>
                <w:bCs/>
                <w:sz w:val="28"/>
                <w:szCs w:val="28"/>
              </w:rPr>
              <w:t>Холодное водоснабжение</w:t>
            </w:r>
          </w:p>
        </w:tc>
      </w:tr>
      <w:tr w:rsidR="00B353D4" w:rsidRPr="00B353D4" w14:paraId="4CFD7FB9" w14:textId="77777777" w:rsidTr="009A6EC1">
        <w:tc>
          <w:tcPr>
            <w:tcW w:w="5935" w:type="dxa"/>
            <w:vAlign w:val="center"/>
          </w:tcPr>
          <w:p w14:paraId="5BEE6460" w14:textId="77777777" w:rsidR="00B353D4" w:rsidRPr="00B353D4" w:rsidRDefault="00B353D4" w:rsidP="00B353D4">
            <w:pPr>
              <w:jc w:val="center"/>
              <w:rPr>
                <w:bCs/>
                <w:sz w:val="28"/>
                <w:szCs w:val="28"/>
              </w:rPr>
            </w:pPr>
            <w:r w:rsidRPr="00B353D4">
              <w:rPr>
                <w:bCs/>
                <w:sz w:val="28"/>
                <w:szCs w:val="28"/>
              </w:rPr>
              <w:t>-</w:t>
            </w:r>
          </w:p>
        </w:tc>
        <w:tc>
          <w:tcPr>
            <w:tcW w:w="4238" w:type="dxa"/>
            <w:vAlign w:val="center"/>
          </w:tcPr>
          <w:p w14:paraId="638DAB9D" w14:textId="77777777" w:rsidR="00B353D4" w:rsidRPr="00B353D4" w:rsidRDefault="00B353D4" w:rsidP="00B353D4">
            <w:pPr>
              <w:jc w:val="center"/>
              <w:rPr>
                <w:bCs/>
                <w:sz w:val="28"/>
                <w:szCs w:val="28"/>
              </w:rPr>
            </w:pPr>
            <w:r w:rsidRPr="00B353D4">
              <w:rPr>
                <w:bCs/>
                <w:sz w:val="28"/>
                <w:szCs w:val="28"/>
              </w:rPr>
              <w:t>-</w:t>
            </w:r>
          </w:p>
        </w:tc>
      </w:tr>
    </w:tbl>
    <w:p w14:paraId="3419C64E" w14:textId="77777777" w:rsidR="00B353D4" w:rsidRPr="00B353D4" w:rsidRDefault="00B353D4" w:rsidP="00B353D4">
      <w:pPr>
        <w:ind w:left="-567"/>
        <w:jc w:val="center"/>
        <w:rPr>
          <w:bCs/>
          <w:sz w:val="28"/>
          <w:szCs w:val="28"/>
        </w:rPr>
      </w:pPr>
    </w:p>
    <w:p w14:paraId="5BD97FF7" w14:textId="77777777" w:rsidR="00B353D4" w:rsidRPr="00B353D4" w:rsidRDefault="00B353D4" w:rsidP="00B353D4">
      <w:pPr>
        <w:jc w:val="both"/>
        <w:rPr>
          <w:sz w:val="28"/>
          <w:szCs w:val="28"/>
          <w:lang w:eastAsia="en-US"/>
        </w:rPr>
      </w:pPr>
    </w:p>
    <w:p w14:paraId="420F1A92" w14:textId="77777777" w:rsidR="00B353D4" w:rsidRPr="00B353D4" w:rsidRDefault="00B353D4" w:rsidP="00B353D4">
      <w:pPr>
        <w:jc w:val="both"/>
        <w:rPr>
          <w:sz w:val="28"/>
          <w:szCs w:val="28"/>
          <w:lang w:eastAsia="en-US"/>
        </w:rPr>
      </w:pPr>
    </w:p>
    <w:p w14:paraId="587B25D5" w14:textId="77777777" w:rsidR="00B353D4" w:rsidRPr="00B353D4" w:rsidRDefault="00B353D4" w:rsidP="00B353D4">
      <w:pPr>
        <w:jc w:val="both"/>
        <w:rPr>
          <w:sz w:val="28"/>
          <w:szCs w:val="28"/>
          <w:lang w:eastAsia="en-US"/>
        </w:rPr>
      </w:pPr>
    </w:p>
    <w:p w14:paraId="07675192" w14:textId="77777777" w:rsidR="00B353D4" w:rsidRPr="00B353D4" w:rsidRDefault="00B353D4" w:rsidP="00B353D4">
      <w:pPr>
        <w:jc w:val="both"/>
        <w:rPr>
          <w:sz w:val="28"/>
          <w:szCs w:val="28"/>
          <w:lang w:eastAsia="en-US"/>
        </w:rPr>
      </w:pPr>
    </w:p>
    <w:p w14:paraId="21B104D0" w14:textId="77777777" w:rsidR="00B353D4" w:rsidRPr="00B353D4" w:rsidRDefault="00B353D4" w:rsidP="00B353D4">
      <w:pPr>
        <w:jc w:val="both"/>
        <w:rPr>
          <w:sz w:val="28"/>
          <w:szCs w:val="28"/>
          <w:lang w:eastAsia="en-US"/>
        </w:rPr>
      </w:pPr>
    </w:p>
    <w:p w14:paraId="1F1270F0" w14:textId="77777777" w:rsidR="00B353D4" w:rsidRPr="00B353D4" w:rsidRDefault="00B353D4" w:rsidP="00B353D4">
      <w:pPr>
        <w:jc w:val="both"/>
        <w:rPr>
          <w:sz w:val="28"/>
          <w:szCs w:val="28"/>
          <w:lang w:eastAsia="en-US"/>
        </w:rPr>
      </w:pPr>
    </w:p>
    <w:p w14:paraId="218364B5" w14:textId="77777777" w:rsidR="00B353D4" w:rsidRPr="00B353D4" w:rsidRDefault="00B353D4" w:rsidP="00B353D4">
      <w:pPr>
        <w:jc w:val="both"/>
        <w:rPr>
          <w:sz w:val="28"/>
          <w:szCs w:val="28"/>
          <w:lang w:eastAsia="en-US"/>
        </w:rPr>
      </w:pPr>
    </w:p>
    <w:p w14:paraId="48BB2C1A" w14:textId="77777777" w:rsidR="00B353D4" w:rsidRPr="00B353D4" w:rsidRDefault="00B353D4" w:rsidP="00B353D4">
      <w:pPr>
        <w:jc w:val="both"/>
        <w:rPr>
          <w:sz w:val="28"/>
          <w:szCs w:val="28"/>
          <w:lang w:eastAsia="en-US"/>
        </w:rPr>
      </w:pPr>
    </w:p>
    <w:p w14:paraId="4F97ABB3" w14:textId="77777777" w:rsidR="00B353D4" w:rsidRPr="00B353D4" w:rsidRDefault="00B353D4" w:rsidP="00B353D4">
      <w:pPr>
        <w:jc w:val="both"/>
        <w:rPr>
          <w:sz w:val="28"/>
          <w:szCs w:val="28"/>
          <w:lang w:eastAsia="en-US"/>
        </w:rPr>
      </w:pPr>
    </w:p>
    <w:p w14:paraId="08A2CC18" w14:textId="77777777" w:rsidR="00B353D4" w:rsidRPr="00B353D4" w:rsidRDefault="00B353D4" w:rsidP="00B353D4">
      <w:pPr>
        <w:jc w:val="both"/>
        <w:rPr>
          <w:sz w:val="28"/>
          <w:szCs w:val="28"/>
          <w:lang w:eastAsia="en-US"/>
        </w:rPr>
      </w:pPr>
    </w:p>
    <w:p w14:paraId="687C74EE" w14:textId="77777777" w:rsidR="00B353D4" w:rsidRPr="00B353D4" w:rsidRDefault="00B353D4" w:rsidP="00B353D4">
      <w:pPr>
        <w:jc w:val="both"/>
        <w:rPr>
          <w:sz w:val="28"/>
          <w:szCs w:val="28"/>
          <w:lang w:eastAsia="en-US"/>
        </w:rPr>
      </w:pPr>
    </w:p>
    <w:p w14:paraId="099EC1DB" w14:textId="77777777" w:rsidR="00B353D4" w:rsidRPr="00B353D4" w:rsidRDefault="00B353D4" w:rsidP="00B353D4">
      <w:pPr>
        <w:jc w:val="both"/>
        <w:rPr>
          <w:sz w:val="28"/>
          <w:szCs w:val="28"/>
          <w:lang w:eastAsia="en-US"/>
        </w:rPr>
      </w:pPr>
    </w:p>
    <w:p w14:paraId="2A7F978C" w14:textId="77777777" w:rsidR="00B353D4" w:rsidRPr="00B353D4" w:rsidRDefault="00B353D4" w:rsidP="00B353D4">
      <w:pPr>
        <w:jc w:val="both"/>
        <w:rPr>
          <w:sz w:val="28"/>
          <w:szCs w:val="28"/>
          <w:lang w:eastAsia="en-US"/>
        </w:rPr>
      </w:pPr>
    </w:p>
    <w:p w14:paraId="7BE5970B" w14:textId="77777777" w:rsidR="00B353D4" w:rsidRPr="00B353D4" w:rsidRDefault="00B353D4" w:rsidP="00B353D4">
      <w:pPr>
        <w:jc w:val="both"/>
        <w:rPr>
          <w:sz w:val="28"/>
          <w:szCs w:val="28"/>
          <w:lang w:eastAsia="en-US"/>
        </w:rPr>
      </w:pPr>
    </w:p>
    <w:p w14:paraId="31E08240" w14:textId="77777777" w:rsidR="00B353D4" w:rsidRPr="00B353D4" w:rsidRDefault="00B353D4" w:rsidP="00B353D4">
      <w:pPr>
        <w:jc w:val="both"/>
        <w:rPr>
          <w:sz w:val="28"/>
          <w:szCs w:val="28"/>
          <w:lang w:eastAsia="en-US"/>
        </w:rPr>
      </w:pPr>
    </w:p>
    <w:p w14:paraId="0CF19178" w14:textId="77777777" w:rsidR="00B353D4" w:rsidRPr="00B353D4" w:rsidRDefault="00B353D4" w:rsidP="00B353D4">
      <w:pPr>
        <w:jc w:val="both"/>
        <w:rPr>
          <w:sz w:val="28"/>
          <w:szCs w:val="28"/>
          <w:lang w:eastAsia="en-US"/>
        </w:rPr>
      </w:pPr>
    </w:p>
    <w:p w14:paraId="2A664F42" w14:textId="77777777" w:rsidR="00B353D4" w:rsidRPr="00B353D4" w:rsidRDefault="00B353D4" w:rsidP="00B353D4">
      <w:pPr>
        <w:jc w:val="both"/>
        <w:rPr>
          <w:sz w:val="28"/>
          <w:szCs w:val="28"/>
          <w:lang w:eastAsia="en-US"/>
        </w:rPr>
      </w:pPr>
    </w:p>
    <w:p w14:paraId="31FB6654" w14:textId="77777777" w:rsidR="00B353D4" w:rsidRPr="00B353D4" w:rsidRDefault="00B353D4" w:rsidP="00B353D4">
      <w:pPr>
        <w:jc w:val="both"/>
        <w:rPr>
          <w:sz w:val="28"/>
          <w:szCs w:val="28"/>
          <w:lang w:eastAsia="en-US"/>
        </w:rPr>
      </w:pPr>
    </w:p>
    <w:p w14:paraId="149165B5" w14:textId="77777777" w:rsidR="00B353D4" w:rsidRPr="00B353D4" w:rsidRDefault="00B353D4" w:rsidP="00B353D4">
      <w:pPr>
        <w:jc w:val="both"/>
        <w:rPr>
          <w:sz w:val="28"/>
          <w:szCs w:val="28"/>
          <w:lang w:eastAsia="en-US"/>
        </w:rPr>
      </w:pPr>
    </w:p>
    <w:p w14:paraId="28F78548" w14:textId="77777777" w:rsidR="00B353D4" w:rsidRPr="00B353D4" w:rsidRDefault="00B353D4" w:rsidP="00B353D4">
      <w:pPr>
        <w:jc w:val="both"/>
        <w:rPr>
          <w:sz w:val="28"/>
          <w:szCs w:val="28"/>
          <w:lang w:eastAsia="en-US"/>
        </w:rPr>
      </w:pPr>
    </w:p>
    <w:p w14:paraId="3AC0DB4C" w14:textId="77777777" w:rsidR="00B353D4" w:rsidRPr="00B353D4" w:rsidRDefault="00B353D4" w:rsidP="00B353D4">
      <w:pPr>
        <w:jc w:val="both"/>
        <w:rPr>
          <w:sz w:val="28"/>
          <w:szCs w:val="28"/>
          <w:lang w:eastAsia="en-US"/>
        </w:rPr>
      </w:pPr>
    </w:p>
    <w:p w14:paraId="13A9B8AC" w14:textId="77777777" w:rsidR="00B353D4" w:rsidRPr="00B353D4" w:rsidRDefault="00B353D4" w:rsidP="00B353D4">
      <w:pPr>
        <w:jc w:val="both"/>
        <w:rPr>
          <w:sz w:val="28"/>
          <w:szCs w:val="28"/>
          <w:lang w:eastAsia="en-US"/>
        </w:rPr>
      </w:pPr>
    </w:p>
    <w:p w14:paraId="711E4B97" w14:textId="77777777" w:rsidR="00B353D4" w:rsidRPr="00B353D4" w:rsidRDefault="00B353D4" w:rsidP="00B353D4">
      <w:pPr>
        <w:jc w:val="both"/>
        <w:rPr>
          <w:sz w:val="28"/>
          <w:szCs w:val="28"/>
          <w:lang w:eastAsia="en-US"/>
        </w:rPr>
      </w:pPr>
    </w:p>
    <w:p w14:paraId="3246C708" w14:textId="77777777" w:rsidR="00B353D4" w:rsidRPr="00B353D4" w:rsidRDefault="00B353D4" w:rsidP="00B353D4">
      <w:pPr>
        <w:jc w:val="both"/>
        <w:rPr>
          <w:sz w:val="28"/>
          <w:szCs w:val="28"/>
          <w:lang w:eastAsia="en-US"/>
        </w:rPr>
      </w:pPr>
    </w:p>
    <w:p w14:paraId="604E5C64" w14:textId="77777777" w:rsidR="00B353D4" w:rsidRPr="00B353D4" w:rsidRDefault="00B353D4" w:rsidP="00B353D4">
      <w:pPr>
        <w:jc w:val="both"/>
        <w:rPr>
          <w:sz w:val="28"/>
          <w:szCs w:val="28"/>
          <w:lang w:eastAsia="en-US"/>
        </w:rPr>
      </w:pPr>
    </w:p>
    <w:p w14:paraId="393B440B" w14:textId="77777777" w:rsidR="00B353D4" w:rsidRPr="00B353D4" w:rsidRDefault="00B353D4" w:rsidP="00B353D4">
      <w:pPr>
        <w:jc w:val="both"/>
        <w:rPr>
          <w:sz w:val="28"/>
          <w:szCs w:val="28"/>
          <w:lang w:eastAsia="en-US"/>
        </w:rPr>
      </w:pPr>
    </w:p>
    <w:p w14:paraId="31AE1A10" w14:textId="77777777" w:rsidR="00B353D4" w:rsidRPr="00B353D4" w:rsidRDefault="00B353D4" w:rsidP="00B353D4">
      <w:pPr>
        <w:jc w:val="both"/>
        <w:rPr>
          <w:sz w:val="28"/>
          <w:szCs w:val="28"/>
          <w:lang w:eastAsia="en-US"/>
        </w:rPr>
      </w:pPr>
    </w:p>
    <w:p w14:paraId="7F2A96E6" w14:textId="77777777" w:rsidR="00B353D4" w:rsidRPr="00B353D4" w:rsidRDefault="00B353D4" w:rsidP="00B353D4">
      <w:pPr>
        <w:jc w:val="both"/>
        <w:rPr>
          <w:sz w:val="28"/>
          <w:szCs w:val="28"/>
          <w:lang w:eastAsia="en-US"/>
        </w:rPr>
      </w:pPr>
    </w:p>
    <w:p w14:paraId="1FEBF383" w14:textId="77777777" w:rsidR="00B353D4" w:rsidRPr="00B353D4" w:rsidRDefault="00B353D4" w:rsidP="00B353D4">
      <w:pPr>
        <w:jc w:val="both"/>
        <w:rPr>
          <w:sz w:val="28"/>
          <w:szCs w:val="28"/>
          <w:lang w:eastAsia="en-US"/>
        </w:rPr>
      </w:pPr>
    </w:p>
    <w:p w14:paraId="39E9A91B" w14:textId="77777777" w:rsidR="00B353D4" w:rsidRPr="00B353D4" w:rsidRDefault="00B353D4" w:rsidP="00B353D4">
      <w:pPr>
        <w:jc w:val="both"/>
        <w:rPr>
          <w:sz w:val="28"/>
          <w:szCs w:val="28"/>
          <w:lang w:eastAsia="en-US"/>
        </w:rPr>
      </w:pPr>
    </w:p>
    <w:p w14:paraId="54093358" w14:textId="77777777" w:rsidR="00B353D4" w:rsidRPr="00B353D4" w:rsidRDefault="00B353D4" w:rsidP="00B353D4">
      <w:pPr>
        <w:jc w:val="both"/>
        <w:rPr>
          <w:sz w:val="28"/>
          <w:szCs w:val="28"/>
          <w:lang w:eastAsia="en-US"/>
        </w:rPr>
      </w:pPr>
    </w:p>
    <w:p w14:paraId="00039C33" w14:textId="77777777" w:rsidR="00B353D4" w:rsidRPr="00B353D4" w:rsidRDefault="00B353D4" w:rsidP="00B353D4">
      <w:pPr>
        <w:jc w:val="both"/>
        <w:rPr>
          <w:sz w:val="28"/>
          <w:szCs w:val="28"/>
          <w:lang w:eastAsia="en-US"/>
        </w:rPr>
      </w:pPr>
    </w:p>
    <w:p w14:paraId="258C1337" w14:textId="77777777" w:rsidR="00B353D4" w:rsidRPr="00B353D4" w:rsidRDefault="00B353D4" w:rsidP="00B353D4">
      <w:pPr>
        <w:jc w:val="both"/>
        <w:rPr>
          <w:sz w:val="28"/>
          <w:szCs w:val="28"/>
          <w:lang w:eastAsia="en-US"/>
        </w:rPr>
      </w:pPr>
    </w:p>
    <w:p w14:paraId="09C9F1C9" w14:textId="77777777" w:rsidR="00B353D4" w:rsidRPr="00B353D4" w:rsidRDefault="00B353D4" w:rsidP="00B353D4">
      <w:pPr>
        <w:jc w:val="both"/>
        <w:rPr>
          <w:sz w:val="28"/>
          <w:szCs w:val="28"/>
          <w:lang w:eastAsia="en-US"/>
        </w:rPr>
      </w:pPr>
    </w:p>
    <w:p w14:paraId="234D744A" w14:textId="77777777" w:rsidR="00B353D4" w:rsidRPr="00B353D4" w:rsidRDefault="00B353D4" w:rsidP="00B353D4">
      <w:pPr>
        <w:jc w:val="both"/>
        <w:rPr>
          <w:sz w:val="28"/>
          <w:szCs w:val="28"/>
          <w:lang w:eastAsia="en-US"/>
        </w:rPr>
      </w:pPr>
    </w:p>
    <w:p w14:paraId="6D7308EB" w14:textId="77777777" w:rsidR="00B353D4" w:rsidRPr="00B353D4" w:rsidRDefault="00B353D4" w:rsidP="00B353D4">
      <w:pPr>
        <w:jc w:val="both"/>
        <w:rPr>
          <w:sz w:val="28"/>
          <w:szCs w:val="28"/>
          <w:lang w:eastAsia="en-US"/>
        </w:rPr>
      </w:pPr>
    </w:p>
    <w:p w14:paraId="712A133F" w14:textId="77777777" w:rsidR="00B353D4" w:rsidRPr="00B353D4" w:rsidRDefault="00B353D4" w:rsidP="00B353D4">
      <w:pPr>
        <w:jc w:val="both"/>
        <w:rPr>
          <w:sz w:val="28"/>
          <w:szCs w:val="28"/>
          <w:lang w:eastAsia="en-US"/>
        </w:rPr>
      </w:pPr>
    </w:p>
    <w:p w14:paraId="76314175" w14:textId="77777777" w:rsidR="00B353D4" w:rsidRPr="00B353D4" w:rsidRDefault="00B353D4" w:rsidP="00B353D4">
      <w:pPr>
        <w:ind w:left="-567"/>
        <w:jc w:val="center"/>
        <w:rPr>
          <w:bCs/>
          <w:color w:val="000000"/>
          <w:sz w:val="28"/>
          <w:szCs w:val="28"/>
        </w:rPr>
      </w:pPr>
      <w:r w:rsidRPr="00B353D4">
        <w:rPr>
          <w:bCs/>
          <w:color w:val="000000"/>
          <w:sz w:val="28"/>
          <w:szCs w:val="28"/>
        </w:rPr>
        <w:lastRenderedPageBreak/>
        <w:t>Раздел 11. Мероприятия, направленные на повышение качества обслуживания абонентов</w:t>
      </w:r>
    </w:p>
    <w:p w14:paraId="5AA92328" w14:textId="77777777" w:rsidR="00B353D4" w:rsidRPr="00B353D4" w:rsidRDefault="00B353D4" w:rsidP="00B353D4">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B353D4" w:rsidRPr="00B353D4" w14:paraId="4F432322" w14:textId="77777777" w:rsidTr="009A6EC1">
        <w:trPr>
          <w:trHeight w:val="748"/>
        </w:trPr>
        <w:tc>
          <w:tcPr>
            <w:tcW w:w="5935" w:type="dxa"/>
            <w:vAlign w:val="center"/>
          </w:tcPr>
          <w:p w14:paraId="25B6A6E6" w14:textId="77777777" w:rsidR="00B353D4" w:rsidRPr="00B353D4" w:rsidRDefault="00B353D4" w:rsidP="00B353D4">
            <w:pPr>
              <w:jc w:val="center"/>
              <w:rPr>
                <w:bCs/>
                <w:color w:val="000000"/>
                <w:sz w:val="28"/>
                <w:szCs w:val="28"/>
              </w:rPr>
            </w:pPr>
            <w:r w:rsidRPr="00B353D4">
              <w:rPr>
                <w:bCs/>
                <w:color w:val="000000"/>
                <w:sz w:val="28"/>
                <w:szCs w:val="28"/>
              </w:rPr>
              <w:t>Наименование мероприятия</w:t>
            </w:r>
          </w:p>
        </w:tc>
        <w:tc>
          <w:tcPr>
            <w:tcW w:w="3983" w:type="dxa"/>
            <w:vAlign w:val="center"/>
          </w:tcPr>
          <w:p w14:paraId="6B2D9893" w14:textId="77777777" w:rsidR="00B353D4" w:rsidRPr="00B353D4" w:rsidRDefault="00B353D4" w:rsidP="00B353D4">
            <w:pPr>
              <w:jc w:val="center"/>
              <w:rPr>
                <w:bCs/>
                <w:color w:val="000000"/>
                <w:sz w:val="28"/>
                <w:szCs w:val="28"/>
              </w:rPr>
            </w:pPr>
            <w:r w:rsidRPr="00B353D4">
              <w:rPr>
                <w:bCs/>
                <w:color w:val="000000"/>
                <w:sz w:val="28"/>
                <w:szCs w:val="28"/>
              </w:rPr>
              <w:t>Период проведения мероприятий</w:t>
            </w:r>
          </w:p>
        </w:tc>
      </w:tr>
      <w:tr w:rsidR="00B353D4" w:rsidRPr="00B353D4" w14:paraId="25EEEE78" w14:textId="77777777" w:rsidTr="009A6EC1">
        <w:trPr>
          <w:trHeight w:val="517"/>
        </w:trPr>
        <w:tc>
          <w:tcPr>
            <w:tcW w:w="5935" w:type="dxa"/>
            <w:vAlign w:val="center"/>
          </w:tcPr>
          <w:p w14:paraId="5DA7A033" w14:textId="77777777" w:rsidR="00B353D4" w:rsidRPr="00B353D4" w:rsidRDefault="00B353D4" w:rsidP="00B353D4">
            <w:pPr>
              <w:jc w:val="center"/>
              <w:rPr>
                <w:bCs/>
                <w:sz w:val="28"/>
                <w:szCs w:val="28"/>
              </w:rPr>
            </w:pPr>
            <w:r w:rsidRPr="00B353D4">
              <w:rPr>
                <w:bCs/>
                <w:sz w:val="28"/>
                <w:szCs w:val="28"/>
              </w:rPr>
              <w:t>-</w:t>
            </w:r>
          </w:p>
        </w:tc>
        <w:tc>
          <w:tcPr>
            <w:tcW w:w="3983" w:type="dxa"/>
            <w:vAlign w:val="center"/>
          </w:tcPr>
          <w:p w14:paraId="02B99DFF" w14:textId="77777777" w:rsidR="00B353D4" w:rsidRPr="00B353D4" w:rsidRDefault="00B353D4" w:rsidP="00B353D4">
            <w:pPr>
              <w:jc w:val="center"/>
              <w:rPr>
                <w:bCs/>
                <w:sz w:val="28"/>
                <w:szCs w:val="28"/>
              </w:rPr>
            </w:pPr>
            <w:r w:rsidRPr="00B353D4">
              <w:rPr>
                <w:bCs/>
                <w:sz w:val="28"/>
                <w:szCs w:val="28"/>
              </w:rPr>
              <w:t>-</w:t>
            </w:r>
          </w:p>
        </w:tc>
      </w:tr>
    </w:tbl>
    <w:p w14:paraId="5A3F393A" w14:textId="77777777" w:rsidR="00B353D4" w:rsidRPr="00B353D4" w:rsidRDefault="00B353D4" w:rsidP="00B353D4">
      <w:pPr>
        <w:jc w:val="both"/>
        <w:rPr>
          <w:sz w:val="28"/>
          <w:szCs w:val="28"/>
          <w:lang w:eastAsia="en-US"/>
        </w:rPr>
      </w:pPr>
    </w:p>
    <w:p w14:paraId="4683496D" w14:textId="77777777" w:rsidR="00B353D4" w:rsidRPr="00B353D4" w:rsidRDefault="00B353D4" w:rsidP="00B353D4">
      <w:pPr>
        <w:jc w:val="both"/>
        <w:rPr>
          <w:sz w:val="28"/>
          <w:szCs w:val="28"/>
          <w:lang w:eastAsia="en-US"/>
        </w:rPr>
      </w:pPr>
    </w:p>
    <w:p w14:paraId="35A4AEE5" w14:textId="77777777" w:rsidR="00B353D4" w:rsidRPr="00B353D4" w:rsidRDefault="00B353D4" w:rsidP="00B353D4">
      <w:pPr>
        <w:jc w:val="both"/>
        <w:rPr>
          <w:sz w:val="28"/>
          <w:szCs w:val="28"/>
          <w:lang w:eastAsia="en-US"/>
        </w:rPr>
      </w:pPr>
    </w:p>
    <w:p w14:paraId="09D647EF" w14:textId="77777777" w:rsidR="00B353D4" w:rsidRPr="00B353D4" w:rsidRDefault="00B353D4" w:rsidP="00B353D4">
      <w:pPr>
        <w:jc w:val="both"/>
        <w:rPr>
          <w:sz w:val="28"/>
          <w:szCs w:val="28"/>
          <w:lang w:eastAsia="en-US"/>
        </w:rPr>
      </w:pPr>
    </w:p>
    <w:p w14:paraId="7C924CE6" w14:textId="77777777" w:rsidR="00B353D4" w:rsidRPr="00B353D4" w:rsidRDefault="00B353D4" w:rsidP="00B353D4">
      <w:pPr>
        <w:jc w:val="both"/>
        <w:rPr>
          <w:sz w:val="28"/>
          <w:szCs w:val="28"/>
          <w:lang w:eastAsia="en-US"/>
        </w:rPr>
      </w:pPr>
    </w:p>
    <w:p w14:paraId="139D12C9" w14:textId="77777777" w:rsidR="00B353D4" w:rsidRPr="00B353D4" w:rsidRDefault="00B353D4" w:rsidP="00B353D4">
      <w:pPr>
        <w:jc w:val="both"/>
        <w:rPr>
          <w:sz w:val="28"/>
          <w:szCs w:val="28"/>
          <w:lang w:eastAsia="en-US"/>
        </w:rPr>
      </w:pPr>
    </w:p>
    <w:p w14:paraId="0BE66CFC" w14:textId="77777777" w:rsidR="00B353D4" w:rsidRPr="00B353D4" w:rsidRDefault="00B353D4" w:rsidP="00B353D4">
      <w:pPr>
        <w:jc w:val="both"/>
        <w:rPr>
          <w:sz w:val="28"/>
          <w:szCs w:val="28"/>
          <w:lang w:eastAsia="en-US"/>
        </w:rPr>
      </w:pPr>
    </w:p>
    <w:p w14:paraId="21EFA95C" w14:textId="77777777" w:rsidR="00B353D4" w:rsidRPr="00B353D4" w:rsidRDefault="00B353D4" w:rsidP="00B353D4">
      <w:pPr>
        <w:jc w:val="both"/>
        <w:rPr>
          <w:sz w:val="28"/>
          <w:szCs w:val="28"/>
          <w:lang w:eastAsia="en-US"/>
        </w:rPr>
      </w:pPr>
    </w:p>
    <w:p w14:paraId="0240EF8A" w14:textId="77777777" w:rsidR="00B353D4" w:rsidRPr="00B353D4" w:rsidRDefault="00B353D4" w:rsidP="00B353D4">
      <w:pPr>
        <w:jc w:val="both"/>
        <w:rPr>
          <w:sz w:val="28"/>
          <w:szCs w:val="28"/>
          <w:lang w:eastAsia="en-US"/>
        </w:rPr>
      </w:pPr>
    </w:p>
    <w:p w14:paraId="10322EB1" w14:textId="77777777" w:rsidR="00B353D4" w:rsidRPr="00B353D4" w:rsidRDefault="00B353D4" w:rsidP="00B353D4">
      <w:pPr>
        <w:jc w:val="both"/>
        <w:rPr>
          <w:sz w:val="28"/>
          <w:szCs w:val="28"/>
          <w:lang w:eastAsia="en-US"/>
        </w:rPr>
      </w:pPr>
    </w:p>
    <w:p w14:paraId="7036008F" w14:textId="77777777" w:rsidR="00B353D4" w:rsidRPr="00B353D4" w:rsidRDefault="00B353D4" w:rsidP="00B353D4">
      <w:pPr>
        <w:jc w:val="both"/>
        <w:rPr>
          <w:sz w:val="28"/>
          <w:szCs w:val="28"/>
          <w:lang w:eastAsia="en-US"/>
        </w:rPr>
      </w:pPr>
    </w:p>
    <w:p w14:paraId="62C070FF" w14:textId="77777777" w:rsidR="00B353D4" w:rsidRPr="00B353D4" w:rsidRDefault="00B353D4" w:rsidP="00B353D4">
      <w:pPr>
        <w:jc w:val="both"/>
        <w:rPr>
          <w:sz w:val="28"/>
          <w:szCs w:val="28"/>
          <w:lang w:eastAsia="en-US"/>
        </w:rPr>
      </w:pPr>
    </w:p>
    <w:p w14:paraId="0BBBDB01" w14:textId="77777777" w:rsidR="00B353D4" w:rsidRPr="00B353D4" w:rsidRDefault="00B353D4" w:rsidP="00B353D4">
      <w:pPr>
        <w:jc w:val="both"/>
        <w:rPr>
          <w:sz w:val="28"/>
          <w:szCs w:val="28"/>
          <w:lang w:eastAsia="en-US"/>
        </w:rPr>
      </w:pPr>
    </w:p>
    <w:p w14:paraId="40CD6C36" w14:textId="77777777" w:rsidR="00B353D4" w:rsidRPr="00B353D4" w:rsidRDefault="00B353D4" w:rsidP="00B353D4">
      <w:pPr>
        <w:jc w:val="both"/>
        <w:rPr>
          <w:sz w:val="28"/>
          <w:szCs w:val="28"/>
          <w:lang w:eastAsia="en-US"/>
        </w:rPr>
      </w:pPr>
    </w:p>
    <w:p w14:paraId="23BD2BF6" w14:textId="77777777" w:rsidR="00B353D4" w:rsidRPr="00B353D4" w:rsidRDefault="00B353D4" w:rsidP="00B353D4">
      <w:pPr>
        <w:jc w:val="both"/>
        <w:rPr>
          <w:sz w:val="28"/>
          <w:szCs w:val="28"/>
          <w:lang w:eastAsia="en-US"/>
        </w:rPr>
      </w:pPr>
    </w:p>
    <w:p w14:paraId="2B4C35C4" w14:textId="77777777" w:rsidR="00B353D4" w:rsidRPr="00B353D4" w:rsidRDefault="00B353D4" w:rsidP="00B353D4">
      <w:pPr>
        <w:jc w:val="both"/>
        <w:rPr>
          <w:sz w:val="28"/>
          <w:szCs w:val="28"/>
          <w:lang w:eastAsia="en-US"/>
        </w:rPr>
      </w:pPr>
    </w:p>
    <w:p w14:paraId="25B758ED" w14:textId="77777777" w:rsidR="00B353D4" w:rsidRPr="00B353D4" w:rsidRDefault="00B353D4" w:rsidP="00B353D4">
      <w:pPr>
        <w:jc w:val="both"/>
        <w:rPr>
          <w:sz w:val="28"/>
          <w:szCs w:val="28"/>
          <w:lang w:eastAsia="en-US"/>
        </w:rPr>
      </w:pPr>
    </w:p>
    <w:p w14:paraId="05DB42D5" w14:textId="77777777" w:rsidR="00B353D4" w:rsidRPr="00B353D4" w:rsidRDefault="00B353D4" w:rsidP="00B353D4">
      <w:pPr>
        <w:jc w:val="both"/>
        <w:rPr>
          <w:sz w:val="28"/>
          <w:szCs w:val="28"/>
          <w:lang w:eastAsia="en-US"/>
        </w:rPr>
      </w:pPr>
    </w:p>
    <w:p w14:paraId="479FAAD6" w14:textId="77777777" w:rsidR="00B353D4" w:rsidRPr="00B353D4" w:rsidRDefault="00B353D4" w:rsidP="00B353D4">
      <w:pPr>
        <w:jc w:val="both"/>
        <w:rPr>
          <w:sz w:val="28"/>
          <w:szCs w:val="28"/>
          <w:lang w:eastAsia="en-US"/>
        </w:rPr>
      </w:pPr>
    </w:p>
    <w:p w14:paraId="5369BC31" w14:textId="77777777" w:rsidR="00B353D4" w:rsidRPr="00B353D4" w:rsidRDefault="00B353D4" w:rsidP="00B353D4">
      <w:pPr>
        <w:jc w:val="both"/>
        <w:rPr>
          <w:sz w:val="28"/>
          <w:szCs w:val="28"/>
          <w:lang w:eastAsia="en-US"/>
        </w:rPr>
      </w:pPr>
    </w:p>
    <w:p w14:paraId="1A658596" w14:textId="77777777" w:rsidR="00B353D4" w:rsidRPr="00B353D4" w:rsidRDefault="00B353D4" w:rsidP="00B353D4">
      <w:pPr>
        <w:jc w:val="both"/>
        <w:rPr>
          <w:sz w:val="28"/>
          <w:szCs w:val="28"/>
          <w:lang w:eastAsia="en-US"/>
        </w:rPr>
      </w:pPr>
    </w:p>
    <w:p w14:paraId="43C2808B" w14:textId="77777777" w:rsidR="00B353D4" w:rsidRPr="00B353D4" w:rsidRDefault="00B353D4" w:rsidP="00B353D4">
      <w:pPr>
        <w:jc w:val="both"/>
        <w:rPr>
          <w:sz w:val="28"/>
          <w:szCs w:val="28"/>
          <w:lang w:eastAsia="en-US"/>
        </w:rPr>
      </w:pPr>
    </w:p>
    <w:p w14:paraId="17CA1F0D" w14:textId="77777777" w:rsidR="00B353D4" w:rsidRPr="00B353D4" w:rsidRDefault="00B353D4" w:rsidP="00B353D4">
      <w:pPr>
        <w:jc w:val="both"/>
        <w:rPr>
          <w:sz w:val="28"/>
          <w:szCs w:val="28"/>
          <w:lang w:eastAsia="en-US"/>
        </w:rPr>
      </w:pPr>
    </w:p>
    <w:p w14:paraId="4016054C" w14:textId="77777777" w:rsidR="00B353D4" w:rsidRPr="00B353D4" w:rsidRDefault="00B353D4" w:rsidP="00B353D4">
      <w:pPr>
        <w:jc w:val="both"/>
        <w:rPr>
          <w:sz w:val="28"/>
          <w:szCs w:val="28"/>
          <w:lang w:eastAsia="en-US"/>
        </w:rPr>
      </w:pPr>
    </w:p>
    <w:p w14:paraId="27D60AB4" w14:textId="77777777" w:rsidR="00B353D4" w:rsidRPr="00B353D4" w:rsidRDefault="00B353D4" w:rsidP="00B353D4">
      <w:pPr>
        <w:jc w:val="both"/>
        <w:rPr>
          <w:sz w:val="28"/>
          <w:szCs w:val="28"/>
          <w:lang w:eastAsia="en-US"/>
        </w:rPr>
      </w:pPr>
    </w:p>
    <w:p w14:paraId="596569EA" w14:textId="77777777" w:rsidR="00B353D4" w:rsidRPr="00B353D4" w:rsidRDefault="00B353D4" w:rsidP="00B353D4">
      <w:pPr>
        <w:jc w:val="both"/>
        <w:rPr>
          <w:sz w:val="28"/>
          <w:szCs w:val="28"/>
          <w:lang w:eastAsia="en-US"/>
        </w:rPr>
      </w:pPr>
    </w:p>
    <w:p w14:paraId="229D1DA3" w14:textId="77777777" w:rsidR="00B353D4" w:rsidRPr="00B353D4" w:rsidRDefault="00B353D4" w:rsidP="00B353D4">
      <w:pPr>
        <w:jc w:val="both"/>
        <w:rPr>
          <w:sz w:val="28"/>
          <w:szCs w:val="28"/>
          <w:lang w:eastAsia="en-US"/>
        </w:rPr>
      </w:pPr>
    </w:p>
    <w:p w14:paraId="0086B1B6" w14:textId="77777777" w:rsidR="00B353D4" w:rsidRPr="00B353D4" w:rsidRDefault="00B353D4" w:rsidP="00B353D4">
      <w:pPr>
        <w:jc w:val="both"/>
        <w:rPr>
          <w:sz w:val="28"/>
          <w:szCs w:val="28"/>
          <w:lang w:eastAsia="en-US"/>
        </w:rPr>
      </w:pPr>
    </w:p>
    <w:p w14:paraId="4A5C4F22" w14:textId="77777777" w:rsidR="00B353D4" w:rsidRPr="00B353D4" w:rsidRDefault="00B353D4" w:rsidP="00B353D4">
      <w:pPr>
        <w:jc w:val="both"/>
        <w:rPr>
          <w:sz w:val="28"/>
          <w:szCs w:val="28"/>
          <w:lang w:eastAsia="en-US"/>
        </w:rPr>
      </w:pPr>
    </w:p>
    <w:p w14:paraId="5254B826" w14:textId="77777777" w:rsidR="00B353D4" w:rsidRPr="00B353D4" w:rsidRDefault="00B353D4" w:rsidP="00B353D4">
      <w:pPr>
        <w:jc w:val="both"/>
        <w:rPr>
          <w:sz w:val="28"/>
          <w:szCs w:val="28"/>
          <w:lang w:eastAsia="en-US"/>
        </w:rPr>
      </w:pPr>
    </w:p>
    <w:p w14:paraId="17296538" w14:textId="77777777" w:rsidR="00B353D4" w:rsidRPr="00B353D4" w:rsidRDefault="00B353D4" w:rsidP="00B353D4">
      <w:pPr>
        <w:jc w:val="both"/>
        <w:rPr>
          <w:sz w:val="28"/>
          <w:szCs w:val="28"/>
          <w:lang w:eastAsia="en-US"/>
        </w:rPr>
      </w:pPr>
    </w:p>
    <w:p w14:paraId="2A1CDFE6" w14:textId="77777777" w:rsidR="00B353D4" w:rsidRPr="00B353D4" w:rsidRDefault="00B353D4" w:rsidP="00B353D4">
      <w:pPr>
        <w:jc w:val="both"/>
        <w:rPr>
          <w:sz w:val="28"/>
          <w:szCs w:val="28"/>
          <w:lang w:eastAsia="en-US"/>
        </w:rPr>
      </w:pPr>
    </w:p>
    <w:p w14:paraId="30C64A21" w14:textId="77777777" w:rsidR="00B353D4" w:rsidRPr="00B353D4" w:rsidRDefault="00B353D4" w:rsidP="00B353D4">
      <w:pPr>
        <w:jc w:val="both"/>
        <w:rPr>
          <w:sz w:val="28"/>
          <w:szCs w:val="28"/>
          <w:lang w:eastAsia="en-US"/>
        </w:rPr>
      </w:pPr>
    </w:p>
    <w:p w14:paraId="4216AA15" w14:textId="77777777" w:rsidR="00B353D4" w:rsidRPr="00B353D4" w:rsidRDefault="00B353D4" w:rsidP="00B353D4">
      <w:pPr>
        <w:jc w:val="both"/>
        <w:rPr>
          <w:sz w:val="28"/>
          <w:szCs w:val="28"/>
          <w:lang w:eastAsia="en-US"/>
        </w:rPr>
      </w:pPr>
    </w:p>
    <w:p w14:paraId="7A87B627" w14:textId="77777777" w:rsidR="00B353D4" w:rsidRPr="00B353D4" w:rsidRDefault="00B353D4" w:rsidP="00B353D4">
      <w:pPr>
        <w:jc w:val="both"/>
        <w:rPr>
          <w:sz w:val="28"/>
          <w:szCs w:val="28"/>
          <w:lang w:eastAsia="en-US"/>
        </w:rPr>
      </w:pPr>
    </w:p>
    <w:p w14:paraId="4363DDCB" w14:textId="77777777" w:rsidR="00B353D4" w:rsidRPr="00B353D4" w:rsidRDefault="00B353D4" w:rsidP="00B353D4">
      <w:pPr>
        <w:tabs>
          <w:tab w:val="left" w:pos="0"/>
        </w:tabs>
        <w:ind w:left="3544" w:right="-427"/>
        <w:jc w:val="center"/>
        <w:rPr>
          <w:sz w:val="28"/>
          <w:szCs w:val="28"/>
          <w:lang w:eastAsia="en-US"/>
        </w:rPr>
      </w:pPr>
      <w:r w:rsidRPr="00B353D4">
        <w:rPr>
          <w:sz w:val="28"/>
          <w:szCs w:val="28"/>
        </w:rPr>
        <w:t xml:space="preserve">                                                                                    </w:t>
      </w:r>
      <w:bookmarkStart w:id="109" w:name="_Hlk54798506"/>
    </w:p>
    <w:p w14:paraId="694096AD" w14:textId="77777777" w:rsidR="00B353D4" w:rsidRPr="00B353D4" w:rsidRDefault="00B353D4" w:rsidP="00B353D4">
      <w:pPr>
        <w:jc w:val="both"/>
        <w:rPr>
          <w:sz w:val="28"/>
          <w:szCs w:val="28"/>
          <w:lang w:eastAsia="en-US"/>
        </w:rPr>
        <w:sectPr w:rsidR="00B353D4" w:rsidRPr="00B353D4" w:rsidSect="00B02E94">
          <w:headerReference w:type="default" r:id="rId47"/>
          <w:headerReference w:type="first" r:id="rId48"/>
          <w:pgSz w:w="11906" w:h="16838"/>
          <w:pgMar w:top="851" w:right="709" w:bottom="709" w:left="1559" w:header="709" w:footer="709" w:gutter="0"/>
          <w:cols w:space="708"/>
          <w:titlePg/>
          <w:docGrid w:linePitch="360"/>
        </w:sectPr>
      </w:pPr>
    </w:p>
    <w:p w14:paraId="212100DC" w14:textId="048D651F" w:rsidR="003B3F0B" w:rsidRPr="00AE0629" w:rsidRDefault="003B3F0B" w:rsidP="003B3F0B">
      <w:pPr>
        <w:tabs>
          <w:tab w:val="left" w:pos="5580"/>
          <w:tab w:val="left" w:pos="9498"/>
        </w:tabs>
        <w:ind w:left="-4836" w:right="-569" w:firstLine="16318"/>
      </w:pPr>
      <w:r w:rsidRPr="00AE0629">
        <w:lastRenderedPageBreak/>
        <w:t>Приложение №</w:t>
      </w:r>
      <w:r>
        <w:t xml:space="preserve"> 1</w:t>
      </w:r>
      <w:r>
        <w:t>3</w:t>
      </w:r>
      <w:r w:rsidRPr="00AE0629">
        <w:t xml:space="preserve"> к протоколу № 6</w:t>
      </w:r>
      <w:r>
        <w:t>9</w:t>
      </w:r>
    </w:p>
    <w:p w14:paraId="0A2ACBEC" w14:textId="77777777" w:rsidR="003B3F0B" w:rsidRPr="00AE0629" w:rsidRDefault="003B3F0B" w:rsidP="003B3F0B">
      <w:pPr>
        <w:tabs>
          <w:tab w:val="left" w:pos="5580"/>
          <w:tab w:val="left" w:pos="9498"/>
        </w:tabs>
        <w:ind w:left="-4836" w:right="-569" w:firstLine="16318"/>
      </w:pPr>
      <w:r w:rsidRPr="00AE0629">
        <w:t>заседания правления Региональной</w:t>
      </w:r>
    </w:p>
    <w:p w14:paraId="26DDC19A" w14:textId="77777777" w:rsidR="003B3F0B" w:rsidRPr="00AE0629" w:rsidRDefault="003B3F0B" w:rsidP="003B3F0B">
      <w:pPr>
        <w:tabs>
          <w:tab w:val="left" w:pos="5580"/>
          <w:tab w:val="left" w:pos="9498"/>
        </w:tabs>
        <w:ind w:left="-4836" w:right="-569" w:firstLine="16318"/>
      </w:pPr>
      <w:r w:rsidRPr="00AE0629">
        <w:t>энергетической комиссии</w:t>
      </w:r>
    </w:p>
    <w:p w14:paraId="2458F282" w14:textId="77777777" w:rsidR="003B3F0B" w:rsidRDefault="003B3F0B" w:rsidP="003B3F0B">
      <w:pPr>
        <w:tabs>
          <w:tab w:val="left" w:pos="5580"/>
          <w:tab w:val="left" w:pos="9498"/>
        </w:tabs>
        <w:ind w:left="-4836" w:right="-569" w:firstLine="16318"/>
      </w:pPr>
      <w:r w:rsidRPr="00AE0629">
        <w:t xml:space="preserve">Кузбасса от </w:t>
      </w:r>
      <w:r>
        <w:t>09</w:t>
      </w:r>
      <w:r w:rsidRPr="00AE0629">
        <w:t>.1</w:t>
      </w:r>
      <w:r>
        <w:t>1</w:t>
      </w:r>
      <w:r w:rsidRPr="00AE0629">
        <w:t>.2023</w:t>
      </w:r>
    </w:p>
    <w:p w14:paraId="45A90A81" w14:textId="77777777" w:rsidR="00B353D4" w:rsidRPr="00B353D4" w:rsidRDefault="00B353D4" w:rsidP="00B353D4">
      <w:pPr>
        <w:tabs>
          <w:tab w:val="left" w:pos="0"/>
          <w:tab w:val="left" w:pos="3052"/>
        </w:tabs>
        <w:ind w:left="3544"/>
        <w:rPr>
          <w:lang w:eastAsia="en-US"/>
        </w:rPr>
      </w:pPr>
      <w:r w:rsidRPr="00B353D4">
        <w:rPr>
          <w:lang w:eastAsia="en-US"/>
        </w:rPr>
        <w:tab/>
      </w:r>
    </w:p>
    <w:p w14:paraId="0104CCF6" w14:textId="77777777" w:rsidR="00B353D4" w:rsidRPr="00B353D4" w:rsidRDefault="00B353D4" w:rsidP="00B353D4">
      <w:pPr>
        <w:tabs>
          <w:tab w:val="left" w:pos="0"/>
          <w:tab w:val="left" w:pos="3052"/>
        </w:tabs>
        <w:ind w:left="3544"/>
        <w:rPr>
          <w:lang w:eastAsia="en-US"/>
        </w:rPr>
      </w:pPr>
    </w:p>
    <w:p w14:paraId="3037A188" w14:textId="77777777" w:rsidR="00B353D4" w:rsidRPr="00B353D4" w:rsidRDefault="00B353D4" w:rsidP="00B353D4">
      <w:pPr>
        <w:jc w:val="center"/>
        <w:rPr>
          <w:b/>
          <w:sz w:val="28"/>
          <w:szCs w:val="28"/>
          <w:lang w:eastAsia="en-US"/>
        </w:rPr>
      </w:pPr>
      <w:r w:rsidRPr="00B353D4">
        <w:rPr>
          <w:b/>
          <w:sz w:val="28"/>
          <w:szCs w:val="28"/>
          <w:lang w:eastAsia="en-US"/>
        </w:rPr>
        <w:t xml:space="preserve">Одноставочные тарифы на питьевую воду </w:t>
      </w:r>
    </w:p>
    <w:p w14:paraId="613C9FAB" w14:textId="77777777" w:rsidR="00B353D4" w:rsidRPr="00B353D4" w:rsidRDefault="00B353D4" w:rsidP="00B353D4">
      <w:pPr>
        <w:jc w:val="center"/>
        <w:rPr>
          <w:b/>
          <w:bCs/>
          <w:kern w:val="32"/>
          <w:sz w:val="28"/>
          <w:szCs w:val="28"/>
          <w:lang w:eastAsia="en-US"/>
        </w:rPr>
      </w:pPr>
      <w:r w:rsidRPr="00B353D4">
        <w:rPr>
          <w:b/>
          <w:bCs/>
          <w:kern w:val="32"/>
          <w:sz w:val="28"/>
          <w:szCs w:val="28"/>
          <w:lang w:eastAsia="en-US"/>
        </w:rPr>
        <w:t>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 (Мариинский муниципальный округ</w:t>
      </w:r>
      <w:r w:rsidRPr="00B353D4">
        <w:rPr>
          <w:b/>
          <w:sz w:val="28"/>
          <w:szCs w:val="28"/>
          <w:lang w:eastAsia="en-US"/>
        </w:rPr>
        <w:t>)</w:t>
      </w:r>
    </w:p>
    <w:p w14:paraId="6DC6507A" w14:textId="77777777" w:rsidR="00B353D4" w:rsidRPr="00B353D4" w:rsidRDefault="00B353D4" w:rsidP="00B353D4">
      <w:pPr>
        <w:jc w:val="center"/>
        <w:rPr>
          <w:b/>
          <w:sz w:val="28"/>
          <w:szCs w:val="28"/>
          <w:lang w:eastAsia="en-US"/>
        </w:rPr>
      </w:pPr>
      <w:r w:rsidRPr="00B353D4">
        <w:rPr>
          <w:b/>
          <w:sz w:val="28"/>
          <w:szCs w:val="28"/>
          <w:lang w:eastAsia="en-US"/>
        </w:rPr>
        <w:t>на период с 01.01.2024 по 31.12.2028</w:t>
      </w:r>
    </w:p>
    <w:p w14:paraId="6C0A494F" w14:textId="77777777" w:rsidR="00B353D4" w:rsidRPr="00B353D4" w:rsidRDefault="00B353D4" w:rsidP="00B353D4">
      <w:pPr>
        <w:jc w:val="center"/>
        <w:rPr>
          <w:b/>
          <w:sz w:val="28"/>
          <w:szCs w:val="28"/>
          <w:lang w:eastAsia="en-US"/>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B353D4" w:rsidRPr="00B353D4" w14:paraId="0EE02016" w14:textId="77777777" w:rsidTr="009A6EC1">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AB589A" w14:textId="77777777" w:rsidR="00B353D4" w:rsidRPr="00B353D4" w:rsidRDefault="00B353D4" w:rsidP="00B353D4">
            <w:pPr>
              <w:jc w:val="center"/>
              <w:rPr>
                <w:sz w:val="28"/>
                <w:szCs w:val="28"/>
              </w:rPr>
            </w:pPr>
            <w:r w:rsidRPr="00B353D4">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73045C" w14:textId="77777777" w:rsidR="00B353D4" w:rsidRPr="00B353D4" w:rsidRDefault="00B353D4" w:rsidP="00B353D4">
            <w:pPr>
              <w:jc w:val="center"/>
              <w:rPr>
                <w:sz w:val="28"/>
                <w:szCs w:val="28"/>
              </w:rPr>
            </w:pPr>
            <w:r w:rsidRPr="00B353D4">
              <w:rPr>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287AECEE" w14:textId="77777777" w:rsidR="00B353D4" w:rsidRPr="00B353D4" w:rsidRDefault="00B353D4" w:rsidP="00B353D4">
            <w:pPr>
              <w:jc w:val="center"/>
              <w:rPr>
                <w:sz w:val="28"/>
                <w:szCs w:val="28"/>
              </w:rPr>
            </w:pPr>
            <w:r w:rsidRPr="00B353D4">
              <w:rPr>
                <w:sz w:val="28"/>
                <w:szCs w:val="28"/>
              </w:rPr>
              <w:t>Тариф, руб./м</w:t>
            </w:r>
            <w:r w:rsidRPr="00B353D4">
              <w:rPr>
                <w:sz w:val="28"/>
                <w:szCs w:val="28"/>
                <w:vertAlign w:val="superscript"/>
              </w:rPr>
              <w:t>3</w:t>
            </w:r>
          </w:p>
        </w:tc>
      </w:tr>
      <w:tr w:rsidR="00B353D4" w:rsidRPr="00B353D4" w14:paraId="41120FA8" w14:textId="77777777" w:rsidTr="009A6EC1">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473B9341" w14:textId="77777777" w:rsidR="00B353D4" w:rsidRPr="00B353D4" w:rsidRDefault="00B353D4" w:rsidP="00B353D4">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538D0558" w14:textId="77777777" w:rsidR="00B353D4" w:rsidRPr="00B353D4" w:rsidRDefault="00B353D4" w:rsidP="00B353D4">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6412EDEA" w14:textId="77777777" w:rsidR="00B353D4" w:rsidRPr="00B353D4" w:rsidRDefault="00B353D4" w:rsidP="00B353D4">
            <w:pPr>
              <w:jc w:val="center"/>
              <w:rPr>
                <w:color w:val="000000"/>
                <w:sz w:val="28"/>
                <w:szCs w:val="28"/>
              </w:rPr>
            </w:pPr>
            <w:r w:rsidRPr="00B353D4">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453E07E5" w14:textId="77777777" w:rsidR="00B353D4" w:rsidRPr="00B353D4" w:rsidRDefault="00B353D4" w:rsidP="00B353D4">
            <w:pPr>
              <w:jc w:val="center"/>
              <w:rPr>
                <w:color w:val="000000"/>
                <w:sz w:val="28"/>
                <w:szCs w:val="28"/>
              </w:rPr>
            </w:pPr>
            <w:r w:rsidRPr="00B353D4">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77C1A684" w14:textId="77777777" w:rsidR="00B353D4" w:rsidRPr="00B353D4" w:rsidRDefault="00B353D4" w:rsidP="00B353D4">
            <w:pPr>
              <w:jc w:val="center"/>
              <w:rPr>
                <w:color w:val="000000"/>
                <w:sz w:val="28"/>
                <w:szCs w:val="28"/>
              </w:rPr>
            </w:pPr>
            <w:r w:rsidRPr="00B353D4">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5B1E1D59" w14:textId="77777777" w:rsidR="00B353D4" w:rsidRPr="00B353D4" w:rsidRDefault="00B353D4" w:rsidP="00B353D4">
            <w:pPr>
              <w:jc w:val="center"/>
              <w:rPr>
                <w:color w:val="000000"/>
                <w:sz w:val="28"/>
                <w:szCs w:val="28"/>
              </w:rPr>
            </w:pPr>
            <w:r w:rsidRPr="00B353D4">
              <w:rPr>
                <w:color w:val="000000"/>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2D58C1DD" w14:textId="77777777" w:rsidR="00B353D4" w:rsidRPr="00B353D4" w:rsidRDefault="00B353D4" w:rsidP="00B353D4">
            <w:pPr>
              <w:jc w:val="center"/>
              <w:rPr>
                <w:color w:val="000000"/>
                <w:sz w:val="28"/>
                <w:szCs w:val="28"/>
              </w:rPr>
            </w:pPr>
            <w:r w:rsidRPr="00B353D4">
              <w:rPr>
                <w:color w:val="000000"/>
                <w:sz w:val="28"/>
                <w:szCs w:val="28"/>
              </w:rPr>
              <w:t>2028 год</w:t>
            </w:r>
          </w:p>
        </w:tc>
      </w:tr>
      <w:tr w:rsidR="003B3F0B" w:rsidRPr="00B353D4" w14:paraId="4C5E83D2" w14:textId="77777777" w:rsidTr="009A6EC1">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CEF67BC" w14:textId="77777777" w:rsidR="00B353D4" w:rsidRPr="00B353D4" w:rsidRDefault="00B353D4" w:rsidP="00B353D4">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376B90FB" w14:textId="77777777" w:rsidR="00B353D4" w:rsidRPr="00B353D4" w:rsidRDefault="00B353D4" w:rsidP="00B353D4">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34A5C66D" w14:textId="77777777" w:rsidR="00B353D4" w:rsidRPr="00B353D4" w:rsidRDefault="00B353D4" w:rsidP="00B353D4">
            <w:pPr>
              <w:jc w:val="center"/>
              <w:rPr>
                <w:color w:val="000000"/>
                <w:sz w:val="28"/>
                <w:szCs w:val="28"/>
              </w:rPr>
            </w:pPr>
            <w:r w:rsidRPr="00B353D4">
              <w:rPr>
                <w:color w:val="000000"/>
                <w:sz w:val="28"/>
                <w:szCs w:val="28"/>
              </w:rPr>
              <w:t xml:space="preserve">с 01.01. </w:t>
            </w:r>
          </w:p>
          <w:p w14:paraId="56BA03E3" w14:textId="77777777" w:rsidR="00B353D4" w:rsidRPr="00B353D4" w:rsidRDefault="00B353D4" w:rsidP="00B353D4">
            <w:pPr>
              <w:jc w:val="center"/>
              <w:rPr>
                <w:color w:val="000000"/>
                <w:sz w:val="28"/>
                <w:szCs w:val="28"/>
              </w:rPr>
            </w:pPr>
            <w:r w:rsidRPr="00B353D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3933EF76" w14:textId="77777777" w:rsidR="00B353D4" w:rsidRPr="00B353D4" w:rsidRDefault="00B353D4" w:rsidP="00B353D4">
            <w:pPr>
              <w:jc w:val="center"/>
              <w:rPr>
                <w:color w:val="000000"/>
                <w:sz w:val="28"/>
                <w:szCs w:val="28"/>
              </w:rPr>
            </w:pPr>
            <w:r w:rsidRPr="00B353D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8764D19" w14:textId="77777777" w:rsidR="00B353D4" w:rsidRPr="00B353D4" w:rsidRDefault="00B353D4" w:rsidP="00B353D4">
            <w:pPr>
              <w:jc w:val="center"/>
              <w:rPr>
                <w:color w:val="000000"/>
                <w:sz w:val="28"/>
                <w:szCs w:val="28"/>
              </w:rPr>
            </w:pPr>
            <w:r w:rsidRPr="00B353D4">
              <w:rPr>
                <w:color w:val="000000"/>
                <w:sz w:val="28"/>
                <w:szCs w:val="28"/>
              </w:rPr>
              <w:t xml:space="preserve">с 01.01. </w:t>
            </w:r>
          </w:p>
          <w:p w14:paraId="0D7879A6" w14:textId="77777777" w:rsidR="00B353D4" w:rsidRPr="00B353D4" w:rsidRDefault="00B353D4" w:rsidP="00B353D4">
            <w:pPr>
              <w:jc w:val="center"/>
              <w:rPr>
                <w:color w:val="000000"/>
                <w:sz w:val="28"/>
                <w:szCs w:val="28"/>
              </w:rPr>
            </w:pPr>
            <w:r w:rsidRPr="00B353D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1DF864E" w14:textId="77777777" w:rsidR="00B353D4" w:rsidRPr="00B353D4" w:rsidRDefault="00B353D4" w:rsidP="00B353D4">
            <w:pPr>
              <w:jc w:val="center"/>
              <w:rPr>
                <w:color w:val="000000"/>
                <w:sz w:val="28"/>
                <w:szCs w:val="28"/>
              </w:rPr>
            </w:pPr>
            <w:r w:rsidRPr="00B353D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7305698" w14:textId="77777777" w:rsidR="00B353D4" w:rsidRPr="00B353D4" w:rsidRDefault="00B353D4" w:rsidP="00B353D4">
            <w:pPr>
              <w:jc w:val="center"/>
              <w:rPr>
                <w:color w:val="000000"/>
                <w:sz w:val="28"/>
                <w:szCs w:val="28"/>
              </w:rPr>
            </w:pPr>
            <w:r w:rsidRPr="00B353D4">
              <w:rPr>
                <w:color w:val="000000"/>
                <w:sz w:val="28"/>
                <w:szCs w:val="28"/>
              </w:rPr>
              <w:t xml:space="preserve">с 01.01. </w:t>
            </w:r>
          </w:p>
          <w:p w14:paraId="7476F383" w14:textId="77777777" w:rsidR="00B353D4" w:rsidRPr="00B353D4" w:rsidRDefault="00B353D4" w:rsidP="00B353D4">
            <w:pPr>
              <w:jc w:val="center"/>
              <w:rPr>
                <w:color w:val="000000"/>
                <w:sz w:val="28"/>
                <w:szCs w:val="28"/>
              </w:rPr>
            </w:pPr>
            <w:r w:rsidRPr="00B353D4">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268D0D1" w14:textId="77777777" w:rsidR="00B353D4" w:rsidRPr="00B353D4" w:rsidRDefault="00B353D4" w:rsidP="00B353D4">
            <w:pPr>
              <w:jc w:val="center"/>
              <w:rPr>
                <w:color w:val="000000"/>
                <w:sz w:val="28"/>
                <w:szCs w:val="28"/>
              </w:rPr>
            </w:pPr>
            <w:r w:rsidRPr="00B353D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A1FAEE0" w14:textId="77777777" w:rsidR="00B353D4" w:rsidRPr="00B353D4" w:rsidRDefault="00B353D4" w:rsidP="00B353D4">
            <w:pPr>
              <w:jc w:val="center"/>
              <w:rPr>
                <w:color w:val="000000"/>
                <w:sz w:val="28"/>
                <w:szCs w:val="28"/>
              </w:rPr>
            </w:pPr>
            <w:r w:rsidRPr="00B353D4">
              <w:rPr>
                <w:color w:val="000000"/>
                <w:sz w:val="28"/>
                <w:szCs w:val="28"/>
              </w:rPr>
              <w:t xml:space="preserve">с 01.01. </w:t>
            </w:r>
          </w:p>
          <w:p w14:paraId="0C84B61F" w14:textId="77777777" w:rsidR="00B353D4" w:rsidRPr="00B353D4" w:rsidRDefault="00B353D4" w:rsidP="00B353D4">
            <w:pPr>
              <w:jc w:val="center"/>
              <w:rPr>
                <w:color w:val="000000"/>
                <w:sz w:val="28"/>
                <w:szCs w:val="28"/>
              </w:rPr>
            </w:pPr>
            <w:r w:rsidRPr="00B353D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A4B8892" w14:textId="77777777" w:rsidR="00B353D4" w:rsidRPr="00B353D4" w:rsidRDefault="00B353D4" w:rsidP="00B353D4">
            <w:pPr>
              <w:jc w:val="center"/>
              <w:rPr>
                <w:color w:val="000000"/>
                <w:sz w:val="28"/>
                <w:szCs w:val="28"/>
              </w:rPr>
            </w:pPr>
            <w:r w:rsidRPr="00B353D4">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1EC3238E" w14:textId="77777777" w:rsidR="00B353D4" w:rsidRPr="00B353D4" w:rsidRDefault="00B353D4" w:rsidP="00B353D4">
            <w:pPr>
              <w:jc w:val="center"/>
              <w:rPr>
                <w:color w:val="000000"/>
                <w:sz w:val="28"/>
                <w:szCs w:val="28"/>
              </w:rPr>
            </w:pPr>
            <w:r w:rsidRPr="00B353D4">
              <w:rPr>
                <w:color w:val="000000"/>
                <w:sz w:val="28"/>
                <w:szCs w:val="28"/>
              </w:rPr>
              <w:t xml:space="preserve">с 01.01. </w:t>
            </w:r>
          </w:p>
          <w:p w14:paraId="3F37C23F" w14:textId="77777777" w:rsidR="00B353D4" w:rsidRPr="00B353D4" w:rsidRDefault="00B353D4" w:rsidP="00B353D4">
            <w:pPr>
              <w:jc w:val="center"/>
              <w:rPr>
                <w:color w:val="000000"/>
                <w:sz w:val="28"/>
                <w:szCs w:val="28"/>
              </w:rPr>
            </w:pPr>
            <w:r w:rsidRPr="00B353D4">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5923C58C" w14:textId="77777777" w:rsidR="00B353D4" w:rsidRPr="00B353D4" w:rsidRDefault="00B353D4" w:rsidP="00B353D4">
            <w:pPr>
              <w:jc w:val="center"/>
              <w:rPr>
                <w:color w:val="000000"/>
                <w:sz w:val="28"/>
                <w:szCs w:val="28"/>
              </w:rPr>
            </w:pPr>
            <w:r w:rsidRPr="00B353D4">
              <w:rPr>
                <w:color w:val="000000"/>
                <w:sz w:val="28"/>
                <w:szCs w:val="28"/>
              </w:rPr>
              <w:t>с 01.07. по 31.12.</w:t>
            </w:r>
          </w:p>
        </w:tc>
      </w:tr>
      <w:tr w:rsidR="00B353D4" w:rsidRPr="00B353D4" w14:paraId="0726D578" w14:textId="77777777" w:rsidTr="009A6EC1">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0F3E1B5" w14:textId="77777777" w:rsidR="00B353D4" w:rsidRPr="00B353D4" w:rsidRDefault="00B353D4" w:rsidP="00B353D4">
            <w:pPr>
              <w:jc w:val="center"/>
              <w:rPr>
                <w:sz w:val="28"/>
                <w:szCs w:val="28"/>
              </w:rPr>
            </w:pPr>
            <w:r w:rsidRPr="00B353D4">
              <w:rPr>
                <w:sz w:val="28"/>
                <w:szCs w:val="28"/>
              </w:rPr>
              <w:t xml:space="preserve"> </w:t>
            </w:r>
            <w:r w:rsidRPr="00B353D4">
              <w:rPr>
                <w:color w:val="000000"/>
                <w:sz w:val="28"/>
                <w:szCs w:val="28"/>
              </w:rPr>
              <w:t>Питьевая вода</w:t>
            </w:r>
          </w:p>
        </w:tc>
      </w:tr>
      <w:tr w:rsidR="00B353D4" w:rsidRPr="00B353D4" w14:paraId="70BCF341" w14:textId="77777777" w:rsidTr="009A6EC1">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7D8019B" w14:textId="77777777" w:rsidR="00B353D4" w:rsidRPr="00B353D4" w:rsidRDefault="00B353D4" w:rsidP="00B353D4">
            <w:pPr>
              <w:jc w:val="center"/>
              <w:rPr>
                <w:color w:val="000000"/>
                <w:sz w:val="28"/>
                <w:szCs w:val="28"/>
              </w:rPr>
            </w:pPr>
            <w:r w:rsidRPr="00B353D4">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4C28D2C" w14:textId="77777777" w:rsidR="00B353D4" w:rsidRPr="00B353D4" w:rsidRDefault="00B353D4" w:rsidP="00B353D4">
            <w:pPr>
              <w:rPr>
                <w:color w:val="000000"/>
                <w:sz w:val="28"/>
                <w:szCs w:val="28"/>
              </w:rPr>
            </w:pPr>
            <w:r w:rsidRPr="00B353D4">
              <w:rPr>
                <w:color w:val="000000"/>
                <w:sz w:val="28"/>
                <w:szCs w:val="28"/>
              </w:rPr>
              <w:t xml:space="preserve">Население      </w:t>
            </w:r>
          </w:p>
          <w:p w14:paraId="26AEA02F" w14:textId="77777777" w:rsidR="00B353D4" w:rsidRPr="00B353D4" w:rsidRDefault="00B353D4" w:rsidP="00B353D4">
            <w:pPr>
              <w:rPr>
                <w:color w:val="000000"/>
                <w:sz w:val="28"/>
                <w:szCs w:val="28"/>
              </w:rPr>
            </w:pPr>
            <w:r w:rsidRPr="00B353D4">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hideMark/>
          </w:tcPr>
          <w:p w14:paraId="144404B1" w14:textId="77777777" w:rsidR="00B353D4" w:rsidRPr="00B353D4" w:rsidRDefault="00B353D4" w:rsidP="00B353D4">
            <w:pPr>
              <w:jc w:val="center"/>
              <w:rPr>
                <w:sz w:val="28"/>
                <w:szCs w:val="28"/>
              </w:rPr>
            </w:pPr>
            <w:r w:rsidRPr="00B353D4">
              <w:rPr>
                <w:sz w:val="28"/>
                <w:szCs w:val="28"/>
              </w:rPr>
              <w:t>15,11</w:t>
            </w:r>
          </w:p>
        </w:tc>
        <w:tc>
          <w:tcPr>
            <w:tcW w:w="1276" w:type="dxa"/>
            <w:tcBorders>
              <w:top w:val="nil"/>
              <w:left w:val="nil"/>
              <w:bottom w:val="single" w:sz="4" w:space="0" w:color="auto"/>
              <w:right w:val="single" w:sz="4" w:space="0" w:color="auto"/>
            </w:tcBorders>
            <w:shd w:val="clear" w:color="000000" w:fill="FFFFFF"/>
            <w:vAlign w:val="center"/>
            <w:hideMark/>
          </w:tcPr>
          <w:p w14:paraId="1074B712" w14:textId="77777777" w:rsidR="00B353D4" w:rsidRPr="00B353D4" w:rsidRDefault="00B353D4" w:rsidP="00B353D4">
            <w:pPr>
              <w:jc w:val="center"/>
              <w:rPr>
                <w:sz w:val="28"/>
                <w:szCs w:val="28"/>
              </w:rPr>
            </w:pPr>
            <w:r w:rsidRPr="00B353D4">
              <w:rPr>
                <w:sz w:val="28"/>
                <w:szCs w:val="28"/>
              </w:rPr>
              <w:t>30,95</w:t>
            </w:r>
          </w:p>
        </w:tc>
        <w:tc>
          <w:tcPr>
            <w:tcW w:w="1276" w:type="dxa"/>
            <w:tcBorders>
              <w:top w:val="nil"/>
              <w:left w:val="nil"/>
              <w:bottom w:val="single" w:sz="4" w:space="0" w:color="auto"/>
              <w:right w:val="single" w:sz="4" w:space="0" w:color="auto"/>
            </w:tcBorders>
            <w:shd w:val="clear" w:color="000000" w:fill="FFFFFF"/>
            <w:vAlign w:val="center"/>
          </w:tcPr>
          <w:p w14:paraId="689FECED" w14:textId="77777777" w:rsidR="00B353D4" w:rsidRPr="00B353D4" w:rsidRDefault="00B353D4" w:rsidP="00B353D4">
            <w:pPr>
              <w:jc w:val="center"/>
              <w:rPr>
                <w:sz w:val="28"/>
                <w:szCs w:val="28"/>
              </w:rPr>
            </w:pPr>
            <w:r w:rsidRPr="00B353D4">
              <w:rPr>
                <w:sz w:val="28"/>
                <w:szCs w:val="28"/>
              </w:rPr>
              <w:t>23,87</w:t>
            </w:r>
          </w:p>
        </w:tc>
        <w:tc>
          <w:tcPr>
            <w:tcW w:w="1276" w:type="dxa"/>
            <w:tcBorders>
              <w:top w:val="nil"/>
              <w:left w:val="nil"/>
              <w:bottom w:val="single" w:sz="4" w:space="0" w:color="auto"/>
              <w:right w:val="single" w:sz="4" w:space="0" w:color="auto"/>
            </w:tcBorders>
            <w:shd w:val="clear" w:color="000000" w:fill="FFFFFF"/>
            <w:vAlign w:val="center"/>
          </w:tcPr>
          <w:p w14:paraId="5A513390" w14:textId="77777777" w:rsidR="00B353D4" w:rsidRPr="00B353D4" w:rsidRDefault="00B353D4" w:rsidP="00B353D4">
            <w:pPr>
              <w:jc w:val="center"/>
              <w:rPr>
                <w:sz w:val="28"/>
                <w:szCs w:val="28"/>
              </w:rPr>
            </w:pPr>
            <w:r w:rsidRPr="00B353D4">
              <w:rPr>
                <w:sz w:val="28"/>
                <w:szCs w:val="28"/>
              </w:rPr>
              <w:t>23,87</w:t>
            </w:r>
          </w:p>
        </w:tc>
        <w:tc>
          <w:tcPr>
            <w:tcW w:w="1276" w:type="dxa"/>
            <w:tcBorders>
              <w:top w:val="nil"/>
              <w:left w:val="nil"/>
              <w:bottom w:val="single" w:sz="4" w:space="0" w:color="auto"/>
              <w:right w:val="single" w:sz="4" w:space="0" w:color="auto"/>
            </w:tcBorders>
            <w:shd w:val="clear" w:color="000000" w:fill="FFFFFF"/>
            <w:vAlign w:val="center"/>
          </w:tcPr>
          <w:p w14:paraId="7833F1A0" w14:textId="77777777" w:rsidR="00B353D4" w:rsidRPr="00B353D4" w:rsidRDefault="00B353D4" w:rsidP="00B353D4">
            <w:pPr>
              <w:jc w:val="center"/>
              <w:rPr>
                <w:sz w:val="28"/>
                <w:szCs w:val="28"/>
              </w:rPr>
            </w:pPr>
            <w:r w:rsidRPr="00B353D4">
              <w:rPr>
                <w:sz w:val="28"/>
                <w:szCs w:val="28"/>
              </w:rPr>
              <w:t>23,87</w:t>
            </w:r>
          </w:p>
        </w:tc>
        <w:tc>
          <w:tcPr>
            <w:tcW w:w="1417" w:type="dxa"/>
            <w:tcBorders>
              <w:top w:val="nil"/>
              <w:left w:val="nil"/>
              <w:bottom w:val="single" w:sz="4" w:space="0" w:color="auto"/>
              <w:right w:val="single" w:sz="4" w:space="0" w:color="auto"/>
            </w:tcBorders>
            <w:shd w:val="clear" w:color="000000" w:fill="FFFFFF"/>
            <w:vAlign w:val="center"/>
          </w:tcPr>
          <w:p w14:paraId="7BC990EA" w14:textId="77777777" w:rsidR="00B353D4" w:rsidRPr="00B353D4" w:rsidRDefault="00B353D4" w:rsidP="00B353D4">
            <w:pPr>
              <w:jc w:val="center"/>
              <w:rPr>
                <w:sz w:val="28"/>
                <w:szCs w:val="28"/>
              </w:rPr>
            </w:pPr>
            <w:r w:rsidRPr="00B353D4">
              <w:rPr>
                <w:sz w:val="28"/>
                <w:szCs w:val="28"/>
              </w:rPr>
              <w:t>25,22</w:t>
            </w:r>
          </w:p>
        </w:tc>
        <w:tc>
          <w:tcPr>
            <w:tcW w:w="1276" w:type="dxa"/>
            <w:tcBorders>
              <w:top w:val="nil"/>
              <w:left w:val="nil"/>
              <w:bottom w:val="single" w:sz="4" w:space="0" w:color="auto"/>
              <w:right w:val="single" w:sz="4" w:space="0" w:color="auto"/>
            </w:tcBorders>
            <w:shd w:val="clear" w:color="000000" w:fill="FFFFFF"/>
            <w:vAlign w:val="center"/>
          </w:tcPr>
          <w:p w14:paraId="7EC962B5" w14:textId="77777777" w:rsidR="00B353D4" w:rsidRPr="00B353D4" w:rsidRDefault="00B353D4" w:rsidP="00B353D4">
            <w:pPr>
              <w:jc w:val="center"/>
              <w:rPr>
                <w:sz w:val="28"/>
                <w:szCs w:val="28"/>
              </w:rPr>
            </w:pPr>
            <w:r w:rsidRPr="00B353D4">
              <w:rPr>
                <w:sz w:val="28"/>
                <w:szCs w:val="28"/>
              </w:rPr>
              <w:t>25,21</w:t>
            </w:r>
          </w:p>
        </w:tc>
        <w:tc>
          <w:tcPr>
            <w:tcW w:w="1276" w:type="dxa"/>
            <w:tcBorders>
              <w:top w:val="nil"/>
              <w:left w:val="nil"/>
              <w:bottom w:val="single" w:sz="4" w:space="0" w:color="auto"/>
              <w:right w:val="single" w:sz="4" w:space="0" w:color="auto"/>
            </w:tcBorders>
            <w:shd w:val="clear" w:color="000000" w:fill="FFFFFF"/>
            <w:vAlign w:val="center"/>
          </w:tcPr>
          <w:p w14:paraId="0EDCA3C8" w14:textId="77777777" w:rsidR="00B353D4" w:rsidRPr="00B353D4" w:rsidRDefault="00B353D4" w:rsidP="00B353D4">
            <w:pPr>
              <w:jc w:val="center"/>
              <w:rPr>
                <w:sz w:val="28"/>
                <w:szCs w:val="28"/>
              </w:rPr>
            </w:pPr>
            <w:r w:rsidRPr="00B353D4">
              <w:rPr>
                <w:sz w:val="28"/>
                <w:szCs w:val="28"/>
              </w:rPr>
              <w:t>25,21</w:t>
            </w:r>
          </w:p>
        </w:tc>
        <w:tc>
          <w:tcPr>
            <w:tcW w:w="1277" w:type="dxa"/>
            <w:tcBorders>
              <w:top w:val="nil"/>
              <w:left w:val="nil"/>
              <w:bottom w:val="single" w:sz="4" w:space="0" w:color="auto"/>
              <w:right w:val="single" w:sz="4" w:space="0" w:color="auto"/>
            </w:tcBorders>
            <w:shd w:val="clear" w:color="000000" w:fill="FFFFFF"/>
            <w:vAlign w:val="center"/>
          </w:tcPr>
          <w:p w14:paraId="4183E408" w14:textId="77777777" w:rsidR="00B353D4" w:rsidRPr="00B353D4" w:rsidRDefault="00B353D4" w:rsidP="00B353D4">
            <w:pPr>
              <w:jc w:val="center"/>
              <w:rPr>
                <w:sz w:val="28"/>
                <w:szCs w:val="28"/>
              </w:rPr>
            </w:pPr>
            <w:r w:rsidRPr="00B353D4">
              <w:rPr>
                <w:sz w:val="28"/>
                <w:szCs w:val="28"/>
              </w:rPr>
              <w:t>25,21</w:t>
            </w:r>
          </w:p>
        </w:tc>
        <w:tc>
          <w:tcPr>
            <w:tcW w:w="1416" w:type="dxa"/>
            <w:tcBorders>
              <w:top w:val="nil"/>
              <w:left w:val="nil"/>
              <w:bottom w:val="single" w:sz="4" w:space="0" w:color="auto"/>
              <w:right w:val="single" w:sz="4" w:space="0" w:color="auto"/>
            </w:tcBorders>
            <w:shd w:val="clear" w:color="000000" w:fill="FFFFFF"/>
            <w:vAlign w:val="center"/>
          </w:tcPr>
          <w:p w14:paraId="7BCFDF78" w14:textId="77777777" w:rsidR="00B353D4" w:rsidRPr="00B353D4" w:rsidRDefault="00B353D4" w:rsidP="00B353D4">
            <w:pPr>
              <w:jc w:val="center"/>
              <w:rPr>
                <w:sz w:val="28"/>
                <w:szCs w:val="28"/>
              </w:rPr>
            </w:pPr>
            <w:r w:rsidRPr="00B353D4">
              <w:rPr>
                <w:sz w:val="28"/>
                <w:szCs w:val="28"/>
              </w:rPr>
              <w:t>26,57</w:t>
            </w:r>
          </w:p>
        </w:tc>
      </w:tr>
      <w:tr w:rsidR="00B353D4" w:rsidRPr="00B353D4" w14:paraId="7DCC1E6A" w14:textId="77777777" w:rsidTr="009A6EC1">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BCCFDC6" w14:textId="77777777" w:rsidR="00B353D4" w:rsidRPr="00B353D4" w:rsidRDefault="00B353D4" w:rsidP="00B353D4">
            <w:pPr>
              <w:jc w:val="center"/>
              <w:rPr>
                <w:color w:val="000000"/>
                <w:sz w:val="28"/>
                <w:szCs w:val="28"/>
              </w:rPr>
            </w:pPr>
            <w:r w:rsidRPr="00B353D4">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23063D5" w14:textId="77777777" w:rsidR="00B353D4" w:rsidRPr="00B353D4" w:rsidRDefault="00B353D4" w:rsidP="00B353D4">
            <w:pPr>
              <w:rPr>
                <w:color w:val="000000"/>
                <w:sz w:val="28"/>
                <w:szCs w:val="28"/>
              </w:rPr>
            </w:pPr>
            <w:r w:rsidRPr="00B353D4">
              <w:rPr>
                <w:color w:val="000000"/>
                <w:sz w:val="28"/>
                <w:szCs w:val="28"/>
              </w:rPr>
              <w:t xml:space="preserve">Прочие потребители  </w:t>
            </w:r>
          </w:p>
          <w:p w14:paraId="3572A01F" w14:textId="77777777" w:rsidR="00B353D4" w:rsidRPr="00B353D4" w:rsidRDefault="00B353D4" w:rsidP="00B353D4">
            <w:pPr>
              <w:rPr>
                <w:color w:val="000000"/>
                <w:sz w:val="28"/>
                <w:szCs w:val="28"/>
              </w:rPr>
            </w:pPr>
            <w:r w:rsidRPr="00B353D4">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09759284" w14:textId="77777777" w:rsidR="00B353D4" w:rsidRPr="00B353D4" w:rsidRDefault="00B353D4" w:rsidP="00B353D4">
            <w:pPr>
              <w:jc w:val="center"/>
              <w:rPr>
                <w:sz w:val="28"/>
                <w:szCs w:val="28"/>
              </w:rPr>
            </w:pPr>
            <w:r w:rsidRPr="00B353D4">
              <w:rPr>
                <w:sz w:val="28"/>
                <w:szCs w:val="28"/>
              </w:rPr>
              <w:t>12,59</w:t>
            </w:r>
          </w:p>
        </w:tc>
        <w:tc>
          <w:tcPr>
            <w:tcW w:w="1276" w:type="dxa"/>
            <w:tcBorders>
              <w:top w:val="nil"/>
              <w:left w:val="nil"/>
              <w:bottom w:val="single" w:sz="4" w:space="0" w:color="auto"/>
              <w:right w:val="single" w:sz="4" w:space="0" w:color="auto"/>
            </w:tcBorders>
            <w:shd w:val="clear" w:color="000000" w:fill="FFFFFF"/>
            <w:vAlign w:val="center"/>
            <w:hideMark/>
          </w:tcPr>
          <w:p w14:paraId="7E828FD7" w14:textId="77777777" w:rsidR="00B353D4" w:rsidRPr="00B353D4" w:rsidRDefault="00B353D4" w:rsidP="00B353D4">
            <w:pPr>
              <w:jc w:val="center"/>
              <w:rPr>
                <w:sz w:val="28"/>
                <w:szCs w:val="28"/>
              </w:rPr>
            </w:pPr>
            <w:r w:rsidRPr="00B353D4">
              <w:rPr>
                <w:sz w:val="28"/>
                <w:szCs w:val="28"/>
              </w:rPr>
              <w:t>25,79</w:t>
            </w:r>
          </w:p>
        </w:tc>
        <w:tc>
          <w:tcPr>
            <w:tcW w:w="1276" w:type="dxa"/>
            <w:tcBorders>
              <w:top w:val="nil"/>
              <w:left w:val="nil"/>
              <w:bottom w:val="single" w:sz="4" w:space="0" w:color="auto"/>
              <w:right w:val="single" w:sz="4" w:space="0" w:color="auto"/>
            </w:tcBorders>
            <w:shd w:val="clear" w:color="000000" w:fill="FFFFFF"/>
            <w:vAlign w:val="center"/>
          </w:tcPr>
          <w:p w14:paraId="71D52CA7" w14:textId="77777777" w:rsidR="00B353D4" w:rsidRPr="00B353D4" w:rsidRDefault="00B353D4" w:rsidP="00B353D4">
            <w:pPr>
              <w:jc w:val="center"/>
              <w:rPr>
                <w:sz w:val="28"/>
                <w:szCs w:val="28"/>
              </w:rPr>
            </w:pPr>
            <w:r w:rsidRPr="00B353D4">
              <w:rPr>
                <w:sz w:val="28"/>
                <w:szCs w:val="28"/>
              </w:rPr>
              <w:t>19,89</w:t>
            </w:r>
          </w:p>
        </w:tc>
        <w:tc>
          <w:tcPr>
            <w:tcW w:w="1276" w:type="dxa"/>
            <w:tcBorders>
              <w:top w:val="nil"/>
              <w:left w:val="nil"/>
              <w:bottom w:val="single" w:sz="4" w:space="0" w:color="auto"/>
              <w:right w:val="single" w:sz="4" w:space="0" w:color="auto"/>
            </w:tcBorders>
            <w:shd w:val="clear" w:color="000000" w:fill="FFFFFF"/>
            <w:vAlign w:val="center"/>
          </w:tcPr>
          <w:p w14:paraId="1A1F051F" w14:textId="77777777" w:rsidR="00B353D4" w:rsidRPr="00B353D4" w:rsidRDefault="00B353D4" w:rsidP="00B353D4">
            <w:pPr>
              <w:jc w:val="center"/>
              <w:rPr>
                <w:sz w:val="28"/>
                <w:szCs w:val="28"/>
              </w:rPr>
            </w:pPr>
            <w:r w:rsidRPr="00B353D4">
              <w:rPr>
                <w:sz w:val="28"/>
                <w:szCs w:val="28"/>
              </w:rPr>
              <w:t>19,89</w:t>
            </w:r>
          </w:p>
        </w:tc>
        <w:tc>
          <w:tcPr>
            <w:tcW w:w="1276" w:type="dxa"/>
            <w:tcBorders>
              <w:top w:val="nil"/>
              <w:left w:val="nil"/>
              <w:bottom w:val="single" w:sz="4" w:space="0" w:color="auto"/>
              <w:right w:val="single" w:sz="4" w:space="0" w:color="auto"/>
            </w:tcBorders>
            <w:shd w:val="clear" w:color="000000" w:fill="FFFFFF"/>
            <w:vAlign w:val="center"/>
          </w:tcPr>
          <w:p w14:paraId="331432E1" w14:textId="77777777" w:rsidR="00B353D4" w:rsidRPr="00B353D4" w:rsidRDefault="00B353D4" w:rsidP="00B353D4">
            <w:pPr>
              <w:jc w:val="center"/>
              <w:rPr>
                <w:sz w:val="28"/>
                <w:szCs w:val="28"/>
              </w:rPr>
            </w:pPr>
            <w:r w:rsidRPr="00B353D4">
              <w:rPr>
                <w:sz w:val="28"/>
                <w:szCs w:val="28"/>
              </w:rPr>
              <w:t>19,89</w:t>
            </w:r>
          </w:p>
        </w:tc>
        <w:tc>
          <w:tcPr>
            <w:tcW w:w="1417" w:type="dxa"/>
            <w:tcBorders>
              <w:top w:val="nil"/>
              <w:left w:val="nil"/>
              <w:bottom w:val="single" w:sz="4" w:space="0" w:color="auto"/>
              <w:right w:val="single" w:sz="4" w:space="0" w:color="auto"/>
            </w:tcBorders>
            <w:shd w:val="clear" w:color="000000" w:fill="FFFFFF"/>
            <w:vAlign w:val="center"/>
          </w:tcPr>
          <w:p w14:paraId="28F0B98E" w14:textId="77777777" w:rsidR="00B353D4" w:rsidRPr="00B353D4" w:rsidRDefault="00B353D4" w:rsidP="00B353D4">
            <w:pPr>
              <w:jc w:val="center"/>
              <w:rPr>
                <w:sz w:val="28"/>
                <w:szCs w:val="28"/>
              </w:rPr>
            </w:pPr>
            <w:r w:rsidRPr="00B353D4">
              <w:rPr>
                <w:sz w:val="28"/>
                <w:szCs w:val="28"/>
              </w:rPr>
              <w:t>21,02</w:t>
            </w:r>
          </w:p>
        </w:tc>
        <w:tc>
          <w:tcPr>
            <w:tcW w:w="1276" w:type="dxa"/>
            <w:tcBorders>
              <w:top w:val="nil"/>
              <w:left w:val="nil"/>
              <w:bottom w:val="single" w:sz="4" w:space="0" w:color="auto"/>
              <w:right w:val="single" w:sz="4" w:space="0" w:color="auto"/>
            </w:tcBorders>
            <w:shd w:val="clear" w:color="000000" w:fill="FFFFFF"/>
            <w:vAlign w:val="center"/>
          </w:tcPr>
          <w:p w14:paraId="360B51EE" w14:textId="77777777" w:rsidR="00B353D4" w:rsidRPr="00B353D4" w:rsidRDefault="00B353D4" w:rsidP="00B353D4">
            <w:pPr>
              <w:jc w:val="center"/>
              <w:rPr>
                <w:sz w:val="28"/>
                <w:szCs w:val="28"/>
              </w:rPr>
            </w:pPr>
            <w:r w:rsidRPr="00B353D4">
              <w:rPr>
                <w:sz w:val="28"/>
                <w:szCs w:val="28"/>
              </w:rPr>
              <w:t>21,01</w:t>
            </w:r>
          </w:p>
        </w:tc>
        <w:tc>
          <w:tcPr>
            <w:tcW w:w="1276" w:type="dxa"/>
            <w:tcBorders>
              <w:top w:val="nil"/>
              <w:left w:val="nil"/>
              <w:bottom w:val="single" w:sz="4" w:space="0" w:color="auto"/>
              <w:right w:val="single" w:sz="4" w:space="0" w:color="auto"/>
            </w:tcBorders>
            <w:shd w:val="clear" w:color="000000" w:fill="FFFFFF"/>
            <w:vAlign w:val="center"/>
          </w:tcPr>
          <w:p w14:paraId="6B52ED07" w14:textId="77777777" w:rsidR="00B353D4" w:rsidRPr="00B353D4" w:rsidRDefault="00B353D4" w:rsidP="00B353D4">
            <w:pPr>
              <w:jc w:val="center"/>
              <w:rPr>
                <w:sz w:val="28"/>
                <w:szCs w:val="28"/>
              </w:rPr>
            </w:pPr>
            <w:r w:rsidRPr="00B353D4">
              <w:rPr>
                <w:sz w:val="28"/>
                <w:szCs w:val="28"/>
              </w:rPr>
              <w:t>21,01</w:t>
            </w:r>
          </w:p>
        </w:tc>
        <w:tc>
          <w:tcPr>
            <w:tcW w:w="1277" w:type="dxa"/>
            <w:tcBorders>
              <w:top w:val="nil"/>
              <w:left w:val="nil"/>
              <w:bottom w:val="single" w:sz="4" w:space="0" w:color="auto"/>
              <w:right w:val="single" w:sz="4" w:space="0" w:color="auto"/>
            </w:tcBorders>
            <w:shd w:val="clear" w:color="000000" w:fill="FFFFFF"/>
            <w:vAlign w:val="center"/>
          </w:tcPr>
          <w:p w14:paraId="675C1004" w14:textId="77777777" w:rsidR="00B353D4" w:rsidRPr="00B353D4" w:rsidRDefault="00B353D4" w:rsidP="00B353D4">
            <w:pPr>
              <w:jc w:val="center"/>
              <w:rPr>
                <w:sz w:val="28"/>
                <w:szCs w:val="28"/>
              </w:rPr>
            </w:pPr>
            <w:r w:rsidRPr="00B353D4">
              <w:rPr>
                <w:sz w:val="28"/>
                <w:szCs w:val="28"/>
              </w:rPr>
              <w:t>21,01</w:t>
            </w:r>
          </w:p>
        </w:tc>
        <w:tc>
          <w:tcPr>
            <w:tcW w:w="1416" w:type="dxa"/>
            <w:tcBorders>
              <w:top w:val="nil"/>
              <w:left w:val="nil"/>
              <w:bottom w:val="single" w:sz="4" w:space="0" w:color="auto"/>
              <w:right w:val="single" w:sz="4" w:space="0" w:color="auto"/>
            </w:tcBorders>
            <w:shd w:val="clear" w:color="000000" w:fill="FFFFFF"/>
            <w:vAlign w:val="center"/>
          </w:tcPr>
          <w:p w14:paraId="51DF47A3" w14:textId="77777777" w:rsidR="00B353D4" w:rsidRPr="00B353D4" w:rsidRDefault="00B353D4" w:rsidP="00B353D4">
            <w:pPr>
              <w:jc w:val="center"/>
              <w:rPr>
                <w:sz w:val="28"/>
                <w:szCs w:val="28"/>
              </w:rPr>
            </w:pPr>
            <w:r w:rsidRPr="00B353D4">
              <w:rPr>
                <w:sz w:val="28"/>
                <w:szCs w:val="28"/>
              </w:rPr>
              <w:t>22,14</w:t>
            </w:r>
          </w:p>
        </w:tc>
      </w:tr>
    </w:tbl>
    <w:p w14:paraId="1AB7BF6C" w14:textId="77777777" w:rsidR="00B353D4" w:rsidRPr="00B353D4" w:rsidRDefault="00B353D4" w:rsidP="00B353D4">
      <w:pPr>
        <w:ind w:firstLine="709"/>
        <w:jc w:val="both"/>
        <w:rPr>
          <w:color w:val="000000"/>
          <w:sz w:val="28"/>
          <w:szCs w:val="28"/>
          <w:lang w:eastAsia="en-US"/>
        </w:rPr>
      </w:pPr>
      <w:r w:rsidRPr="00B353D4">
        <w:rPr>
          <w:color w:val="000000"/>
          <w:sz w:val="28"/>
          <w:szCs w:val="28"/>
          <w:lang w:eastAsia="en-US"/>
        </w:rPr>
        <w:t xml:space="preserve"> </w:t>
      </w:r>
    </w:p>
    <w:p w14:paraId="16374FE7" w14:textId="77777777" w:rsidR="00B353D4" w:rsidRPr="00B353D4" w:rsidRDefault="00B353D4" w:rsidP="00B353D4">
      <w:pPr>
        <w:jc w:val="both"/>
        <w:rPr>
          <w:color w:val="000000"/>
          <w:sz w:val="28"/>
          <w:szCs w:val="28"/>
          <w:lang w:eastAsia="en-US"/>
        </w:rPr>
      </w:pPr>
      <w:r w:rsidRPr="00B353D4">
        <w:rPr>
          <w:color w:val="000000"/>
          <w:sz w:val="28"/>
          <w:szCs w:val="28"/>
          <w:lang w:eastAsia="en-US"/>
        </w:rPr>
        <w:t xml:space="preserve">            *Выделяется в целях реализации пункта 6 статьи 168 Налогового кодекса Российской Федерации.</w:t>
      </w:r>
      <w:r w:rsidRPr="00B353D4">
        <w:rPr>
          <w:sz w:val="28"/>
          <w:szCs w:val="28"/>
        </w:rPr>
        <w:t xml:space="preserve">                                                                                     </w:t>
      </w:r>
    </w:p>
    <w:p w14:paraId="63011733" w14:textId="77777777" w:rsidR="00B353D4" w:rsidRPr="00B353D4" w:rsidRDefault="00B353D4" w:rsidP="00B353D4">
      <w:pPr>
        <w:ind w:left="-709" w:firstLine="709"/>
        <w:jc w:val="both"/>
        <w:rPr>
          <w:color w:val="000000"/>
          <w:sz w:val="28"/>
          <w:szCs w:val="28"/>
          <w:lang w:eastAsia="en-US"/>
        </w:rPr>
      </w:pPr>
      <w:r w:rsidRPr="00B353D4">
        <w:rPr>
          <w:color w:val="000000"/>
          <w:sz w:val="28"/>
          <w:szCs w:val="28"/>
          <w:lang w:eastAsia="en-US"/>
        </w:rPr>
        <w:t xml:space="preserve">              </w:t>
      </w:r>
    </w:p>
    <w:bookmarkEnd w:id="109"/>
    <w:p w14:paraId="3863A952" w14:textId="77777777" w:rsidR="00460DC3" w:rsidRDefault="00460DC3" w:rsidP="00B353D4">
      <w:pPr>
        <w:ind w:left="-709" w:firstLine="709"/>
        <w:jc w:val="both"/>
        <w:rPr>
          <w:color w:val="000000"/>
          <w:sz w:val="28"/>
          <w:szCs w:val="28"/>
          <w:lang w:eastAsia="en-US"/>
        </w:rPr>
        <w:sectPr w:rsidR="00460DC3" w:rsidSect="003B3F0B">
          <w:pgSz w:w="16838" w:h="11906" w:orient="landscape"/>
          <w:pgMar w:top="1559" w:right="851" w:bottom="1418" w:left="709" w:header="709" w:footer="709" w:gutter="0"/>
          <w:cols w:space="708"/>
          <w:titlePg/>
          <w:docGrid w:linePitch="360"/>
        </w:sectPr>
      </w:pPr>
    </w:p>
    <w:p w14:paraId="11FCA5B9" w14:textId="38BF40C3" w:rsidR="00460DC3" w:rsidRPr="00AE0629" w:rsidRDefault="00460DC3" w:rsidP="00460DC3">
      <w:pPr>
        <w:tabs>
          <w:tab w:val="left" w:pos="5580"/>
          <w:tab w:val="left" w:pos="9498"/>
        </w:tabs>
        <w:ind w:left="-7640" w:right="-569" w:firstLine="13027"/>
      </w:pPr>
      <w:bookmarkStart w:id="110" w:name="_Hlk150508849"/>
      <w:r w:rsidRPr="00AE0629">
        <w:lastRenderedPageBreak/>
        <w:t>Приложение №</w:t>
      </w:r>
      <w:r>
        <w:t xml:space="preserve"> 1</w:t>
      </w:r>
      <w:r w:rsidR="00712977">
        <w:t>5</w:t>
      </w:r>
      <w:r w:rsidRPr="00AE0629">
        <w:t xml:space="preserve"> к протоколу № 6</w:t>
      </w:r>
      <w:r>
        <w:t>9</w:t>
      </w:r>
    </w:p>
    <w:p w14:paraId="246E70B7" w14:textId="77777777" w:rsidR="00460DC3" w:rsidRPr="00AE0629" w:rsidRDefault="00460DC3" w:rsidP="00460DC3">
      <w:pPr>
        <w:tabs>
          <w:tab w:val="left" w:pos="5580"/>
          <w:tab w:val="left" w:pos="9498"/>
        </w:tabs>
        <w:ind w:left="-7640" w:right="-569" w:firstLine="13027"/>
      </w:pPr>
      <w:r w:rsidRPr="00AE0629">
        <w:t>заседания правления Региональной</w:t>
      </w:r>
    </w:p>
    <w:p w14:paraId="3BE6F366" w14:textId="77777777" w:rsidR="00460DC3" w:rsidRPr="00AE0629" w:rsidRDefault="00460DC3" w:rsidP="00460DC3">
      <w:pPr>
        <w:tabs>
          <w:tab w:val="left" w:pos="5580"/>
          <w:tab w:val="left" w:pos="9498"/>
        </w:tabs>
        <w:ind w:left="-7640" w:right="-569" w:firstLine="13027"/>
      </w:pPr>
      <w:r w:rsidRPr="00AE0629">
        <w:t>энергетической комиссии</w:t>
      </w:r>
    </w:p>
    <w:p w14:paraId="26145E82" w14:textId="77777777" w:rsidR="00460DC3" w:rsidRDefault="00460DC3" w:rsidP="00460DC3">
      <w:pPr>
        <w:tabs>
          <w:tab w:val="left" w:pos="5580"/>
          <w:tab w:val="left" w:pos="9498"/>
        </w:tabs>
        <w:ind w:left="-7640" w:right="-569" w:firstLine="13027"/>
      </w:pPr>
      <w:r w:rsidRPr="00AE0629">
        <w:t xml:space="preserve">Кузбасса от </w:t>
      </w:r>
      <w:r>
        <w:t>09</w:t>
      </w:r>
      <w:r w:rsidRPr="00AE0629">
        <w:t>.1</w:t>
      </w:r>
      <w:r>
        <w:t>1</w:t>
      </w:r>
      <w:r w:rsidRPr="00AE0629">
        <w:t>.2023</w:t>
      </w:r>
    </w:p>
    <w:p w14:paraId="34DEC89B" w14:textId="77777777" w:rsidR="00922EAD" w:rsidRPr="00922EAD" w:rsidRDefault="00922EAD" w:rsidP="00922EAD">
      <w:pPr>
        <w:pStyle w:val="1"/>
        <w:keepLines w:val="0"/>
        <w:spacing w:before="0" w:line="240" w:lineRule="auto"/>
        <w:jc w:val="center"/>
        <w:rPr>
          <w:rFonts w:ascii="Times New Roman" w:hAnsi="Times New Roman" w:cs="Times New Roman"/>
          <w:iCs/>
          <w:color w:val="000000"/>
          <w:sz w:val="28"/>
          <w:szCs w:val="28"/>
        </w:rPr>
      </w:pPr>
      <w:bookmarkStart w:id="111" w:name="_Hlk21964253"/>
      <w:bookmarkEnd w:id="111"/>
    </w:p>
    <w:p w14:paraId="61C2B3FB" w14:textId="77777777" w:rsidR="00922EAD" w:rsidRPr="00922EAD" w:rsidRDefault="00922EAD" w:rsidP="00922EAD">
      <w:pPr>
        <w:pStyle w:val="1"/>
        <w:keepLines w:val="0"/>
        <w:spacing w:before="0" w:line="240" w:lineRule="auto"/>
        <w:jc w:val="center"/>
        <w:rPr>
          <w:rFonts w:ascii="Times New Roman" w:eastAsia="Times New Roman" w:hAnsi="Times New Roman" w:cs="Times New Roman"/>
          <w:b/>
          <w:iCs/>
          <w:color w:val="000000"/>
          <w:sz w:val="28"/>
          <w:szCs w:val="28"/>
          <w:lang w:eastAsia="ru-RU"/>
        </w:rPr>
      </w:pPr>
      <w:r w:rsidRPr="00922EAD">
        <w:rPr>
          <w:rFonts w:ascii="Times New Roman" w:eastAsia="Times New Roman" w:hAnsi="Times New Roman" w:cs="Times New Roman"/>
          <w:b/>
          <w:iCs/>
          <w:color w:val="000000"/>
          <w:sz w:val="28"/>
          <w:szCs w:val="28"/>
          <w:lang w:eastAsia="ru-RU"/>
        </w:rPr>
        <w:t xml:space="preserve">Заключение Региональной энергетической комиссии Кузбасса </w:t>
      </w:r>
    </w:p>
    <w:p w14:paraId="057F7D94" w14:textId="77777777" w:rsidR="00922EAD" w:rsidRPr="00922EAD" w:rsidRDefault="00922EAD" w:rsidP="00922EAD">
      <w:pPr>
        <w:pStyle w:val="1"/>
        <w:keepLines w:val="0"/>
        <w:spacing w:before="0" w:line="240" w:lineRule="auto"/>
        <w:jc w:val="center"/>
        <w:rPr>
          <w:rFonts w:ascii="Times New Roman" w:eastAsia="Times New Roman" w:hAnsi="Times New Roman" w:cs="Times New Roman"/>
          <w:b/>
          <w:iCs/>
          <w:color w:val="000000"/>
          <w:sz w:val="28"/>
          <w:szCs w:val="28"/>
          <w:lang w:eastAsia="ru-RU"/>
        </w:rPr>
      </w:pPr>
      <w:r w:rsidRPr="00922EAD">
        <w:rPr>
          <w:rFonts w:ascii="Times New Roman" w:eastAsia="Times New Roman" w:hAnsi="Times New Roman" w:cs="Times New Roman"/>
          <w:b/>
          <w:iCs/>
          <w:color w:val="000000"/>
          <w:sz w:val="28"/>
          <w:szCs w:val="28"/>
          <w:lang w:eastAsia="ru-RU"/>
        </w:rPr>
        <w:t xml:space="preserve">по уровню тарифов на перевозку пассажиров железнодорожным транспортом в пригородном сообщении по маршруту </w:t>
      </w:r>
    </w:p>
    <w:p w14:paraId="07013EA2" w14:textId="77777777" w:rsidR="00922EAD" w:rsidRPr="00922EAD" w:rsidRDefault="00922EAD" w:rsidP="00922EAD">
      <w:pPr>
        <w:pStyle w:val="1"/>
        <w:keepLines w:val="0"/>
        <w:spacing w:before="0" w:line="240" w:lineRule="auto"/>
        <w:jc w:val="center"/>
        <w:rPr>
          <w:rFonts w:ascii="Times New Roman" w:eastAsia="Times New Roman" w:hAnsi="Times New Roman" w:cs="Times New Roman"/>
          <w:b/>
          <w:iCs/>
          <w:color w:val="000000"/>
          <w:sz w:val="28"/>
          <w:szCs w:val="28"/>
          <w:lang w:eastAsia="ru-RU"/>
        </w:rPr>
      </w:pPr>
      <w:r w:rsidRPr="00922EAD">
        <w:rPr>
          <w:rFonts w:ascii="Times New Roman" w:eastAsia="Times New Roman" w:hAnsi="Times New Roman" w:cs="Times New Roman"/>
          <w:b/>
          <w:iCs/>
          <w:color w:val="000000"/>
          <w:sz w:val="28"/>
          <w:szCs w:val="28"/>
          <w:lang w:eastAsia="ru-RU"/>
        </w:rPr>
        <w:t xml:space="preserve">«Новокузнецк - Чугунаш» АО «Кузбасс-пригород» </w:t>
      </w:r>
    </w:p>
    <w:p w14:paraId="1F478081" w14:textId="77777777" w:rsidR="00922EAD" w:rsidRDefault="00922EAD" w:rsidP="00922EAD">
      <w:pPr>
        <w:jc w:val="both"/>
        <w:rPr>
          <w:sz w:val="28"/>
          <w:szCs w:val="28"/>
        </w:rPr>
      </w:pPr>
    </w:p>
    <w:p w14:paraId="15198F63" w14:textId="77777777" w:rsidR="00922EAD" w:rsidRDefault="00922EAD" w:rsidP="00922EAD">
      <w:pPr>
        <w:ind w:firstLine="709"/>
        <w:jc w:val="both"/>
        <w:rPr>
          <w:sz w:val="28"/>
          <w:szCs w:val="28"/>
        </w:rPr>
      </w:pPr>
      <w:r w:rsidRPr="00CC6F48">
        <w:rPr>
          <w:sz w:val="28"/>
          <w:szCs w:val="28"/>
        </w:rPr>
        <w:t xml:space="preserve">В РЭК Кузбасса поступило обращение Министерства транспорта Кузбасса от 23.10.2023 № 01-38-4576 о пересмотре тарифов на туристический электропоезд на 2024 год в связи с проводимой подготовкой нового зимнего туристического сезона 2023/2024 и открытием с 18 ноября 2023 года движения туристического электропоезда «Шерегеш-экспресс» по маршруту Новокузнецк-Чугунаш. </w:t>
      </w:r>
    </w:p>
    <w:p w14:paraId="109E7720" w14:textId="77777777" w:rsidR="00922EAD" w:rsidRDefault="00922EAD" w:rsidP="00922EAD">
      <w:pPr>
        <w:ind w:firstLine="709"/>
        <w:jc w:val="both"/>
        <w:rPr>
          <w:sz w:val="28"/>
          <w:szCs w:val="28"/>
        </w:rPr>
      </w:pPr>
      <w:r w:rsidRPr="001C5E8A">
        <w:rPr>
          <w:sz w:val="28"/>
          <w:szCs w:val="28"/>
        </w:rPr>
        <w:t xml:space="preserve">При формировании </w:t>
      </w:r>
      <w:r>
        <w:rPr>
          <w:sz w:val="28"/>
          <w:szCs w:val="28"/>
        </w:rPr>
        <w:t>тарифов</w:t>
      </w:r>
      <w:r w:rsidRPr="001C5E8A">
        <w:rPr>
          <w:sz w:val="28"/>
          <w:szCs w:val="28"/>
        </w:rPr>
        <w:t xml:space="preserve"> специалист </w:t>
      </w:r>
      <w:r>
        <w:rPr>
          <w:sz w:val="28"/>
          <w:szCs w:val="28"/>
        </w:rPr>
        <w:t>Р</w:t>
      </w:r>
      <w:r w:rsidRPr="002A198E">
        <w:rPr>
          <w:sz w:val="28"/>
          <w:szCs w:val="28"/>
          <w:lang w:val="x-none"/>
        </w:rPr>
        <w:t>егиональной энергетичес</w:t>
      </w:r>
      <w:r>
        <w:rPr>
          <w:sz w:val="28"/>
          <w:szCs w:val="28"/>
          <w:lang w:val="x-none"/>
        </w:rPr>
        <w:t>кой комиссии К</w:t>
      </w:r>
      <w:r>
        <w:rPr>
          <w:sz w:val="28"/>
          <w:szCs w:val="28"/>
        </w:rPr>
        <w:t>узбасса</w:t>
      </w:r>
      <w:r w:rsidRPr="002A198E">
        <w:rPr>
          <w:sz w:val="28"/>
          <w:szCs w:val="28"/>
          <w:lang w:val="x-none"/>
        </w:rPr>
        <w:t xml:space="preserve"> </w:t>
      </w:r>
      <w:r w:rsidRPr="002A198E">
        <w:rPr>
          <w:sz w:val="28"/>
          <w:szCs w:val="28"/>
        </w:rPr>
        <w:t xml:space="preserve">(далее – специалист) </w:t>
      </w:r>
      <w:r w:rsidRPr="001C5E8A">
        <w:rPr>
          <w:sz w:val="28"/>
          <w:szCs w:val="28"/>
        </w:rPr>
        <w:t xml:space="preserve">опирался на положения  действующего законодательства и </w:t>
      </w:r>
      <w:r w:rsidRPr="00973EB2">
        <w:rPr>
          <w:sz w:val="28"/>
          <w:szCs w:val="28"/>
        </w:rPr>
        <w:t>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w:t>
      </w:r>
      <w:r w:rsidRPr="002A198E">
        <w:rPr>
          <w:sz w:val="28"/>
          <w:szCs w:val="28"/>
        </w:rPr>
        <w:t>, утвержденной приказом Ф</w:t>
      </w:r>
      <w:r>
        <w:rPr>
          <w:sz w:val="28"/>
          <w:szCs w:val="28"/>
        </w:rPr>
        <w:t xml:space="preserve">АС </w:t>
      </w:r>
      <w:r w:rsidRPr="002A198E">
        <w:rPr>
          <w:sz w:val="28"/>
          <w:szCs w:val="28"/>
        </w:rPr>
        <w:t xml:space="preserve">России от </w:t>
      </w:r>
      <w:r>
        <w:rPr>
          <w:sz w:val="28"/>
          <w:szCs w:val="28"/>
        </w:rPr>
        <w:t>05.12.2017</w:t>
      </w:r>
      <w:r w:rsidRPr="002A198E">
        <w:rPr>
          <w:sz w:val="28"/>
          <w:szCs w:val="28"/>
        </w:rPr>
        <w:t xml:space="preserve"> № </w:t>
      </w:r>
      <w:r>
        <w:rPr>
          <w:sz w:val="28"/>
          <w:szCs w:val="28"/>
        </w:rPr>
        <w:t>1649/17</w:t>
      </w:r>
      <w:r w:rsidRPr="002A198E">
        <w:rPr>
          <w:sz w:val="28"/>
          <w:szCs w:val="28"/>
        </w:rPr>
        <w:t xml:space="preserve"> (далее–Методика).</w:t>
      </w:r>
    </w:p>
    <w:p w14:paraId="2A4CB5E8" w14:textId="77777777" w:rsidR="00922EAD" w:rsidRPr="00050920" w:rsidRDefault="00922EAD" w:rsidP="00922EAD">
      <w:pPr>
        <w:tabs>
          <w:tab w:val="left" w:pos="1134"/>
        </w:tabs>
        <w:ind w:firstLine="851"/>
        <w:jc w:val="both"/>
        <w:rPr>
          <w:sz w:val="28"/>
          <w:szCs w:val="28"/>
        </w:rPr>
      </w:pPr>
      <w:r>
        <w:rPr>
          <w:sz w:val="28"/>
          <w:szCs w:val="28"/>
        </w:rPr>
        <w:t>Согласно п. 30 Методики, т</w:t>
      </w:r>
      <w:r w:rsidRPr="00E410A8">
        <w:rPr>
          <w:sz w:val="28"/>
          <w:szCs w:val="28"/>
        </w:rPr>
        <w:t xml:space="preserve">ариф за проезд пассажиров железнодорожным транспортом общего пользования в пригородном сообщении в субъекте Российской Федерации устанавливается регулирующим органом с учетом доступности для населения услуг железнодорожного пассажирского транспорта в пригородном сообщении, обеспечивающих оптимизацию ценовых и временных параметров перевозок, качества пассажирских перевозок, устанавливающих уровень комфортности подвижных составов, их наполняемости, скорости и графика движения составов на маршруте и других параметров, а также максимального уровня платы, определяемого на основании стоимости альтернативного способа проезда (смежным видом транспорта в пригородном или межрегиональном сообщении, либо железнодорожным транспортом в дальнем следовании). При этом тариф за проезд устанавливается с учетом реальных располагаемых доходов населения соответствующего субъекта Российской Федерации, опубликованных органом государственной статистики, в субъекте, и его рост не может превышать уровень индекса потребительских цен (в среднем по году) в соответствии с одобренным Правительством Российской Федерации в соответствии со статьей 26 Федерального закона от 28 июня 2014 г. N 172-ФЗ "О стратегическом планировании в Российской Федерации" (Собрание законодательства Российской Федерации, 2014, N 26 (часть I), ст. 3378; </w:t>
      </w:r>
      <w:r w:rsidRPr="00E410A8">
        <w:rPr>
          <w:sz w:val="28"/>
          <w:szCs w:val="28"/>
        </w:rPr>
        <w:lastRenderedPageBreak/>
        <w:t>2016, N 26 (часть I), ст. 3879; N 27 (часть I), ст. 4210; 2017, N 45, ст. 6573) прогнозом социально-экономического развития Российской Федерации (далее - Прогноз социально-экономического развития Российской Федерации) на соответствующий период регулирования, за исключением случаев, если уровень накопленного роста тарифа за проезд пассажиров железнодорожным транспортом общего пользования в пригородном сообщении в субъекте Российской Федерации за последние 3 года (включая период регулирования) не превысил накопленного уровня инфляции за такой период или если реализуется проект в области железнодорожного транспорта, направленный на развитие пригородных пассажирских перевозок, имеющий стратегическое или приоритетное значение для экономики Российской Федерации.</w:t>
      </w:r>
      <w:r>
        <w:rPr>
          <w:sz w:val="28"/>
          <w:szCs w:val="28"/>
        </w:rPr>
        <w:t xml:space="preserve"> </w:t>
      </w:r>
      <w:r w:rsidRPr="00050920">
        <w:rPr>
          <w:sz w:val="28"/>
          <w:szCs w:val="28"/>
        </w:rPr>
        <w:t>С учетом условий проезда повышенной комфортности органом регулирования могут устанавливаться иные тарифы или коэффициенты к базовому уровню тарифов на проезд в обычных поездах.</w:t>
      </w:r>
    </w:p>
    <w:p w14:paraId="5BEB505C" w14:textId="77777777" w:rsidR="00922EAD" w:rsidRDefault="00922EAD" w:rsidP="00922EAD">
      <w:pPr>
        <w:ind w:firstLine="709"/>
        <w:jc w:val="both"/>
        <w:rPr>
          <w:sz w:val="28"/>
          <w:szCs w:val="28"/>
        </w:rPr>
      </w:pPr>
      <w:r>
        <w:rPr>
          <w:sz w:val="28"/>
          <w:szCs w:val="28"/>
        </w:rPr>
        <w:t xml:space="preserve">РЭК Кузбасса рассматривается тарифное дело АО «Кузбасс-пригород». Пересмотр экономически обоснованного тарифа на перевозку пассажиров предлагается организацией рассмотреть с 01.01.2024. </w:t>
      </w:r>
    </w:p>
    <w:p w14:paraId="6D76B369" w14:textId="77777777" w:rsidR="00922EAD" w:rsidRDefault="00922EAD" w:rsidP="00922EAD">
      <w:pPr>
        <w:tabs>
          <w:tab w:val="left" w:pos="1134"/>
        </w:tabs>
        <w:ind w:firstLine="851"/>
        <w:jc w:val="both"/>
        <w:rPr>
          <w:sz w:val="28"/>
          <w:szCs w:val="28"/>
        </w:rPr>
      </w:pPr>
      <w:r>
        <w:rPr>
          <w:sz w:val="28"/>
          <w:szCs w:val="28"/>
        </w:rPr>
        <w:t xml:space="preserve">В соответствии с пунктом 30 Методики, </w:t>
      </w:r>
      <w:r w:rsidRPr="00E410A8">
        <w:rPr>
          <w:sz w:val="28"/>
          <w:szCs w:val="28"/>
        </w:rPr>
        <w:t xml:space="preserve">уровень накопленного роста тарифа за проезд пассажиров железнодорожным транспортом общего пользования в пригородном сообщении в </w:t>
      </w:r>
      <w:r>
        <w:rPr>
          <w:sz w:val="28"/>
          <w:szCs w:val="28"/>
        </w:rPr>
        <w:t>Кемеровской области-Кузбассе</w:t>
      </w:r>
      <w:r w:rsidRPr="00E410A8">
        <w:rPr>
          <w:sz w:val="28"/>
          <w:szCs w:val="28"/>
        </w:rPr>
        <w:t xml:space="preserve"> за последние 3 года (включая период регулирования) не превысил накопленного уровня инфляции за такой период</w:t>
      </w:r>
      <w:r>
        <w:rPr>
          <w:sz w:val="28"/>
          <w:szCs w:val="28"/>
        </w:rPr>
        <w:t>.</w:t>
      </w:r>
    </w:p>
    <w:p w14:paraId="7DCDA2C0" w14:textId="77777777" w:rsidR="00922EAD" w:rsidRDefault="00922EAD" w:rsidP="00922EAD">
      <w:pPr>
        <w:tabs>
          <w:tab w:val="left" w:pos="1134"/>
        </w:tabs>
        <w:ind w:firstLine="851"/>
        <w:jc w:val="both"/>
        <w:rPr>
          <w:sz w:val="28"/>
          <w:szCs w:val="28"/>
        </w:rPr>
      </w:pPr>
      <w:r>
        <w:rPr>
          <w:sz w:val="28"/>
          <w:szCs w:val="28"/>
        </w:rPr>
        <w:t xml:space="preserve">С учетом вышеизложенного, предлагается установить тариф для населения с учетом доиндексации тарифов до фактического уровня индекса потребительских цен 2022, 2023 годов 113,8% и 105,8% соответственно и с учетом прогнозного </w:t>
      </w:r>
      <w:r w:rsidRPr="00313177">
        <w:rPr>
          <w:sz w:val="28"/>
          <w:szCs w:val="28"/>
        </w:rPr>
        <w:t xml:space="preserve">индекса потребительских цен </w:t>
      </w:r>
      <w:r>
        <w:rPr>
          <w:sz w:val="28"/>
          <w:szCs w:val="28"/>
        </w:rPr>
        <w:t xml:space="preserve">на 2024 год 107,2% по прогнозу </w:t>
      </w:r>
      <w:r w:rsidRPr="00050920">
        <w:rPr>
          <w:sz w:val="28"/>
          <w:szCs w:val="28"/>
        </w:rPr>
        <w:t>социально</w:t>
      </w:r>
      <w:r>
        <w:rPr>
          <w:sz w:val="28"/>
          <w:szCs w:val="28"/>
        </w:rPr>
        <w:t xml:space="preserve"> </w:t>
      </w:r>
      <w:r w:rsidRPr="00050920">
        <w:rPr>
          <w:sz w:val="28"/>
          <w:szCs w:val="28"/>
        </w:rPr>
        <w:t>-</w:t>
      </w:r>
      <w:r>
        <w:rPr>
          <w:sz w:val="28"/>
          <w:szCs w:val="28"/>
        </w:rPr>
        <w:t xml:space="preserve"> </w:t>
      </w:r>
      <w:r w:rsidRPr="00050920">
        <w:rPr>
          <w:sz w:val="28"/>
          <w:szCs w:val="28"/>
        </w:rPr>
        <w:t xml:space="preserve">экономического развития Российской Федерации </w:t>
      </w:r>
      <w:r>
        <w:rPr>
          <w:sz w:val="28"/>
          <w:szCs w:val="28"/>
        </w:rPr>
        <w:t>Минэкономразвития России:</w:t>
      </w:r>
    </w:p>
    <w:p w14:paraId="54E99742" w14:textId="77777777" w:rsidR="00922EAD" w:rsidRDefault="00922EAD" w:rsidP="00922EAD">
      <w:pPr>
        <w:tabs>
          <w:tab w:val="left" w:pos="1134"/>
        </w:tabs>
        <w:ind w:firstLine="284"/>
        <w:jc w:val="both"/>
        <w:rPr>
          <w:sz w:val="28"/>
          <w:szCs w:val="28"/>
        </w:rPr>
      </w:pPr>
      <w:r w:rsidRPr="001C2125">
        <w:rPr>
          <w:noProof/>
        </w:rPr>
        <w:drawing>
          <wp:inline distT="0" distB="0" distL="0" distR="0" wp14:anchorId="1893A2A7" wp14:editId="72D396C3">
            <wp:extent cx="6029960" cy="1723390"/>
            <wp:effectExtent l="0" t="0" r="8890" b="0"/>
            <wp:docPr id="21157466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29960" cy="1723390"/>
                    </a:xfrm>
                    <a:prstGeom prst="rect">
                      <a:avLst/>
                    </a:prstGeom>
                    <a:noFill/>
                    <a:ln>
                      <a:noFill/>
                    </a:ln>
                  </pic:spPr>
                </pic:pic>
              </a:graphicData>
            </a:graphic>
          </wp:inline>
        </w:drawing>
      </w:r>
    </w:p>
    <w:p w14:paraId="205CB464" w14:textId="77777777" w:rsidR="00922EAD" w:rsidRDefault="00922EAD" w:rsidP="00922EAD">
      <w:pPr>
        <w:tabs>
          <w:tab w:val="left" w:pos="1134"/>
        </w:tabs>
        <w:ind w:firstLine="851"/>
        <w:jc w:val="both"/>
        <w:rPr>
          <w:sz w:val="28"/>
          <w:szCs w:val="28"/>
        </w:rPr>
      </w:pPr>
      <w:r>
        <w:rPr>
          <w:sz w:val="28"/>
          <w:szCs w:val="28"/>
        </w:rPr>
        <w:t xml:space="preserve">Таким образом, действующие тарифы на проезд РЭК Кузбасса предлагает проиндексировать на: 108,9% - уровень доиндексации до фактических индексов и 107,2% - прогнозный </w:t>
      </w:r>
      <w:r w:rsidRPr="00313177">
        <w:rPr>
          <w:sz w:val="28"/>
          <w:szCs w:val="28"/>
        </w:rPr>
        <w:t xml:space="preserve">индекс потребительских цен </w:t>
      </w:r>
      <w:r>
        <w:rPr>
          <w:sz w:val="28"/>
          <w:szCs w:val="28"/>
        </w:rPr>
        <w:t>на 2024 год.</w:t>
      </w:r>
    </w:p>
    <w:p w14:paraId="1F812C02" w14:textId="77777777" w:rsidR="00922EAD" w:rsidRDefault="00922EAD" w:rsidP="00922EAD">
      <w:pPr>
        <w:tabs>
          <w:tab w:val="left" w:pos="1134"/>
        </w:tabs>
        <w:ind w:firstLine="851"/>
        <w:jc w:val="both"/>
        <w:rPr>
          <w:sz w:val="28"/>
          <w:szCs w:val="28"/>
        </w:rPr>
      </w:pPr>
      <w:r>
        <w:rPr>
          <w:sz w:val="28"/>
          <w:szCs w:val="28"/>
        </w:rPr>
        <w:t>177*1,089*1,072 = 206,63 = 207 руб.</w:t>
      </w:r>
    </w:p>
    <w:p w14:paraId="39820DBC" w14:textId="77777777" w:rsidR="00922EAD" w:rsidRDefault="00922EAD" w:rsidP="00922EAD">
      <w:pPr>
        <w:tabs>
          <w:tab w:val="left" w:pos="1134"/>
        </w:tabs>
        <w:ind w:firstLine="851"/>
        <w:jc w:val="both"/>
        <w:rPr>
          <w:sz w:val="28"/>
          <w:szCs w:val="28"/>
        </w:rPr>
      </w:pPr>
      <w:r>
        <w:rPr>
          <w:sz w:val="28"/>
          <w:szCs w:val="28"/>
        </w:rPr>
        <w:t>354*1,089*1,072 = 413,26 = 413 руб.</w:t>
      </w:r>
    </w:p>
    <w:p w14:paraId="4D55CA4D" w14:textId="77777777" w:rsidR="00922EAD" w:rsidRPr="008408B0" w:rsidRDefault="00922EAD" w:rsidP="00922EAD">
      <w:pPr>
        <w:tabs>
          <w:tab w:val="left" w:pos="1134"/>
        </w:tabs>
        <w:ind w:firstLine="851"/>
        <w:jc w:val="both"/>
        <w:rPr>
          <w:sz w:val="28"/>
          <w:szCs w:val="28"/>
        </w:rPr>
      </w:pPr>
      <w:r w:rsidRPr="008408B0">
        <w:rPr>
          <w:sz w:val="28"/>
          <w:szCs w:val="28"/>
        </w:rPr>
        <w:t>Предлагаем установить тарифы на следующем уровне:</w:t>
      </w:r>
    </w:p>
    <w:p w14:paraId="6F3EC01D" w14:textId="77777777" w:rsidR="00922EAD" w:rsidRDefault="00922EAD" w:rsidP="00922EAD">
      <w:pPr>
        <w:tabs>
          <w:tab w:val="left" w:pos="1134"/>
        </w:tabs>
        <w:ind w:firstLine="851"/>
        <w:jc w:val="both"/>
        <w:rPr>
          <w:sz w:val="28"/>
          <w:szCs w:val="28"/>
        </w:rPr>
      </w:pPr>
      <w:r w:rsidRPr="008408B0">
        <w:rPr>
          <w:sz w:val="28"/>
          <w:szCs w:val="28"/>
        </w:rPr>
        <w:lastRenderedPageBreak/>
        <w:t xml:space="preserve">Тариф на услугу по перевозке пассажиров железнодорожным транспортом в пригородном сообщении по маршруту «Новокузнецк - Северный - Чугунаш» в размере </w:t>
      </w:r>
      <w:r>
        <w:rPr>
          <w:sz w:val="28"/>
          <w:szCs w:val="28"/>
        </w:rPr>
        <w:t>207</w:t>
      </w:r>
      <w:r w:rsidRPr="008408B0">
        <w:rPr>
          <w:sz w:val="28"/>
          <w:szCs w:val="28"/>
        </w:rPr>
        <w:t xml:space="preserve"> рублей за поездку</w:t>
      </w:r>
      <w:r>
        <w:rPr>
          <w:sz w:val="28"/>
          <w:szCs w:val="28"/>
        </w:rPr>
        <w:t>.</w:t>
      </w:r>
    </w:p>
    <w:p w14:paraId="555D1810" w14:textId="77777777" w:rsidR="00922EAD" w:rsidRPr="008408B0" w:rsidRDefault="00922EAD" w:rsidP="00922EAD">
      <w:pPr>
        <w:tabs>
          <w:tab w:val="left" w:pos="1134"/>
        </w:tabs>
        <w:ind w:firstLine="851"/>
        <w:jc w:val="both"/>
        <w:rPr>
          <w:sz w:val="28"/>
          <w:szCs w:val="28"/>
        </w:rPr>
      </w:pPr>
      <w:r w:rsidRPr="008408B0">
        <w:rPr>
          <w:sz w:val="28"/>
          <w:szCs w:val="28"/>
        </w:rPr>
        <w:t xml:space="preserve">Тариф на услугу по перевозке пассажиров железнодорожным транспортом в пригородном сообщении по маршруту «Новокузнецк - Северный - Чугунаш» в вагоне повышенной комфортности в размере </w:t>
      </w:r>
      <w:r>
        <w:rPr>
          <w:sz w:val="28"/>
          <w:szCs w:val="28"/>
        </w:rPr>
        <w:t>413</w:t>
      </w:r>
      <w:r w:rsidRPr="008408B0">
        <w:rPr>
          <w:sz w:val="28"/>
          <w:szCs w:val="28"/>
        </w:rPr>
        <w:t xml:space="preserve"> рублей за поездку.</w:t>
      </w:r>
    </w:p>
    <w:p w14:paraId="6F70FDA5" w14:textId="77777777" w:rsidR="00922EAD" w:rsidRDefault="00922EAD" w:rsidP="00922EAD">
      <w:pPr>
        <w:ind w:firstLine="851"/>
        <w:jc w:val="both"/>
        <w:rPr>
          <w:sz w:val="28"/>
          <w:szCs w:val="28"/>
        </w:rPr>
      </w:pPr>
      <w:r w:rsidRPr="00B27253">
        <w:rPr>
          <w:sz w:val="28"/>
          <w:szCs w:val="28"/>
        </w:rPr>
        <w:t>Тарифы на проезд для населения в вагоне повышенной комфортности выше, чем в обычном вагоне с учетом условий проезда повышенной комфортности.</w:t>
      </w:r>
    </w:p>
    <w:p w14:paraId="5CBF88FE" w14:textId="77777777" w:rsidR="00922EAD" w:rsidRDefault="00922EAD" w:rsidP="00922EAD">
      <w:pPr>
        <w:ind w:firstLine="709"/>
        <w:jc w:val="both"/>
        <w:rPr>
          <w:sz w:val="28"/>
          <w:szCs w:val="28"/>
        </w:rPr>
      </w:pPr>
    </w:p>
    <w:bookmarkEnd w:id="110"/>
    <w:p w14:paraId="70B981EA" w14:textId="77777777" w:rsidR="00074654" w:rsidRDefault="00074654" w:rsidP="00074654">
      <w:pPr>
        <w:tabs>
          <w:tab w:val="left" w:pos="5580"/>
          <w:tab w:val="left" w:pos="9498"/>
        </w:tabs>
        <w:ind w:right="-569"/>
      </w:pPr>
    </w:p>
    <w:bookmarkEnd w:id="0"/>
    <w:sectPr w:rsidR="00074654" w:rsidSect="00460DC3">
      <w:pgSz w:w="11906" w:h="16838"/>
      <w:pgMar w:top="851" w:right="1418" w:bottom="709"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094E" w14:textId="77777777" w:rsidR="00074654" w:rsidRDefault="00074654" w:rsidP="004D525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A4AD04C" w14:textId="77777777" w:rsidR="00074654" w:rsidRDefault="000746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FD01" w14:textId="77777777" w:rsidR="00074654" w:rsidRDefault="00074654">
    <w:pPr>
      <w:pStyle w:val="a5"/>
      <w:jc w:val="center"/>
    </w:pPr>
    <w:r>
      <w:fldChar w:fldCharType="begin"/>
    </w:r>
    <w:r>
      <w:instrText>PAGE   \* MERGEFORMAT</w:instrText>
    </w:r>
    <w:r>
      <w:fldChar w:fldCharType="separate"/>
    </w:r>
    <w:r>
      <w:rPr>
        <w:noProof/>
      </w:rPr>
      <w:t>34</w:t>
    </w:r>
    <w:r>
      <w:fldChar w:fldCharType="end"/>
    </w:r>
  </w:p>
  <w:p w14:paraId="567407EC" w14:textId="77777777" w:rsidR="00074654" w:rsidRDefault="0007465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81BE" w14:textId="77777777" w:rsidR="00074654" w:rsidRDefault="00074654">
    <w:pPr>
      <w:pStyle w:val="a5"/>
      <w:jc w:val="center"/>
    </w:pPr>
    <w:r>
      <w:fldChar w:fldCharType="begin"/>
    </w:r>
    <w:r>
      <w:instrText>PAGE   \* MERGEFORMAT</w:instrText>
    </w:r>
    <w:r>
      <w:fldChar w:fldCharType="separate"/>
    </w:r>
    <w:r>
      <w:rPr>
        <w:noProof/>
      </w:rPr>
      <w:t>49</w:t>
    </w:r>
    <w:r>
      <w:fldChar w:fldCharType="end"/>
    </w:r>
  </w:p>
  <w:p w14:paraId="70FC46A3" w14:textId="77777777" w:rsidR="00074654" w:rsidRDefault="0007465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04D1E77E" w14:textId="77777777" w:rsidR="00712977" w:rsidRDefault="00712977">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03AA711E" w14:textId="77777777" w:rsidR="00712977" w:rsidRDefault="00712977">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965634"/>
      <w:docPartObj>
        <w:docPartGallery w:val="Page Numbers (Top of Page)"/>
        <w:docPartUnique/>
      </w:docPartObj>
    </w:sdtPr>
    <w:sdtContent>
      <w:p w14:paraId="2FB652F3" w14:textId="77777777" w:rsidR="00211DC4" w:rsidRDefault="00211DC4">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00990DF9" w14:textId="77777777" w:rsidR="00211DC4" w:rsidRDefault="00211DC4">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0F41F4A7" w14:textId="77777777" w:rsidR="00211DC4" w:rsidRDefault="00211DC4">
        <w:pPr>
          <w:pStyle w:val="a5"/>
          <w:jc w:val="center"/>
        </w:pPr>
        <w:r>
          <w:fldChar w:fldCharType="begin"/>
        </w:r>
        <w:r>
          <w:instrText>PAGE   \* MERGEFORMAT</w:instrText>
        </w:r>
        <w:r>
          <w:fldChar w:fldCharType="separate"/>
        </w:r>
        <w:r>
          <w:rPr>
            <w:noProof/>
          </w:rPr>
          <w:t>21</w:t>
        </w:r>
        <w:r>
          <w:fldChar w:fldCharType="end"/>
        </w:r>
      </w:p>
    </w:sdtContent>
  </w:sdt>
  <w:p w14:paraId="70535D48" w14:textId="77777777" w:rsidR="00211DC4" w:rsidRDefault="00211DC4">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753860"/>
      <w:docPartObj>
        <w:docPartGallery w:val="Page Numbers (Top of Page)"/>
        <w:docPartUnique/>
      </w:docPartObj>
    </w:sdtPr>
    <w:sdtContent>
      <w:p w14:paraId="1C4FECE1" w14:textId="77777777" w:rsidR="00B353D4" w:rsidRDefault="00B353D4">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413F4064" w14:textId="77777777" w:rsidR="00B353D4" w:rsidRDefault="00B353D4">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515475"/>
      <w:docPartObj>
        <w:docPartGallery w:val="Page Numbers (Top of Page)"/>
        <w:docPartUnique/>
      </w:docPartObj>
    </w:sdtPr>
    <w:sdtContent>
      <w:p w14:paraId="41D1ED52" w14:textId="77777777" w:rsidR="00B353D4" w:rsidRDefault="00B353D4">
        <w:pPr>
          <w:pStyle w:val="a5"/>
          <w:jc w:val="center"/>
        </w:pPr>
        <w:r>
          <w:fldChar w:fldCharType="begin"/>
        </w:r>
        <w:r>
          <w:instrText>PAGE   \* MERGEFORMAT</w:instrText>
        </w:r>
        <w:r>
          <w:fldChar w:fldCharType="separate"/>
        </w:r>
        <w:r>
          <w:rPr>
            <w:noProof/>
          </w:rPr>
          <w:t>21</w:t>
        </w:r>
        <w:r>
          <w:fldChar w:fldCharType="end"/>
        </w:r>
      </w:p>
    </w:sdtContent>
  </w:sdt>
  <w:p w14:paraId="2D8A3BCE" w14:textId="77777777" w:rsidR="00B353D4" w:rsidRDefault="00B353D4">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100389"/>
      <w:docPartObj>
        <w:docPartGallery w:val="Page Numbers (Top of Page)"/>
        <w:docPartUnique/>
      </w:docPartObj>
    </w:sdtPr>
    <w:sdtContent>
      <w:p w14:paraId="4A39777D" w14:textId="77777777" w:rsidR="00B353D4" w:rsidRDefault="00B353D4">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19A9C084" w14:textId="77777777" w:rsidR="00B353D4" w:rsidRDefault="00B353D4">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15968"/>
      <w:docPartObj>
        <w:docPartGallery w:val="Page Numbers (Top of Page)"/>
        <w:docPartUnique/>
      </w:docPartObj>
    </w:sdtPr>
    <w:sdtContent>
      <w:p w14:paraId="04E57217" w14:textId="77777777" w:rsidR="00B353D4" w:rsidRDefault="00B353D4">
        <w:pPr>
          <w:pStyle w:val="a5"/>
          <w:jc w:val="center"/>
        </w:pPr>
        <w:r>
          <w:fldChar w:fldCharType="begin"/>
        </w:r>
        <w:r>
          <w:instrText>PAGE   \* MERGEFORMAT</w:instrText>
        </w:r>
        <w:r>
          <w:fldChar w:fldCharType="separate"/>
        </w:r>
        <w:r>
          <w:rPr>
            <w:noProof/>
          </w:rPr>
          <w:t>21</w:t>
        </w:r>
        <w:r>
          <w:fldChar w:fldCharType="end"/>
        </w:r>
      </w:p>
    </w:sdtContent>
  </w:sdt>
  <w:p w14:paraId="71568244" w14:textId="77777777" w:rsidR="00B353D4" w:rsidRDefault="00B353D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2C69D5"/>
    <w:multiLevelType w:val="hybridMultilevel"/>
    <w:tmpl w:val="73760544"/>
    <w:lvl w:ilvl="0" w:tplc="73923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A716A1D"/>
    <w:multiLevelType w:val="hybridMultilevel"/>
    <w:tmpl w:val="298EA5F0"/>
    <w:lvl w:ilvl="0" w:tplc="D1A68126">
      <w:start w:val="1"/>
      <w:numFmt w:val="decimal"/>
      <w:lvlText w:val="Таблица %1."/>
      <w:lvlJc w:val="left"/>
      <w:pPr>
        <w:ind w:left="9716" w:hanging="360"/>
      </w:pPr>
      <w:rPr>
        <w:rFonts w:hint="default"/>
        <w:b w:val="0"/>
        <w:color w:val="auto"/>
      </w:r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1982491895">
    <w:abstractNumId w:val="19"/>
  </w:num>
  <w:num w:numId="5" w16cid:durableId="1466121649">
    <w:abstractNumId w:val="18"/>
  </w:num>
  <w:num w:numId="6" w16cid:durableId="1396513512">
    <w:abstractNumId w:val="17"/>
  </w:num>
  <w:num w:numId="7" w16cid:durableId="327833456">
    <w:abstractNumId w:val="15"/>
  </w:num>
  <w:num w:numId="8" w16cid:durableId="151742556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69A8"/>
    <w:rsid w:val="00386A42"/>
    <w:rsid w:val="003877EB"/>
    <w:rsid w:val="003904CD"/>
    <w:rsid w:val="003923A5"/>
    <w:rsid w:val="003936D9"/>
    <w:rsid w:val="003940BF"/>
    <w:rsid w:val="003964E3"/>
    <w:rsid w:val="00396B33"/>
    <w:rsid w:val="00396BFE"/>
    <w:rsid w:val="003A055F"/>
    <w:rsid w:val="003A1160"/>
    <w:rsid w:val="003A1FB5"/>
    <w:rsid w:val="003A22C6"/>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D74A4"/>
    <w:rsid w:val="003E06C6"/>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122"/>
    <w:rsid w:val="00514517"/>
    <w:rsid w:val="00514DFA"/>
    <w:rsid w:val="00514ECC"/>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4651"/>
    <w:rsid w:val="00545033"/>
    <w:rsid w:val="0054578F"/>
    <w:rsid w:val="005504CB"/>
    <w:rsid w:val="005527DF"/>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3A58"/>
    <w:rsid w:val="00903F80"/>
    <w:rsid w:val="009041D1"/>
    <w:rsid w:val="009049F8"/>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87075"/>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425"/>
    <w:rsid w:val="00B93A25"/>
    <w:rsid w:val="00B93DBA"/>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ListParagraph">
    <w:name w:val="List Paragraph"/>
    <w:basedOn w:val="a1"/>
    <w:autoRedefine/>
    <w:rsid w:val="00074654"/>
    <w:pPr>
      <w:jc w:val="center"/>
    </w:pPr>
    <w:rPr>
      <w:snapToGrid w:val="0"/>
      <w:sz w:val="28"/>
      <w:szCs w:val="28"/>
    </w:rPr>
  </w:style>
  <w:style w:type="paragraph" w:customStyle="1" w:styleId="afffffffd">
    <w:name w:val=" 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png"/><Relationship Id="rId26" Type="http://schemas.openxmlformats.org/officeDocument/2006/relationships/image" Target="media/image9.wmf"/><Relationship Id="rId39" Type="http://schemas.openxmlformats.org/officeDocument/2006/relationships/hyperlink" Target="consultantplus://offline/ref=7398D80FC6FF0B531002213767771D930DAD8DBA6BA0426D813336B2A78AB6C64967A328C3E0AC4F7D37A3514A682D0D26B0FE407C92A554lDr3I" TargetMode="External"/><Relationship Id="rId21" Type="http://schemas.openxmlformats.org/officeDocument/2006/relationships/image" Target="https://base.garant.ru/files/base/70416706/3246312164.png" TargetMode="External"/><Relationship Id="rId34" Type="http://schemas.openxmlformats.org/officeDocument/2006/relationships/image" Target="media/image17.wmf"/><Relationship Id="rId42" Type="http://schemas.openxmlformats.org/officeDocument/2006/relationships/header" Target="header3.xm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2.wmf"/><Relationship Id="rId11" Type="http://schemas.openxmlformats.org/officeDocument/2006/relationships/image" Target="media/image1.wmf"/><Relationship Id="rId24" Type="http://schemas.openxmlformats.org/officeDocument/2006/relationships/image" Target="https://base.garant.ru/files/base/70416706/3906678397.png" TargetMode="External"/><Relationship Id="rId32" Type="http://schemas.openxmlformats.org/officeDocument/2006/relationships/image" Target="media/image15.wmf"/><Relationship Id="rId37" Type="http://schemas.openxmlformats.org/officeDocument/2006/relationships/hyperlink" Target="consultantplus://offline/ref=A37521EA361ED50104108DD2F9260606EBF5D25EFA1911A6CD2220F817507A938366565BBEB9709805631007D4165DA25BFF2F156334F111YFpDI" TargetMode="External"/><Relationship Id="rId40" Type="http://schemas.openxmlformats.org/officeDocument/2006/relationships/header" Target="header2.xm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3352B12E8996D141724D3A26BBB7C2FE72E8783E7A4FAAD18A799CB566A2154D97DD858D5B485F57O9A0D" TargetMode="External"/><Relationship Id="rId23" Type="http://schemas.openxmlformats.org/officeDocument/2006/relationships/image" Target="media/image8.png"/><Relationship Id="rId28" Type="http://schemas.openxmlformats.org/officeDocument/2006/relationships/image" Target="media/image11.wmf"/><Relationship Id="rId36" Type="http://schemas.openxmlformats.org/officeDocument/2006/relationships/image" Target="media/image19.wmf"/><Relationship Id="rId49" Type="http://schemas.openxmlformats.org/officeDocument/2006/relationships/image" Target="media/image21.emf"/><Relationship Id="rId10" Type="http://schemas.openxmlformats.org/officeDocument/2006/relationships/hyperlink" Target="https://legalacts.ru/doc/prikaz-fst-rossii-ot-13062013-n-760-e/" TargetMode="External"/><Relationship Id="rId19" Type="http://schemas.openxmlformats.org/officeDocument/2006/relationships/image" Target="https://base.garant.ru/files/base/70416706/1695254293.png" TargetMode="External"/><Relationship Id="rId31" Type="http://schemas.openxmlformats.org/officeDocument/2006/relationships/image" Target="media/image14.wmf"/><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legalacts.ru/doc/postanovlenie-pravitelstva-rf-ot-22102012-n-1075/" TargetMode="External"/><Relationship Id="rId14" Type="http://schemas.openxmlformats.org/officeDocument/2006/relationships/hyperlink" Target="consultantplus://offline/ref=3352B12E8996D141724D3A26BBB7C2FE72E8783E7A4FAAD18A799CB566A2154D97DD858F58O4ACD" TargetMode="External"/><Relationship Id="rId22" Type="http://schemas.openxmlformats.org/officeDocument/2006/relationships/hyperlink" Target="https://base.garant.ru/70246150/1fec2c6ea6025f157a940d05a7428e9c/" TargetMode="External"/><Relationship Id="rId27" Type="http://schemas.openxmlformats.org/officeDocument/2006/relationships/image" Target="media/image10.png"/><Relationship Id="rId30" Type="http://schemas.openxmlformats.org/officeDocument/2006/relationships/image" Target="media/image13.wmf"/><Relationship Id="rId35" Type="http://schemas.openxmlformats.org/officeDocument/2006/relationships/image" Target="media/image18.wmf"/><Relationship Id="rId43" Type="http://schemas.openxmlformats.org/officeDocument/2006/relationships/header" Target="header4.xml"/><Relationship Id="rId48" Type="http://schemas.openxmlformats.org/officeDocument/2006/relationships/header" Target="header9.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hyperlink" Target="https://base.garant.ru/10900200/d08b825e386c7297d2bb2329cf0ce611/" TargetMode="External"/><Relationship Id="rId33" Type="http://schemas.openxmlformats.org/officeDocument/2006/relationships/image" Target="media/image16.wmf"/><Relationship Id="rId38" Type="http://schemas.openxmlformats.org/officeDocument/2006/relationships/image" Target="media/image20.wmf"/><Relationship Id="rId46" Type="http://schemas.openxmlformats.org/officeDocument/2006/relationships/header" Target="header7.xml"/><Relationship Id="rId20" Type="http://schemas.openxmlformats.org/officeDocument/2006/relationships/image" Target="media/image7.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28398</TotalTime>
  <Pages>93</Pages>
  <Words>20436</Words>
  <Characters>116488</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176</cp:revision>
  <cp:lastPrinted>2023-10-05T10:17:00Z</cp:lastPrinted>
  <dcterms:created xsi:type="dcterms:W3CDTF">2022-07-15T03:00:00Z</dcterms:created>
  <dcterms:modified xsi:type="dcterms:W3CDTF">2023-11-10T06:21:00Z</dcterms:modified>
</cp:coreProperties>
</file>