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DBCD" w14:textId="514DFA6D" w:rsidR="00123F1B" w:rsidRPr="00D00103" w:rsidRDefault="004B45B4" w:rsidP="00123F1B">
      <w:pPr>
        <w:tabs>
          <w:tab w:val="left" w:pos="270"/>
          <w:tab w:val="right" w:pos="9355"/>
        </w:tabs>
      </w:pPr>
      <w:r w:rsidRPr="00D00103">
        <w:rPr>
          <w:b/>
        </w:rPr>
        <w:tab/>
      </w:r>
      <w:r w:rsidR="00123F1B">
        <w:rPr>
          <w:b/>
        </w:rPr>
        <w:t xml:space="preserve">                                                                                                                                 </w:t>
      </w:r>
      <w:r w:rsidR="00123F1B" w:rsidRPr="00D00103">
        <w:rPr>
          <w:b/>
        </w:rPr>
        <w:t xml:space="preserve"> УТВЕРЖДАЮ</w:t>
      </w:r>
    </w:p>
    <w:p w14:paraId="013735B2" w14:textId="77777777" w:rsidR="00123F1B" w:rsidRDefault="00123F1B" w:rsidP="00123F1B">
      <w:pPr>
        <w:ind w:left="4253" w:hanging="141"/>
        <w:jc w:val="right"/>
      </w:pPr>
      <w:r>
        <w:t>п</w:t>
      </w:r>
      <w:r w:rsidRPr="00D00103">
        <w:t>редседате</w:t>
      </w:r>
      <w:r>
        <w:t>ль</w:t>
      </w:r>
      <w:r w:rsidRPr="00D00103">
        <w:t xml:space="preserve"> Региональной</w:t>
      </w:r>
    </w:p>
    <w:p w14:paraId="3E13A88F" w14:textId="77777777" w:rsidR="00123F1B" w:rsidRPr="00D00103" w:rsidRDefault="00123F1B" w:rsidP="00123F1B">
      <w:pPr>
        <w:ind w:left="4253" w:hanging="141"/>
        <w:jc w:val="right"/>
      </w:pPr>
      <w:r w:rsidRPr="00D00103">
        <w:t>энергетической комиссии</w:t>
      </w:r>
      <w:r>
        <w:t xml:space="preserve"> </w:t>
      </w:r>
      <w:r w:rsidRPr="00D00103">
        <w:t>Кузбасса</w:t>
      </w:r>
    </w:p>
    <w:p w14:paraId="133646F3" w14:textId="77777777" w:rsidR="00123F1B" w:rsidRPr="00D00103" w:rsidRDefault="00123F1B" w:rsidP="00123F1B">
      <w:pPr>
        <w:ind w:left="4253" w:hanging="141"/>
        <w:jc w:val="right"/>
      </w:pPr>
    </w:p>
    <w:p w14:paraId="244CA4C8" w14:textId="77777777" w:rsidR="00123F1B" w:rsidRDefault="00123F1B" w:rsidP="00123F1B">
      <w:pPr>
        <w:ind w:left="4253" w:hanging="141"/>
        <w:jc w:val="right"/>
      </w:pPr>
      <w:r>
        <w:t>Д.В. Малюта</w:t>
      </w:r>
    </w:p>
    <w:p w14:paraId="2B5A5198" w14:textId="77777777" w:rsidR="00123F1B" w:rsidRDefault="00123F1B" w:rsidP="00123F1B">
      <w:pPr>
        <w:ind w:left="4253" w:hanging="141"/>
        <w:jc w:val="right"/>
      </w:pPr>
    </w:p>
    <w:p w14:paraId="42F8EBE4" w14:textId="77777777" w:rsidR="00123F1B" w:rsidRPr="00D00103" w:rsidRDefault="00123F1B" w:rsidP="00123F1B">
      <w:pPr>
        <w:ind w:left="4253" w:hanging="141"/>
        <w:jc w:val="right"/>
      </w:pPr>
    </w:p>
    <w:p w14:paraId="627E6218" w14:textId="584D7AB2" w:rsidR="00123F1B" w:rsidRPr="00D00103" w:rsidRDefault="00123F1B" w:rsidP="00123F1B">
      <w:pPr>
        <w:tabs>
          <w:tab w:val="left" w:pos="540"/>
        </w:tabs>
        <w:jc w:val="center"/>
        <w:rPr>
          <w:b/>
        </w:rPr>
      </w:pPr>
      <w:r w:rsidRPr="00D00103">
        <w:rPr>
          <w:b/>
        </w:rPr>
        <w:t xml:space="preserve">ПРОТОКОЛ № </w:t>
      </w:r>
      <w:r w:rsidR="00085D48">
        <w:rPr>
          <w:b/>
        </w:rPr>
        <w:t>3</w:t>
      </w:r>
    </w:p>
    <w:p w14:paraId="25860B83" w14:textId="77777777" w:rsidR="00123F1B" w:rsidRPr="00D00103" w:rsidRDefault="00123F1B" w:rsidP="00123F1B">
      <w:pPr>
        <w:tabs>
          <w:tab w:val="left" w:pos="540"/>
        </w:tabs>
        <w:jc w:val="center"/>
        <w:rPr>
          <w:b/>
        </w:rPr>
      </w:pPr>
      <w:r w:rsidRPr="00D00103">
        <w:rPr>
          <w:b/>
        </w:rPr>
        <w:t xml:space="preserve">ЗАСЕДАНИЯ ПРАВЛЕНИЯ РЕГИОНАЛЬНОЙ ЭНЕРГЕТИЧЕСКОЙ КОМИССИИ </w:t>
      </w:r>
    </w:p>
    <w:p w14:paraId="22745D6F" w14:textId="77777777" w:rsidR="00123F1B" w:rsidRDefault="00123F1B" w:rsidP="00123F1B">
      <w:pPr>
        <w:tabs>
          <w:tab w:val="left" w:pos="540"/>
        </w:tabs>
        <w:jc w:val="center"/>
        <w:rPr>
          <w:b/>
        </w:rPr>
      </w:pPr>
      <w:r w:rsidRPr="00D00103">
        <w:rPr>
          <w:b/>
        </w:rPr>
        <w:t>КУЗБАССА</w:t>
      </w:r>
    </w:p>
    <w:p w14:paraId="38BD252C" w14:textId="63EAA2AC" w:rsidR="009E60C3" w:rsidRPr="00D00103" w:rsidRDefault="00D20951" w:rsidP="00123F1B">
      <w:pPr>
        <w:tabs>
          <w:tab w:val="left" w:pos="270"/>
          <w:tab w:val="right" w:pos="9355"/>
        </w:tabs>
      </w:pPr>
      <w:r>
        <w:t>2</w:t>
      </w:r>
      <w:r w:rsidR="00085D48">
        <w:t>5</w:t>
      </w:r>
      <w:r w:rsidR="00A57B82">
        <w:t>.</w:t>
      </w:r>
      <w:r w:rsidR="003B0F7A">
        <w:t>01</w:t>
      </w:r>
      <w:r w:rsidR="00A57B82">
        <w:t>.202</w:t>
      </w:r>
      <w:r w:rsidR="003B0F7A">
        <w:t>4</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0CFB2A89" w14:textId="5615EF27" w:rsidR="00085D48" w:rsidRPr="00340788" w:rsidRDefault="00F47A63" w:rsidP="00085D48">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085D48">
        <w:rPr>
          <w:bCs/>
        </w:rPr>
        <w:t>,</w:t>
      </w:r>
      <w:r w:rsidR="00085D48">
        <w:rPr>
          <w:bCs/>
        </w:rPr>
        <w:br/>
      </w:r>
      <w:r w:rsidR="00085D48" w:rsidRPr="00340788">
        <w:rPr>
          <w:bCs/>
        </w:rPr>
        <w:t>Давыдова А.М. (участие с помощью видеоконференцсвязи), (с правом совещательного голоса (не принимает участие в голосовании))</w:t>
      </w:r>
      <w:r w:rsidR="00085D48">
        <w:rPr>
          <w:bCs/>
        </w:rPr>
        <w:t>, Кулебякина М.В. (голосовала заочно, представила позицию по голосованию в письменной форме по вопросу № 1 повестки заседания).</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488E0CD4" w14:textId="7D142C31" w:rsidR="00A446C2" w:rsidRPr="00B65A53" w:rsidRDefault="00F47A63" w:rsidP="00B65A53">
      <w:pPr>
        <w:ind w:right="-142"/>
        <w:jc w:val="both"/>
        <w:rPr>
          <w:bCs/>
        </w:rPr>
      </w:pPr>
      <w:r w:rsidRPr="00340788">
        <w:rPr>
          <w:b/>
        </w:rPr>
        <w:t>Бушуева О.В.</w:t>
      </w:r>
      <w:r w:rsidRPr="00340788">
        <w:rPr>
          <w:bCs/>
        </w:rPr>
        <w:t xml:space="preserve"> – начальник контрольно – правового управления </w:t>
      </w:r>
      <w:bookmarkStart w:id="0" w:name="_Hlk83037723"/>
      <w:r w:rsidRPr="00340788">
        <w:rPr>
          <w:bCs/>
        </w:rPr>
        <w:t xml:space="preserve">Региональной энергетической </w:t>
      </w:r>
      <w:bookmarkEnd w:id="0"/>
      <w:r w:rsidR="00576177">
        <w:rPr>
          <w:bCs/>
        </w:rPr>
        <w:t>комиссии Кузбасса;</w:t>
      </w:r>
    </w:p>
    <w:p w14:paraId="3E9FDF5C" w14:textId="724430CD" w:rsidR="00FA56EE" w:rsidRPr="00FA56EE" w:rsidRDefault="00775904" w:rsidP="00775904">
      <w:pPr>
        <w:jc w:val="both"/>
      </w:pPr>
      <w:r w:rsidRPr="00775904">
        <w:rPr>
          <w:b/>
        </w:rPr>
        <w:t>Щеглов С.В.</w:t>
      </w:r>
      <w:r>
        <w:rPr>
          <w:bCs/>
        </w:rPr>
        <w:t xml:space="preserve"> – генеральный директор ОАО «АЭЭ».</w:t>
      </w:r>
    </w:p>
    <w:p w14:paraId="2C8080A6" w14:textId="77777777" w:rsidR="007670D0" w:rsidRDefault="007670D0" w:rsidP="00525726"/>
    <w:p w14:paraId="68505C9A" w14:textId="77777777" w:rsidR="00123F1B" w:rsidRPr="00D00103" w:rsidRDefault="00123F1B" w:rsidP="00123F1B">
      <w:pPr>
        <w:jc w:val="both"/>
        <w:rPr>
          <w:b/>
        </w:rPr>
      </w:pPr>
      <w:r w:rsidRPr="00D00103">
        <w:rPr>
          <w:b/>
        </w:rPr>
        <w:t>Повестка дня:</w:t>
      </w:r>
    </w:p>
    <w:p w14:paraId="6DFD7F65" w14:textId="77777777" w:rsidR="00123F1B" w:rsidRPr="00D00103" w:rsidRDefault="00123F1B" w:rsidP="00123F1B">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123F1B" w:rsidRPr="001410D8" w14:paraId="46FCE31F" w14:textId="77777777" w:rsidTr="00D84914">
        <w:trPr>
          <w:trHeight w:val="315"/>
        </w:trPr>
        <w:tc>
          <w:tcPr>
            <w:tcW w:w="567" w:type="dxa"/>
            <w:shd w:val="clear" w:color="auto" w:fill="auto"/>
            <w:vAlign w:val="center"/>
          </w:tcPr>
          <w:p w14:paraId="310D44C5" w14:textId="77777777" w:rsidR="00123F1B" w:rsidRPr="001410D8" w:rsidRDefault="00123F1B" w:rsidP="00D84914">
            <w:pPr>
              <w:jc w:val="center"/>
              <w:rPr>
                <w:kern w:val="32"/>
              </w:rPr>
            </w:pPr>
          </w:p>
          <w:p w14:paraId="651415CD" w14:textId="77777777" w:rsidR="00123F1B" w:rsidRPr="001410D8" w:rsidRDefault="00123F1B" w:rsidP="00D84914">
            <w:pPr>
              <w:jc w:val="center"/>
              <w:rPr>
                <w:kern w:val="32"/>
              </w:rPr>
            </w:pPr>
            <w:r w:rsidRPr="001410D8">
              <w:rPr>
                <w:kern w:val="32"/>
              </w:rPr>
              <w:t>№</w:t>
            </w:r>
          </w:p>
          <w:p w14:paraId="4E954A50" w14:textId="77777777" w:rsidR="00123F1B" w:rsidRPr="001410D8" w:rsidRDefault="00123F1B" w:rsidP="00D84914">
            <w:pPr>
              <w:jc w:val="center"/>
              <w:rPr>
                <w:kern w:val="32"/>
              </w:rPr>
            </w:pPr>
          </w:p>
        </w:tc>
        <w:tc>
          <w:tcPr>
            <w:tcW w:w="9204" w:type="dxa"/>
            <w:shd w:val="clear" w:color="auto" w:fill="auto"/>
            <w:vAlign w:val="center"/>
          </w:tcPr>
          <w:p w14:paraId="5050CE08" w14:textId="77777777" w:rsidR="00123F1B" w:rsidRPr="001410D8" w:rsidRDefault="00123F1B" w:rsidP="00D84914">
            <w:pPr>
              <w:ind w:left="146" w:right="336" w:firstLine="283"/>
              <w:jc w:val="center"/>
              <w:rPr>
                <w:kern w:val="32"/>
              </w:rPr>
            </w:pPr>
            <w:r w:rsidRPr="001410D8">
              <w:rPr>
                <w:kern w:val="32"/>
              </w:rPr>
              <w:t>Вопрос</w:t>
            </w:r>
          </w:p>
        </w:tc>
      </w:tr>
      <w:tr w:rsidR="00A446C2" w:rsidRPr="001410D8" w14:paraId="322D727F" w14:textId="77777777" w:rsidTr="00D84914">
        <w:trPr>
          <w:trHeight w:val="315"/>
        </w:trPr>
        <w:tc>
          <w:tcPr>
            <w:tcW w:w="567" w:type="dxa"/>
            <w:shd w:val="clear" w:color="auto" w:fill="auto"/>
            <w:vAlign w:val="center"/>
          </w:tcPr>
          <w:p w14:paraId="6EA1EA69" w14:textId="044E62BD" w:rsidR="00A446C2" w:rsidRPr="00F47A63" w:rsidRDefault="00A446C2" w:rsidP="00A446C2">
            <w:pPr>
              <w:jc w:val="center"/>
              <w:rPr>
                <w:kern w:val="32"/>
              </w:rPr>
            </w:pPr>
            <w:r w:rsidRPr="00F31EF3">
              <w:rPr>
                <w:kern w:val="32"/>
              </w:rPr>
              <w:t>1.</w:t>
            </w:r>
          </w:p>
        </w:tc>
        <w:tc>
          <w:tcPr>
            <w:tcW w:w="9204" w:type="dxa"/>
            <w:shd w:val="clear" w:color="auto" w:fill="auto"/>
            <w:vAlign w:val="center"/>
          </w:tcPr>
          <w:p w14:paraId="54AAA94B" w14:textId="34887453" w:rsidR="00A446C2" w:rsidRPr="00765C66" w:rsidRDefault="00765C66" w:rsidP="00A446C2">
            <w:pPr>
              <w:ind w:right="127"/>
              <w:jc w:val="both"/>
              <w:rPr>
                <w:bCs/>
                <w:kern w:val="32"/>
              </w:rPr>
            </w:pPr>
            <w:r w:rsidRPr="00765C66">
              <w:rPr>
                <w:bCs/>
              </w:rPr>
              <w:t>О внесении изменений в постановление Региональной энергетической комиссии Кузбасса от 29.12.2023 № 778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sidRPr="00765C66">
              <w:rPr>
                <w:bCs/>
                <w:color w:val="000000"/>
                <w:kern w:val="32"/>
              </w:rPr>
              <w:t xml:space="preserve"> </w:t>
            </w:r>
            <w:r w:rsidRPr="00765C66">
              <w:rPr>
                <w:bCs/>
              </w:rPr>
              <w:t>организаций Кемеровской области – Кузбасса на 2024 год</w:t>
            </w:r>
          </w:p>
        </w:tc>
      </w:tr>
      <w:tr w:rsidR="00A446C2" w:rsidRPr="001410D8" w14:paraId="01FBBE14" w14:textId="77777777" w:rsidTr="00D84914">
        <w:trPr>
          <w:trHeight w:val="315"/>
        </w:trPr>
        <w:tc>
          <w:tcPr>
            <w:tcW w:w="567" w:type="dxa"/>
            <w:shd w:val="clear" w:color="auto" w:fill="auto"/>
            <w:vAlign w:val="center"/>
          </w:tcPr>
          <w:p w14:paraId="148E3A39" w14:textId="5562AF9C" w:rsidR="00A446C2" w:rsidRDefault="00A446C2" w:rsidP="00A446C2">
            <w:pPr>
              <w:jc w:val="center"/>
              <w:rPr>
                <w:kern w:val="32"/>
              </w:rPr>
            </w:pPr>
            <w:r w:rsidRPr="00F31EF3">
              <w:rPr>
                <w:kern w:val="32"/>
              </w:rPr>
              <w:t>2.</w:t>
            </w:r>
          </w:p>
        </w:tc>
        <w:tc>
          <w:tcPr>
            <w:tcW w:w="9204" w:type="dxa"/>
            <w:shd w:val="clear" w:color="auto" w:fill="auto"/>
            <w:vAlign w:val="center"/>
          </w:tcPr>
          <w:p w14:paraId="2F5C4625" w14:textId="7E8FA5FC" w:rsidR="00A446C2" w:rsidRPr="00765C66" w:rsidRDefault="0029302E" w:rsidP="00A446C2">
            <w:pPr>
              <w:ind w:right="127"/>
              <w:jc w:val="both"/>
              <w:rPr>
                <w:bCs/>
                <w:kern w:val="32"/>
              </w:rPr>
            </w:pPr>
            <w:r w:rsidRPr="0029302E">
              <w:rPr>
                <w:bCs/>
              </w:rPr>
              <w:t xml:space="preserve">О внесении изменений в постановление Региональной </w:t>
            </w:r>
            <w:r w:rsidRPr="0029302E">
              <w:rPr>
                <w:bCs/>
              </w:rPr>
              <w:br/>
              <w:t>энергетической комиссии Кузбасса от 21.11.2023 №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2024-2028 годы</w:t>
            </w:r>
          </w:p>
        </w:tc>
      </w:tr>
    </w:tbl>
    <w:p w14:paraId="4CFB85FF" w14:textId="77777777" w:rsidR="00123F1B" w:rsidRPr="00525726" w:rsidRDefault="00123F1B" w:rsidP="00525726"/>
    <w:p w14:paraId="6BFFE7A2" w14:textId="77777777" w:rsidR="00775904" w:rsidRDefault="00D44CA3" w:rsidP="00775904">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1000741" w14:textId="77777777" w:rsidR="00775904" w:rsidRDefault="00775904" w:rsidP="00775904">
      <w:pPr>
        <w:ind w:firstLine="567"/>
        <w:jc w:val="both"/>
        <w:rPr>
          <w:bCs/>
        </w:rPr>
      </w:pPr>
    </w:p>
    <w:p w14:paraId="2DDB9AF1" w14:textId="611B6A1F" w:rsidR="00085D48" w:rsidRPr="00765C66" w:rsidRDefault="00580C06" w:rsidP="00085D48">
      <w:pPr>
        <w:ind w:firstLine="567"/>
        <w:jc w:val="both"/>
        <w:rPr>
          <w:b/>
        </w:rPr>
      </w:pPr>
      <w:r w:rsidRPr="00765C66">
        <w:rPr>
          <w:color w:val="000000"/>
          <w:kern w:val="32"/>
        </w:rPr>
        <w:t>Вопрос 1</w:t>
      </w:r>
      <w:r w:rsidRPr="00765C66">
        <w:rPr>
          <w:b/>
          <w:bCs/>
          <w:color w:val="000000"/>
          <w:kern w:val="32"/>
        </w:rPr>
        <w:t xml:space="preserve"> «</w:t>
      </w:r>
      <w:r w:rsidR="00085D48" w:rsidRPr="00765C66">
        <w:rPr>
          <w:b/>
        </w:rPr>
        <w:t>О внесении изменений в постановление Региональной энергетической комиссии Кузбасса от 29.12.2023 № 778 «</w:t>
      </w:r>
      <w:r w:rsidR="00085D48" w:rsidRPr="00765C66">
        <w:rPr>
          <w:b/>
          <w:bCs/>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sidR="00085D48" w:rsidRPr="00765C66">
        <w:rPr>
          <w:b/>
          <w:bCs/>
          <w:color w:val="000000"/>
          <w:kern w:val="32"/>
        </w:rPr>
        <w:t xml:space="preserve"> </w:t>
      </w:r>
      <w:r w:rsidR="00085D48" w:rsidRPr="00765C66">
        <w:rPr>
          <w:b/>
          <w:bCs/>
        </w:rPr>
        <w:t>организаций Кемеровской области – Кузбасса на 2024 год</w:t>
      </w:r>
      <w:r w:rsidR="00085D48" w:rsidRPr="00765C66">
        <w:rPr>
          <w:b/>
        </w:rPr>
        <w:t>»</w:t>
      </w:r>
    </w:p>
    <w:p w14:paraId="1C5005A3" w14:textId="77777777" w:rsidR="00085D48" w:rsidRDefault="00085D48" w:rsidP="00085D48">
      <w:pPr>
        <w:ind w:firstLine="567"/>
        <w:jc w:val="both"/>
        <w:rPr>
          <w:b/>
          <w:sz w:val="28"/>
          <w:szCs w:val="28"/>
        </w:rPr>
      </w:pPr>
    </w:p>
    <w:p w14:paraId="03AF6790" w14:textId="43FF4D54" w:rsidR="00085D48" w:rsidRPr="00085D48" w:rsidRDefault="00085D48" w:rsidP="00085D48">
      <w:pPr>
        <w:ind w:firstLine="567"/>
        <w:jc w:val="both"/>
        <w:rPr>
          <w:bCs/>
        </w:rPr>
      </w:pPr>
      <w:r w:rsidRPr="00085D48">
        <w:rPr>
          <w:bCs/>
        </w:rPr>
        <w:t xml:space="preserve">Докладчик </w:t>
      </w:r>
      <w:r w:rsidRPr="00085D48">
        <w:rPr>
          <w:b/>
        </w:rPr>
        <w:t xml:space="preserve">Овчинников А.Г. </w:t>
      </w:r>
      <w:r w:rsidRPr="00085D48">
        <w:rPr>
          <w:bCs/>
        </w:rPr>
        <w:t xml:space="preserve">согласно экспертному заключению (приложение № 1 к </w:t>
      </w:r>
      <w:r w:rsidR="00830704">
        <w:rPr>
          <w:bCs/>
        </w:rPr>
        <w:t>настоящему протоколу</w:t>
      </w:r>
      <w:r w:rsidRPr="00085D48">
        <w:rPr>
          <w:bCs/>
        </w:rPr>
        <w:t>):</w:t>
      </w:r>
    </w:p>
    <w:p w14:paraId="18F89B12" w14:textId="77777777" w:rsidR="00085D48" w:rsidRPr="00085D48" w:rsidRDefault="00085D48" w:rsidP="00085D48">
      <w:pPr>
        <w:ind w:firstLine="567"/>
        <w:jc w:val="both"/>
        <w:rPr>
          <w:b/>
          <w:bCs/>
          <w:color w:val="000000"/>
          <w:kern w:val="32"/>
        </w:rPr>
      </w:pPr>
    </w:p>
    <w:p w14:paraId="5CD3C98B" w14:textId="77777777" w:rsidR="00085D48" w:rsidRPr="00085D48" w:rsidRDefault="00085D48" w:rsidP="00085D48">
      <w:pPr>
        <w:autoSpaceDE w:val="0"/>
        <w:autoSpaceDN w:val="0"/>
        <w:adjustRightInd w:val="0"/>
        <w:ind w:firstLine="708"/>
        <w:jc w:val="both"/>
      </w:pPr>
      <w:r w:rsidRPr="00085D48">
        <w:lastRenderedPageBreak/>
        <w:t>1. Внести в постановление Региональной энергетической комиссии Кузбасса от 29.12.2023 № 778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 следующие изменения:</w:t>
      </w:r>
    </w:p>
    <w:p w14:paraId="43E7C9F7" w14:textId="5C1D2844" w:rsidR="00085D48" w:rsidRPr="00085D48" w:rsidRDefault="00085D48" w:rsidP="00085D48">
      <w:pPr>
        <w:ind w:firstLine="709"/>
        <w:jc w:val="both"/>
      </w:pPr>
      <w:r w:rsidRPr="00085D48">
        <w:t>1.1. В приложении № 1 после строки 184 ставки «</w:t>
      </w:r>
      <m:oMath>
        <m:sSubSup>
          <m:sSubSupPr>
            <m:ctrlPr>
              <w:rPr>
                <w:rFonts w:ascii="Cambria Math" w:hAnsi="Cambria Math"/>
                <w:i/>
                <w:color w:val="000000"/>
              </w:rPr>
            </m:ctrlPr>
          </m:sSubSupPr>
          <m:e>
            <m:r>
              <m:rPr>
                <m:nor/>
              </m:rPr>
              <w:rPr>
                <w:color w:val="000000"/>
              </w:rPr>
              <m:t>С</m:t>
            </m:r>
          </m:e>
          <m:sub>
            <m:r>
              <m:rPr>
                <m:nor/>
              </m:rPr>
              <w:rPr>
                <w:color w:val="000000"/>
              </w:rPr>
              <m:t>5.2.1.8.3.</m:t>
            </m:r>
          </m:sub>
          <m:sup>
            <m:r>
              <m:rPr>
                <m:nor/>
              </m:rPr>
              <w:rPr>
                <w:color w:val="000000"/>
              </w:rPr>
              <m:t>10/0,4 кВ</m:t>
            </m:r>
          </m:sup>
        </m:sSubSup>
      </m:oMath>
      <w:r w:rsidRPr="00085D48">
        <w:rPr>
          <w:color w:val="000000"/>
        </w:rPr>
        <w:t>»</w:t>
      </w:r>
      <w:r w:rsidRPr="00085D48">
        <w:rPr>
          <w:rFonts w:ascii="Cambria Math" w:hAnsi="Cambria Math"/>
          <w:i/>
          <w:color w:val="000000"/>
        </w:rPr>
        <w:t xml:space="preserve"> </w:t>
      </w:r>
      <w:r w:rsidRPr="00085D48">
        <w:t>с идентификатором «5.2.1.8.3.» дополнить строкой 185 следующего содержания:</w:t>
      </w:r>
    </w:p>
    <w:p w14:paraId="2E3BD4DC" w14:textId="77777777" w:rsidR="00085D48" w:rsidRPr="00085D48" w:rsidRDefault="00085D48" w:rsidP="00085D48">
      <w:pPr>
        <w:jc w:val="both"/>
      </w:pPr>
      <w:r w:rsidRPr="00085D48">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80"/>
        <w:gridCol w:w="1392"/>
        <w:gridCol w:w="2973"/>
        <w:gridCol w:w="1382"/>
        <w:gridCol w:w="1458"/>
      </w:tblGrid>
      <w:tr w:rsidR="00085D48" w:rsidRPr="00085D48" w14:paraId="2290349B" w14:textId="77777777" w:rsidTr="00494CD1">
        <w:trPr>
          <w:trHeight w:val="20"/>
          <w:jc w:val="center"/>
        </w:trPr>
        <w:tc>
          <w:tcPr>
            <w:tcW w:w="444" w:type="pct"/>
            <w:vAlign w:val="center"/>
          </w:tcPr>
          <w:p w14:paraId="4861C461" w14:textId="77777777" w:rsidR="00085D48" w:rsidRPr="00085D48" w:rsidRDefault="00085D48" w:rsidP="00E8485B">
            <w:pPr>
              <w:jc w:val="center"/>
              <w:rPr>
                <w:color w:val="000000"/>
              </w:rPr>
            </w:pPr>
            <w:r w:rsidRPr="00085D48">
              <w:rPr>
                <w:color w:val="000000"/>
              </w:rPr>
              <w:t>185</w:t>
            </w:r>
          </w:p>
        </w:tc>
        <w:tc>
          <w:tcPr>
            <w:tcW w:w="889" w:type="pct"/>
            <w:shd w:val="clear" w:color="auto" w:fill="auto"/>
            <w:tcMar>
              <w:left w:w="57" w:type="dxa"/>
              <w:right w:w="57" w:type="dxa"/>
            </w:tcMar>
            <w:vAlign w:val="center"/>
            <w:hideMark/>
          </w:tcPr>
          <w:p w14:paraId="69B78983" w14:textId="77777777" w:rsidR="00085D48" w:rsidRPr="00085D48" w:rsidRDefault="00085D48" w:rsidP="00E8485B">
            <w:pPr>
              <w:jc w:val="center"/>
              <w:rPr>
                <w:color w:val="000000"/>
              </w:rPr>
            </w:pPr>
            <w:r w:rsidRPr="00085D48">
              <w:rPr>
                <w:color w:val="000000"/>
              </w:rPr>
              <w:t>5.4.1.8.3.</w:t>
            </w:r>
          </w:p>
        </w:tc>
        <w:tc>
          <w:tcPr>
            <w:tcW w:w="740" w:type="pct"/>
            <w:shd w:val="clear" w:color="auto" w:fill="auto"/>
            <w:tcMar>
              <w:left w:w="57" w:type="dxa"/>
              <w:right w:w="57" w:type="dxa"/>
            </w:tcMar>
            <w:vAlign w:val="center"/>
          </w:tcPr>
          <w:p w14:paraId="41236358" w14:textId="77777777" w:rsidR="00085D48" w:rsidRPr="00085D48" w:rsidRDefault="00830704" w:rsidP="00E8485B">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5.4.1.8.3.</m:t>
                    </m:r>
                  </m:sub>
                  <m:sup>
                    <m:r>
                      <m:rPr>
                        <m:nor/>
                      </m:rPr>
                      <w:rPr>
                        <w:color w:val="000000"/>
                      </w:rPr>
                      <m:t>6/10 кВ</m:t>
                    </m:r>
                  </m:sup>
                </m:sSubSup>
              </m:oMath>
            </m:oMathPara>
          </w:p>
        </w:tc>
        <w:tc>
          <w:tcPr>
            <w:tcW w:w="1555" w:type="pct"/>
            <w:vAlign w:val="center"/>
          </w:tcPr>
          <w:p w14:paraId="05A7115F" w14:textId="77777777" w:rsidR="00085D48" w:rsidRPr="00085D48" w:rsidRDefault="00085D48" w:rsidP="00E8485B">
            <w:pPr>
              <w:rPr>
                <w:color w:val="000000"/>
              </w:rPr>
            </w:pPr>
            <w:r w:rsidRPr="00085D48">
              <w:t>однотрансформаторные подстанции (за исключением РТП) мощностью от 1250 кВА до 1600 кВА включительно блочного типа</w:t>
            </w:r>
          </w:p>
        </w:tc>
        <w:tc>
          <w:tcPr>
            <w:tcW w:w="598" w:type="pct"/>
            <w:vAlign w:val="center"/>
          </w:tcPr>
          <w:p w14:paraId="75521A4A" w14:textId="77777777" w:rsidR="00085D48" w:rsidRPr="00085D48" w:rsidRDefault="00085D48" w:rsidP="00E8485B">
            <w:pPr>
              <w:jc w:val="center"/>
              <w:rPr>
                <w:color w:val="000000"/>
              </w:rPr>
            </w:pPr>
            <w:r w:rsidRPr="00085D48">
              <w:t>рублей/кВт</w:t>
            </w:r>
          </w:p>
        </w:tc>
        <w:tc>
          <w:tcPr>
            <w:tcW w:w="774" w:type="pct"/>
            <w:vAlign w:val="center"/>
          </w:tcPr>
          <w:p w14:paraId="69C76C3C" w14:textId="77777777" w:rsidR="00085D48" w:rsidRPr="00085D48" w:rsidRDefault="00085D48" w:rsidP="00E8485B">
            <w:pPr>
              <w:jc w:val="center"/>
              <w:rPr>
                <w:color w:val="000000"/>
              </w:rPr>
            </w:pPr>
            <w:r w:rsidRPr="00085D48">
              <w:t>7 322,40</w:t>
            </w:r>
          </w:p>
        </w:tc>
      </w:tr>
    </w:tbl>
    <w:p w14:paraId="113EECFD" w14:textId="77777777" w:rsidR="00085D48" w:rsidRPr="00085D48" w:rsidRDefault="00085D48" w:rsidP="00085D48">
      <w:pPr>
        <w:ind w:firstLine="709"/>
        <w:jc w:val="right"/>
      </w:pPr>
      <w:r w:rsidRPr="00085D48">
        <w:t>».</w:t>
      </w:r>
    </w:p>
    <w:p w14:paraId="36164EBF" w14:textId="77777777" w:rsidR="00085D48" w:rsidRDefault="00085D48" w:rsidP="00085D48">
      <w:pPr>
        <w:ind w:firstLine="709"/>
        <w:jc w:val="both"/>
      </w:pPr>
      <w:r w:rsidRPr="00085D48">
        <w:t xml:space="preserve">1.2. Строки 185-235 считать строками 186-236 соответственно. </w:t>
      </w:r>
    </w:p>
    <w:p w14:paraId="5588C140" w14:textId="77777777" w:rsidR="00085D48" w:rsidRDefault="00085D48" w:rsidP="00085D48">
      <w:pPr>
        <w:ind w:firstLine="709"/>
        <w:jc w:val="both"/>
      </w:pPr>
    </w:p>
    <w:p w14:paraId="19E8E28F" w14:textId="09A29519" w:rsidR="00313A8B" w:rsidRDefault="00313A8B" w:rsidP="00085D48">
      <w:pPr>
        <w:ind w:firstLine="709"/>
        <w:jc w:val="both"/>
      </w:pPr>
      <w:r>
        <w:t>Кулебякина М.В. в  письменной позиции по голосованию № 02 от 24.01.2024 отметила следующее:</w:t>
      </w:r>
    </w:p>
    <w:p w14:paraId="7E508368" w14:textId="77777777" w:rsidR="00313A8B" w:rsidRDefault="00313A8B" w:rsidP="00085D48">
      <w:pPr>
        <w:ind w:firstLine="709"/>
        <w:jc w:val="both"/>
      </w:pPr>
      <w:r>
        <w:t xml:space="preserve">1. Не представлены локальные сметные расчеты, используемые при расчете ставки. </w:t>
      </w:r>
    </w:p>
    <w:p w14:paraId="0A64B68B" w14:textId="77777777" w:rsidR="00313A8B" w:rsidRDefault="00313A8B" w:rsidP="00085D48">
      <w:pPr>
        <w:ind w:firstLine="709"/>
        <w:jc w:val="both"/>
      </w:pPr>
      <w:r>
        <w:t xml:space="preserve">2. В полученных материалах отсутствует обоснование расходов на материалы и оборудование, не учтенные расценками. </w:t>
      </w:r>
    </w:p>
    <w:p w14:paraId="0EB2F10B" w14:textId="71CE1767" w:rsidR="00313A8B" w:rsidRDefault="00313A8B" w:rsidP="00085D48">
      <w:pPr>
        <w:ind w:firstLine="709"/>
        <w:jc w:val="both"/>
      </w:pPr>
      <w:r>
        <w:t xml:space="preserve">3. Наименование ставки С5.4.1.8.3 не соответствует перечню, предусмотренному приложением № 5 к Методическим указаниям, утвержденным приказом ФАС России от 30.06.2022 N 490/22. </w:t>
      </w:r>
    </w:p>
    <w:p w14:paraId="0124AA80" w14:textId="77777777" w:rsidR="00313A8B" w:rsidRPr="00085D48" w:rsidRDefault="00313A8B" w:rsidP="00085D48">
      <w:pPr>
        <w:ind w:firstLine="709"/>
        <w:jc w:val="both"/>
      </w:pPr>
    </w:p>
    <w:p w14:paraId="1FA8A58C" w14:textId="77777777" w:rsidR="002679A4" w:rsidRPr="00D00103" w:rsidRDefault="002679A4" w:rsidP="002679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E3BDC2" w14:textId="77777777" w:rsidR="002679A4" w:rsidRDefault="002679A4" w:rsidP="002679A4">
      <w:pPr>
        <w:ind w:right="-6" w:firstLine="567"/>
        <w:jc w:val="both"/>
        <w:rPr>
          <w:b/>
          <w:szCs w:val="20"/>
        </w:rPr>
      </w:pPr>
    </w:p>
    <w:p w14:paraId="09CE0B6C" w14:textId="77777777" w:rsidR="00085D48" w:rsidRDefault="002679A4" w:rsidP="00085D48">
      <w:pPr>
        <w:ind w:right="-6" w:firstLine="567"/>
        <w:jc w:val="both"/>
        <w:rPr>
          <w:b/>
          <w:szCs w:val="20"/>
        </w:rPr>
      </w:pPr>
      <w:r w:rsidRPr="00D00103">
        <w:rPr>
          <w:b/>
          <w:szCs w:val="20"/>
        </w:rPr>
        <w:t>ПОСТАНОВИЛО:</w:t>
      </w:r>
    </w:p>
    <w:p w14:paraId="47061309" w14:textId="77777777" w:rsidR="00085D48" w:rsidRDefault="00085D48" w:rsidP="00085D48">
      <w:pPr>
        <w:ind w:right="-6" w:firstLine="567"/>
        <w:jc w:val="both"/>
        <w:rPr>
          <w:b/>
          <w:szCs w:val="20"/>
        </w:rPr>
      </w:pPr>
    </w:p>
    <w:p w14:paraId="050045CC" w14:textId="4098F544" w:rsidR="00580C06" w:rsidRPr="00085D48" w:rsidRDefault="00085D48" w:rsidP="00085D48">
      <w:pPr>
        <w:ind w:right="-6" w:firstLine="567"/>
        <w:jc w:val="both"/>
        <w:rPr>
          <w:b/>
          <w:szCs w:val="20"/>
        </w:rPr>
      </w:pPr>
      <w:r>
        <w:rPr>
          <w:bCs/>
        </w:rPr>
        <w:t>Согласиться с предложением докладчика.</w:t>
      </w:r>
    </w:p>
    <w:p w14:paraId="1D378DFD" w14:textId="77777777" w:rsidR="00085D48" w:rsidRPr="005C2A57" w:rsidRDefault="00085D48" w:rsidP="002679A4">
      <w:pPr>
        <w:ind w:right="-6"/>
        <w:jc w:val="both"/>
        <w:rPr>
          <w:bCs/>
        </w:rPr>
      </w:pPr>
    </w:p>
    <w:p w14:paraId="1BE675BF" w14:textId="330AEF68" w:rsidR="00E11268" w:rsidRDefault="002679A4" w:rsidP="00E11268">
      <w:pPr>
        <w:ind w:right="-6" w:firstLine="567"/>
        <w:jc w:val="both"/>
        <w:rPr>
          <w:b/>
          <w:szCs w:val="20"/>
        </w:rPr>
      </w:pPr>
      <w:r w:rsidRPr="00F14820">
        <w:rPr>
          <w:b/>
          <w:szCs w:val="20"/>
        </w:rPr>
        <w:t xml:space="preserve">Голосовали «ЗА» - </w:t>
      </w:r>
      <w:r w:rsidR="0047434A">
        <w:rPr>
          <w:b/>
          <w:szCs w:val="20"/>
        </w:rPr>
        <w:t>5;</w:t>
      </w:r>
    </w:p>
    <w:p w14:paraId="2215D54B" w14:textId="5F3CFF3A" w:rsidR="0047434A" w:rsidRDefault="0047434A" w:rsidP="00E11268">
      <w:pPr>
        <w:ind w:right="-6" w:firstLine="567"/>
        <w:jc w:val="both"/>
        <w:rPr>
          <w:b/>
          <w:szCs w:val="20"/>
        </w:rPr>
      </w:pPr>
      <w:r>
        <w:rPr>
          <w:b/>
          <w:szCs w:val="20"/>
        </w:rPr>
        <w:t>«ПРОТИВ» - 1 (Кулебякина М.В.)</w:t>
      </w:r>
    </w:p>
    <w:p w14:paraId="7558D84E" w14:textId="77777777" w:rsidR="00E11268" w:rsidRDefault="00E11268" w:rsidP="00E11268">
      <w:pPr>
        <w:ind w:right="-6" w:firstLine="567"/>
        <w:jc w:val="both"/>
        <w:rPr>
          <w:b/>
          <w:szCs w:val="20"/>
        </w:rPr>
      </w:pPr>
    </w:p>
    <w:p w14:paraId="745ED182" w14:textId="06690ACC" w:rsidR="00765C66" w:rsidRPr="00765C66" w:rsidRDefault="00765C66" w:rsidP="00765C66">
      <w:pPr>
        <w:ind w:firstLine="567"/>
        <w:jc w:val="both"/>
        <w:rPr>
          <w:b/>
        </w:rPr>
      </w:pPr>
      <w:r w:rsidRPr="00765C66">
        <w:rPr>
          <w:bCs/>
        </w:rPr>
        <w:t>Вопрос 2</w:t>
      </w:r>
      <w:r w:rsidRPr="00765C66">
        <w:rPr>
          <w:b/>
        </w:rPr>
        <w:t xml:space="preserve"> «О внесении изменений в постановление Региональной </w:t>
      </w:r>
      <w:r w:rsidRPr="00765C66">
        <w:rPr>
          <w:b/>
        </w:rPr>
        <w:br/>
        <w:t xml:space="preserve">энергетической комиссии </w:t>
      </w:r>
      <w:bookmarkStart w:id="1" w:name="_Hlk85724951"/>
      <w:r w:rsidRPr="00765C66">
        <w:rPr>
          <w:b/>
        </w:rPr>
        <w:t xml:space="preserve">Кузбасса </w:t>
      </w:r>
      <w:bookmarkEnd w:id="1"/>
      <w:r w:rsidRPr="00765C66">
        <w:rPr>
          <w:b/>
        </w:rPr>
        <w:t>от 21.11.2023 № 333 «Об установлении долгосрочных параметров регулирования и долгосрочных тарифов на тепловую энергию, реализуемую</w:t>
      </w:r>
      <w:r>
        <w:rPr>
          <w:b/>
        </w:rPr>
        <w:t xml:space="preserve"> </w:t>
      </w:r>
      <w:r w:rsidRPr="00765C66">
        <w:rPr>
          <w:b/>
        </w:rPr>
        <w:t>ЗАО «Тяжинское ДРСУ» на потребительском рынке пгт. Тяжинский Тяжинского муниципального округа, на период 2024-2028 годы»</w:t>
      </w:r>
    </w:p>
    <w:p w14:paraId="7FE4DC8D" w14:textId="77777777" w:rsidR="00765C66" w:rsidRDefault="00765C66" w:rsidP="00765C66">
      <w:pPr>
        <w:ind w:firstLine="567"/>
        <w:jc w:val="both"/>
        <w:rPr>
          <w:bCs/>
        </w:rPr>
      </w:pPr>
    </w:p>
    <w:p w14:paraId="718F702D" w14:textId="58CEA159" w:rsidR="00765C66" w:rsidRPr="00085D48" w:rsidRDefault="00765C66" w:rsidP="00765C66">
      <w:pPr>
        <w:ind w:firstLine="567"/>
        <w:jc w:val="both"/>
        <w:rPr>
          <w:bCs/>
        </w:rPr>
      </w:pPr>
      <w:r w:rsidRPr="00085D48">
        <w:rPr>
          <w:bCs/>
        </w:rPr>
        <w:t xml:space="preserve">Докладчик </w:t>
      </w:r>
      <w:r>
        <w:rPr>
          <w:b/>
        </w:rPr>
        <w:t>Ермак Н.В</w:t>
      </w:r>
      <w:r w:rsidRPr="00085D48">
        <w:rPr>
          <w:b/>
        </w:rPr>
        <w:t xml:space="preserve">. </w:t>
      </w:r>
      <w:r w:rsidRPr="00085D48">
        <w:rPr>
          <w:bCs/>
        </w:rPr>
        <w:t xml:space="preserve">согласно экспертному заключению (приложение № </w:t>
      </w:r>
      <w:r w:rsidR="0047434A">
        <w:rPr>
          <w:bCs/>
        </w:rPr>
        <w:t>2</w:t>
      </w:r>
      <w:r w:rsidRPr="00085D48">
        <w:rPr>
          <w:bCs/>
        </w:rPr>
        <w:t xml:space="preserve"> к </w:t>
      </w:r>
      <w:r w:rsidR="00830704">
        <w:rPr>
          <w:bCs/>
        </w:rPr>
        <w:t>настоящему протоколу</w:t>
      </w:r>
      <w:r w:rsidRPr="00085D48">
        <w:rPr>
          <w:bCs/>
        </w:rPr>
        <w:t>):</w:t>
      </w:r>
    </w:p>
    <w:p w14:paraId="74985791" w14:textId="77777777" w:rsidR="00765C66" w:rsidRDefault="00765C66" w:rsidP="00765C66">
      <w:pPr>
        <w:tabs>
          <w:tab w:val="left" w:pos="9072"/>
        </w:tabs>
        <w:ind w:left="709"/>
        <w:jc w:val="center"/>
        <w:rPr>
          <w:bCs/>
          <w:color w:val="000000"/>
          <w:kern w:val="32"/>
          <w:sz w:val="28"/>
          <w:szCs w:val="28"/>
        </w:rPr>
      </w:pPr>
    </w:p>
    <w:p w14:paraId="136452E2" w14:textId="77777777" w:rsidR="00765C66" w:rsidRPr="00765C66" w:rsidRDefault="00765C66" w:rsidP="00765C66">
      <w:pPr>
        <w:numPr>
          <w:ilvl w:val="0"/>
          <w:numId w:val="16"/>
        </w:numPr>
        <w:tabs>
          <w:tab w:val="left" w:pos="709"/>
        </w:tabs>
        <w:ind w:left="0" w:firstLine="709"/>
        <w:jc w:val="both"/>
        <w:rPr>
          <w:bCs/>
          <w:color w:val="000000" w:themeColor="text1"/>
          <w:kern w:val="32"/>
        </w:rPr>
      </w:pPr>
      <w:r w:rsidRPr="00765C66">
        <w:rPr>
          <w:bCs/>
          <w:color w:val="000000"/>
          <w:kern w:val="32"/>
        </w:rPr>
        <w:t>Внести в постановление Региональной энергетической комиссии Кузбасса от 21.11.2023 № 333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пгт. Тяжинский Тяжинского муниципального округа, на период 2024 - 2028 годы»</w:t>
      </w:r>
      <w:r w:rsidRPr="00765C66">
        <w:rPr>
          <w:bCs/>
          <w:color w:val="000000" w:themeColor="text1"/>
          <w:kern w:val="32"/>
        </w:rPr>
        <w:t>, следующие изменения:</w:t>
      </w:r>
    </w:p>
    <w:p w14:paraId="0ACC6FA9" w14:textId="51D0B73F" w:rsidR="00765C66" w:rsidRPr="00765C66" w:rsidRDefault="00765C66" w:rsidP="00765C66">
      <w:pPr>
        <w:ind w:firstLine="708"/>
        <w:jc w:val="both"/>
        <w:rPr>
          <w:color w:val="000000" w:themeColor="text1"/>
        </w:rPr>
      </w:pPr>
      <w:r w:rsidRPr="00765C66">
        <w:rPr>
          <w:bCs/>
          <w:kern w:val="32"/>
        </w:rPr>
        <w:t>Приложения № 1, 2</w:t>
      </w:r>
      <w:r w:rsidRPr="00765C66">
        <w:rPr>
          <w:bCs/>
          <w:color w:val="000000" w:themeColor="text1"/>
          <w:kern w:val="32"/>
        </w:rPr>
        <w:t xml:space="preserve"> </w:t>
      </w:r>
      <w:r w:rsidRPr="00765C66">
        <w:rPr>
          <w:color w:val="000000" w:themeColor="text1"/>
        </w:rPr>
        <w:t>изложить в новой редакции, согласно приложению</w:t>
      </w:r>
      <w:r w:rsidR="0047434A">
        <w:rPr>
          <w:color w:val="000000" w:themeColor="text1"/>
        </w:rPr>
        <w:t xml:space="preserve"> 3,4</w:t>
      </w:r>
      <w:r w:rsidRPr="00765C66">
        <w:rPr>
          <w:color w:val="000000" w:themeColor="text1"/>
        </w:rPr>
        <w:t xml:space="preserve"> к настоящему </w:t>
      </w:r>
      <w:r w:rsidR="0047434A">
        <w:rPr>
          <w:color w:val="000000" w:themeColor="text1"/>
        </w:rPr>
        <w:t>протоколу</w:t>
      </w:r>
      <w:r w:rsidRPr="00765C66">
        <w:rPr>
          <w:color w:val="000000" w:themeColor="text1"/>
        </w:rPr>
        <w:t>.</w:t>
      </w:r>
    </w:p>
    <w:p w14:paraId="3E38CCD9" w14:textId="4F12D649" w:rsidR="00765C66" w:rsidRDefault="00765C66" w:rsidP="00E11268">
      <w:pPr>
        <w:ind w:right="-6" w:firstLine="567"/>
        <w:jc w:val="both"/>
        <w:rPr>
          <w:b/>
        </w:rPr>
      </w:pPr>
    </w:p>
    <w:p w14:paraId="2D720AFA" w14:textId="232D24C4" w:rsidR="0047434A" w:rsidRDefault="0047434A" w:rsidP="00E11268">
      <w:pPr>
        <w:ind w:right="-6" w:firstLine="567"/>
        <w:jc w:val="both"/>
        <w:rPr>
          <w:bCs/>
          <w:color w:val="000000"/>
          <w:kern w:val="32"/>
        </w:rPr>
      </w:pPr>
      <w:r w:rsidRPr="0047434A">
        <w:rPr>
          <w:bCs/>
        </w:rPr>
        <w:lastRenderedPageBreak/>
        <w:t xml:space="preserve">В материалах дела имеется письменное обращение от 24.01.2024 № 10 за подписью генерального директора </w:t>
      </w:r>
      <w:r w:rsidRPr="00765C66">
        <w:rPr>
          <w:bCs/>
          <w:color w:val="000000"/>
          <w:kern w:val="32"/>
        </w:rPr>
        <w:t>ЗАО «Тяжинское ДРСУ»</w:t>
      </w:r>
      <w:r>
        <w:rPr>
          <w:bCs/>
          <w:color w:val="000000"/>
          <w:kern w:val="32"/>
        </w:rPr>
        <w:t xml:space="preserve"> с просьбой рассмотреть вопрос без участия представителей предприятия. С тарифами ознакомлены.</w:t>
      </w:r>
    </w:p>
    <w:p w14:paraId="3E90B3C2" w14:textId="77777777" w:rsidR="0047434A" w:rsidRPr="0047434A" w:rsidRDefault="0047434A" w:rsidP="00E11268">
      <w:pPr>
        <w:ind w:right="-6" w:firstLine="567"/>
        <w:jc w:val="both"/>
        <w:rPr>
          <w:bCs/>
        </w:rPr>
      </w:pPr>
    </w:p>
    <w:p w14:paraId="5AB6F00E" w14:textId="77777777" w:rsidR="0047434A" w:rsidRPr="00D00103" w:rsidRDefault="0047434A" w:rsidP="0047434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72422A0" w14:textId="77777777" w:rsidR="0047434A" w:rsidRDefault="0047434A" w:rsidP="0047434A">
      <w:pPr>
        <w:ind w:right="-6" w:firstLine="567"/>
        <w:jc w:val="both"/>
        <w:rPr>
          <w:b/>
          <w:szCs w:val="20"/>
        </w:rPr>
      </w:pPr>
    </w:p>
    <w:p w14:paraId="0051304A" w14:textId="77777777" w:rsidR="0047434A" w:rsidRDefault="0047434A" w:rsidP="0047434A">
      <w:pPr>
        <w:ind w:right="-6" w:firstLine="567"/>
        <w:jc w:val="both"/>
        <w:rPr>
          <w:b/>
          <w:szCs w:val="20"/>
        </w:rPr>
      </w:pPr>
      <w:r w:rsidRPr="00D00103">
        <w:rPr>
          <w:b/>
          <w:szCs w:val="20"/>
        </w:rPr>
        <w:t>ПОСТАНОВИЛО:</w:t>
      </w:r>
    </w:p>
    <w:p w14:paraId="45B64A65" w14:textId="77777777" w:rsidR="0047434A" w:rsidRDefault="0047434A" w:rsidP="0047434A">
      <w:pPr>
        <w:ind w:right="-6" w:firstLine="567"/>
        <w:jc w:val="both"/>
        <w:rPr>
          <w:b/>
          <w:szCs w:val="20"/>
        </w:rPr>
      </w:pPr>
    </w:p>
    <w:p w14:paraId="7D50D16B" w14:textId="77777777" w:rsidR="0047434A" w:rsidRPr="00085D48" w:rsidRDefault="0047434A" w:rsidP="0047434A">
      <w:pPr>
        <w:ind w:right="-6" w:firstLine="567"/>
        <w:jc w:val="both"/>
        <w:rPr>
          <w:b/>
          <w:szCs w:val="20"/>
        </w:rPr>
      </w:pPr>
      <w:r>
        <w:rPr>
          <w:bCs/>
        </w:rPr>
        <w:t>Согласиться с предложением докладчика.</w:t>
      </w:r>
    </w:p>
    <w:p w14:paraId="207EDE19" w14:textId="77777777" w:rsidR="0047434A" w:rsidRPr="005C2A57" w:rsidRDefault="0047434A" w:rsidP="0047434A">
      <w:pPr>
        <w:ind w:right="-6"/>
        <w:jc w:val="both"/>
        <w:rPr>
          <w:bCs/>
        </w:rPr>
      </w:pPr>
    </w:p>
    <w:p w14:paraId="3E1B3209" w14:textId="77777777" w:rsidR="0047434A" w:rsidRDefault="0047434A" w:rsidP="0047434A">
      <w:pPr>
        <w:ind w:right="-6" w:firstLine="567"/>
        <w:jc w:val="both"/>
        <w:rPr>
          <w:b/>
          <w:szCs w:val="20"/>
        </w:rPr>
      </w:pPr>
      <w:r w:rsidRPr="00F14820">
        <w:rPr>
          <w:b/>
          <w:szCs w:val="20"/>
        </w:rPr>
        <w:t xml:space="preserve">Голосовали «ЗА» - </w:t>
      </w:r>
      <w:r>
        <w:rPr>
          <w:b/>
          <w:szCs w:val="20"/>
        </w:rPr>
        <w:t>единогласно.</w:t>
      </w:r>
    </w:p>
    <w:p w14:paraId="221B87C0" w14:textId="77777777" w:rsidR="0047434A" w:rsidRDefault="0047434A" w:rsidP="00E11268">
      <w:pPr>
        <w:ind w:right="-6" w:firstLine="567"/>
        <w:jc w:val="both"/>
        <w:rPr>
          <w:b/>
        </w:rPr>
      </w:pPr>
    </w:p>
    <w:p w14:paraId="63ED8335" w14:textId="77777777" w:rsidR="001D0D5B" w:rsidRDefault="001D0D5B" w:rsidP="00E11268">
      <w:pPr>
        <w:ind w:right="-6" w:firstLine="567"/>
        <w:jc w:val="both"/>
        <w:rPr>
          <w:b/>
        </w:rPr>
      </w:pPr>
    </w:p>
    <w:p w14:paraId="1551B49E" w14:textId="77777777" w:rsidR="001D0D5B" w:rsidRPr="00765C66" w:rsidRDefault="001D0D5B" w:rsidP="00E11268">
      <w:pPr>
        <w:ind w:right="-6" w:firstLine="567"/>
        <w:jc w:val="both"/>
        <w:rPr>
          <w:b/>
        </w:rPr>
      </w:pPr>
    </w:p>
    <w:p w14:paraId="0881C04B" w14:textId="77777777" w:rsidR="000D57B6" w:rsidRPr="00EA4C88" w:rsidRDefault="000D57B6" w:rsidP="000D57B6">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74BAC5A0" w14:textId="77777777" w:rsidR="000D57B6" w:rsidRDefault="000D57B6" w:rsidP="000D57B6">
      <w:pPr>
        <w:ind w:right="-6" w:firstLine="567"/>
        <w:jc w:val="both"/>
        <w:rPr>
          <w:b/>
          <w:bCs/>
          <w:color w:val="000000"/>
          <w:kern w:val="32"/>
          <w:lang w:val="x-none"/>
        </w:rPr>
      </w:pPr>
    </w:p>
    <w:p w14:paraId="3C3C76CC" w14:textId="77777777" w:rsidR="000D57B6" w:rsidRPr="00281B8B" w:rsidRDefault="000D57B6" w:rsidP="000D57B6">
      <w:pPr>
        <w:ind w:right="-6" w:firstLine="567"/>
        <w:jc w:val="both"/>
        <w:rPr>
          <w:b/>
          <w:bCs/>
          <w:color w:val="000000"/>
          <w:kern w:val="32"/>
          <w:lang w:val="x-none"/>
        </w:rPr>
      </w:pPr>
    </w:p>
    <w:p w14:paraId="76A64AB2" w14:textId="77777777" w:rsidR="000D57B6" w:rsidRPr="007E6B9B" w:rsidRDefault="000D57B6" w:rsidP="000D57B6">
      <w:pPr>
        <w:tabs>
          <w:tab w:val="left" w:pos="709"/>
          <w:tab w:val="left" w:pos="1134"/>
        </w:tabs>
        <w:ind w:left="709" w:hanging="142"/>
        <w:jc w:val="both"/>
        <w:rPr>
          <w:bCs/>
        </w:rPr>
      </w:pPr>
      <w:r w:rsidRPr="00D00103">
        <w:t>_____________________</w:t>
      </w:r>
      <w:r>
        <w:t>Чурсина О.А.</w:t>
      </w:r>
    </w:p>
    <w:p w14:paraId="648C7FA7" w14:textId="77777777" w:rsidR="000D57B6" w:rsidRDefault="000D57B6" w:rsidP="000D57B6">
      <w:pPr>
        <w:tabs>
          <w:tab w:val="left" w:pos="5580"/>
          <w:tab w:val="left" w:pos="9639"/>
        </w:tabs>
        <w:jc w:val="both"/>
      </w:pPr>
    </w:p>
    <w:p w14:paraId="7D0A2692" w14:textId="77777777" w:rsidR="000D57B6" w:rsidRDefault="000D57B6" w:rsidP="000D57B6">
      <w:pPr>
        <w:tabs>
          <w:tab w:val="left" w:pos="5580"/>
          <w:tab w:val="left" w:pos="9639"/>
        </w:tabs>
        <w:jc w:val="both"/>
      </w:pPr>
    </w:p>
    <w:p w14:paraId="0976A761" w14:textId="77777777" w:rsidR="000D57B6" w:rsidRDefault="000D57B6" w:rsidP="000D57B6">
      <w:pPr>
        <w:tabs>
          <w:tab w:val="left" w:pos="5580"/>
          <w:tab w:val="left" w:pos="9639"/>
        </w:tabs>
        <w:jc w:val="both"/>
      </w:pPr>
      <w:r>
        <w:t xml:space="preserve">         </w:t>
      </w:r>
      <w:r w:rsidRPr="00D00103">
        <w:t>_____________________</w:t>
      </w:r>
      <w:r>
        <w:t>Овчинников А.Г.</w:t>
      </w:r>
    </w:p>
    <w:p w14:paraId="27FFDCED" w14:textId="77777777" w:rsidR="000D57B6" w:rsidRDefault="000D57B6" w:rsidP="000D57B6">
      <w:pPr>
        <w:tabs>
          <w:tab w:val="left" w:pos="5580"/>
          <w:tab w:val="left" w:pos="9639"/>
        </w:tabs>
        <w:jc w:val="both"/>
      </w:pPr>
    </w:p>
    <w:p w14:paraId="1DCB3BC7" w14:textId="77777777" w:rsidR="000D57B6" w:rsidRDefault="000D57B6" w:rsidP="000D57B6">
      <w:pPr>
        <w:tabs>
          <w:tab w:val="left" w:pos="5580"/>
          <w:tab w:val="left" w:pos="9639"/>
        </w:tabs>
        <w:jc w:val="both"/>
      </w:pPr>
    </w:p>
    <w:p w14:paraId="18C1064E" w14:textId="77777777" w:rsidR="000D57B6" w:rsidRDefault="000D57B6" w:rsidP="000D57B6">
      <w:pPr>
        <w:tabs>
          <w:tab w:val="left" w:pos="5580"/>
          <w:tab w:val="left" w:pos="9639"/>
        </w:tabs>
        <w:jc w:val="both"/>
      </w:pPr>
      <w:r>
        <w:t xml:space="preserve">         </w:t>
      </w:r>
      <w:r w:rsidRPr="00D00103">
        <w:t>_____________________</w:t>
      </w:r>
      <w:r>
        <w:t>Ермак Н.В.</w:t>
      </w:r>
    </w:p>
    <w:p w14:paraId="401B9CFA" w14:textId="77777777" w:rsidR="000D57B6" w:rsidRDefault="000D57B6" w:rsidP="000D57B6">
      <w:pPr>
        <w:tabs>
          <w:tab w:val="left" w:pos="5580"/>
          <w:tab w:val="left" w:pos="9639"/>
        </w:tabs>
        <w:jc w:val="both"/>
      </w:pPr>
    </w:p>
    <w:p w14:paraId="7E61F6F6" w14:textId="77777777" w:rsidR="000D57B6" w:rsidRPr="00D00103" w:rsidRDefault="000D57B6" w:rsidP="000D57B6">
      <w:pPr>
        <w:tabs>
          <w:tab w:val="left" w:pos="5580"/>
          <w:tab w:val="left" w:pos="9639"/>
        </w:tabs>
        <w:jc w:val="both"/>
      </w:pPr>
    </w:p>
    <w:p w14:paraId="20D290ED" w14:textId="77777777" w:rsidR="001D0D5B" w:rsidRDefault="000D57B6" w:rsidP="001D0D5B">
      <w:pPr>
        <w:tabs>
          <w:tab w:val="left" w:pos="5580"/>
          <w:tab w:val="left" w:pos="9639"/>
        </w:tabs>
        <w:jc w:val="both"/>
      </w:pPr>
      <w:r>
        <w:t xml:space="preserve">         </w:t>
      </w:r>
      <w:r w:rsidRPr="00D00103">
        <w:t>_____________________</w:t>
      </w:r>
      <w:r>
        <w:t>Гусельщиков Э.Б.</w:t>
      </w:r>
    </w:p>
    <w:p w14:paraId="5056A2D6" w14:textId="77777777" w:rsidR="001D0D5B" w:rsidRDefault="001D0D5B" w:rsidP="001D0D5B">
      <w:pPr>
        <w:tabs>
          <w:tab w:val="left" w:pos="5580"/>
          <w:tab w:val="left" w:pos="9639"/>
        </w:tabs>
        <w:jc w:val="both"/>
      </w:pPr>
    </w:p>
    <w:p w14:paraId="0F263D96" w14:textId="77777777" w:rsidR="001D0D5B" w:rsidRDefault="001D0D5B" w:rsidP="001D0D5B">
      <w:pPr>
        <w:tabs>
          <w:tab w:val="left" w:pos="5580"/>
          <w:tab w:val="left" w:pos="9639"/>
        </w:tabs>
        <w:jc w:val="both"/>
      </w:pPr>
    </w:p>
    <w:p w14:paraId="64794435" w14:textId="283CDB1D" w:rsidR="001D0D5B" w:rsidRDefault="001D0D5B" w:rsidP="001D0D5B">
      <w:pPr>
        <w:tabs>
          <w:tab w:val="left" w:pos="5580"/>
          <w:tab w:val="left" w:pos="9639"/>
        </w:tabs>
        <w:jc w:val="both"/>
      </w:pPr>
      <w:r>
        <w:t xml:space="preserve">        </w:t>
      </w:r>
      <w:r w:rsidRPr="00D00103">
        <w:t>_____________________</w:t>
      </w:r>
      <w:r>
        <w:t xml:space="preserve"> Кулебякина М.В.</w:t>
      </w:r>
    </w:p>
    <w:p w14:paraId="7FBF7CB7" w14:textId="77777777" w:rsidR="000D57B6" w:rsidRDefault="000D57B6" w:rsidP="000D57B6">
      <w:pPr>
        <w:tabs>
          <w:tab w:val="left" w:pos="5580"/>
          <w:tab w:val="left" w:pos="9498"/>
        </w:tabs>
        <w:ind w:firstLine="709"/>
      </w:pPr>
    </w:p>
    <w:p w14:paraId="40E8BE20" w14:textId="77777777" w:rsidR="000D57B6" w:rsidRDefault="000D57B6" w:rsidP="000D57B6">
      <w:pPr>
        <w:tabs>
          <w:tab w:val="left" w:pos="5580"/>
          <w:tab w:val="left" w:pos="9498"/>
        </w:tabs>
        <w:ind w:firstLine="709"/>
      </w:pPr>
    </w:p>
    <w:p w14:paraId="1BE64775" w14:textId="77777777" w:rsidR="000D57B6" w:rsidRDefault="000D57B6" w:rsidP="000D57B6">
      <w:pPr>
        <w:tabs>
          <w:tab w:val="left" w:pos="5580"/>
          <w:tab w:val="left" w:pos="9498"/>
        </w:tabs>
        <w:ind w:firstLine="709"/>
      </w:pPr>
    </w:p>
    <w:p w14:paraId="70207B87" w14:textId="77777777" w:rsidR="000D57B6" w:rsidRDefault="000D57B6" w:rsidP="000D57B6">
      <w:pPr>
        <w:tabs>
          <w:tab w:val="left" w:pos="5580"/>
          <w:tab w:val="left" w:pos="9498"/>
        </w:tabs>
        <w:ind w:firstLine="709"/>
      </w:pPr>
      <w:r w:rsidRPr="00D00103">
        <w:t>Секретарь заседания: _____________________</w:t>
      </w:r>
      <w:r>
        <w:t>К.С. Юхневич</w:t>
      </w:r>
    </w:p>
    <w:p w14:paraId="4B75FD43" w14:textId="77777777" w:rsidR="000D57B6" w:rsidRDefault="000D57B6" w:rsidP="00DB1F89">
      <w:pPr>
        <w:ind w:right="-6" w:firstLine="567"/>
        <w:jc w:val="both"/>
        <w:rPr>
          <w:b/>
          <w:szCs w:val="20"/>
        </w:rPr>
      </w:pPr>
    </w:p>
    <w:sectPr w:rsidR="000D57B6" w:rsidSect="00BA4F54">
      <w:pgSz w:w="11906" w:h="16838"/>
      <w:pgMar w:top="426" w:right="70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7"/>
  </w:num>
  <w:num w:numId="8" w16cid:durableId="168297988">
    <w:abstractNumId w:val="12"/>
  </w:num>
  <w:num w:numId="9" w16cid:durableId="475269405">
    <w:abstractNumId w:val="5"/>
  </w:num>
  <w:num w:numId="10" w16cid:durableId="1647196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4"/>
  </w:num>
  <w:num w:numId="15" w16cid:durableId="1983390635">
    <w:abstractNumId w:val="9"/>
  </w:num>
  <w:num w:numId="16" w16cid:durableId="1894349638">
    <w:abstractNumId w:val="6"/>
  </w:num>
  <w:num w:numId="17" w16cid:durableId="862592643">
    <w:abstractNumId w:val="8"/>
  </w:num>
  <w:num w:numId="18" w16cid:durableId="2121100632">
    <w:abstractNumId w:val="11"/>
  </w:num>
  <w:num w:numId="19" w16cid:durableId="105620135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2176"/>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0704"/>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5367</TotalTime>
  <Pages>3</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122</cp:revision>
  <cp:lastPrinted>2024-01-26T07:51:00Z</cp:lastPrinted>
  <dcterms:created xsi:type="dcterms:W3CDTF">2023-12-07T01:47:00Z</dcterms:created>
  <dcterms:modified xsi:type="dcterms:W3CDTF">2024-01-30T05:56:00Z</dcterms:modified>
</cp:coreProperties>
</file>