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712E5" w14:textId="0DF475D1" w:rsidR="00F814CF" w:rsidRPr="009675EF" w:rsidRDefault="00F814CF" w:rsidP="00D86F06">
      <w:pPr>
        <w:tabs>
          <w:tab w:val="left" w:pos="3686"/>
          <w:tab w:val="left" w:pos="9498"/>
        </w:tabs>
        <w:ind w:left="-6222" w:right="-569" w:firstLine="17421"/>
      </w:pPr>
      <w:r w:rsidRPr="009675EF">
        <w:t xml:space="preserve">Приложение № </w:t>
      </w:r>
      <w:r>
        <w:t>1</w:t>
      </w:r>
      <w:r w:rsidRPr="009675EF">
        <w:t xml:space="preserve"> к протокол</w:t>
      </w:r>
      <w:r w:rsidR="002D4BF6">
        <w:t xml:space="preserve">у </w:t>
      </w:r>
      <w:r w:rsidRPr="009675EF">
        <w:t xml:space="preserve">№ </w:t>
      </w:r>
      <w:r w:rsidR="00D86F06">
        <w:t>1</w:t>
      </w:r>
    </w:p>
    <w:p w14:paraId="48AC970F" w14:textId="77777777" w:rsidR="00F814CF" w:rsidRPr="009675EF" w:rsidRDefault="00F814CF" w:rsidP="00D86F06">
      <w:pPr>
        <w:tabs>
          <w:tab w:val="left" w:pos="3686"/>
          <w:tab w:val="left" w:pos="9498"/>
        </w:tabs>
        <w:ind w:left="-6222" w:right="-569" w:firstLine="17421"/>
      </w:pPr>
      <w:r w:rsidRPr="009675EF">
        <w:t>заседания правления Региональной</w:t>
      </w:r>
    </w:p>
    <w:p w14:paraId="202BF950" w14:textId="77777777" w:rsidR="00F814CF" w:rsidRPr="009675EF" w:rsidRDefault="00F814CF" w:rsidP="00D86F06">
      <w:pPr>
        <w:tabs>
          <w:tab w:val="left" w:pos="3686"/>
          <w:tab w:val="left" w:pos="9498"/>
        </w:tabs>
        <w:ind w:left="-6222" w:right="-569" w:firstLine="17421"/>
      </w:pPr>
      <w:r w:rsidRPr="009675EF">
        <w:t>энергетической комиссии</w:t>
      </w:r>
    </w:p>
    <w:p w14:paraId="16EB321C" w14:textId="395B0F9D" w:rsidR="00D86F06" w:rsidRDefault="00F814CF" w:rsidP="00D86F06">
      <w:pPr>
        <w:tabs>
          <w:tab w:val="left" w:pos="3686"/>
          <w:tab w:val="left" w:pos="9498"/>
        </w:tabs>
        <w:ind w:left="-6222" w:right="-569" w:firstLine="17421"/>
      </w:pPr>
      <w:r w:rsidRPr="009675EF">
        <w:t xml:space="preserve">Кузбасса от </w:t>
      </w:r>
      <w:r w:rsidR="00D86F06">
        <w:t>17</w:t>
      </w:r>
      <w:r w:rsidRPr="009675EF">
        <w:t>.</w:t>
      </w:r>
      <w:r w:rsidR="00D86F06">
        <w:t>01</w:t>
      </w:r>
      <w:r w:rsidRPr="009675EF">
        <w:t>.202</w:t>
      </w:r>
      <w:r w:rsidR="00D86F06">
        <w:t>4</w:t>
      </w:r>
    </w:p>
    <w:p w14:paraId="57EE2321" w14:textId="77777777" w:rsidR="00D86F06" w:rsidRDefault="00D86F06" w:rsidP="00D86F06">
      <w:pPr>
        <w:tabs>
          <w:tab w:val="left" w:pos="3686"/>
          <w:tab w:val="left" w:pos="9498"/>
        </w:tabs>
        <w:ind w:left="-3986" w:right="-569" w:firstLine="13200"/>
      </w:pPr>
    </w:p>
    <w:p w14:paraId="65C6835A" w14:textId="77777777" w:rsidR="00D86F06" w:rsidRPr="00B52324" w:rsidRDefault="00D86F06" w:rsidP="00D86F06">
      <w:pPr>
        <w:ind w:left="8931" w:firstLine="992"/>
        <w:jc w:val="center"/>
        <w:rPr>
          <w:sz w:val="28"/>
          <w:szCs w:val="28"/>
        </w:rPr>
      </w:pPr>
      <w:r>
        <w:rPr>
          <w:sz w:val="28"/>
          <w:szCs w:val="28"/>
        </w:rPr>
        <w:t>«</w:t>
      </w:r>
      <w:r w:rsidRPr="00B52324">
        <w:rPr>
          <w:sz w:val="28"/>
          <w:szCs w:val="28"/>
        </w:rPr>
        <w:t xml:space="preserve">Приложение </w:t>
      </w:r>
      <w:r>
        <w:rPr>
          <w:sz w:val="28"/>
          <w:szCs w:val="28"/>
        </w:rPr>
        <w:t>№ 1</w:t>
      </w:r>
    </w:p>
    <w:p w14:paraId="0BA9EFC9" w14:textId="77777777" w:rsidR="00D86F06" w:rsidRDefault="00D86F06" w:rsidP="00D86F06">
      <w:pPr>
        <w:ind w:left="8931" w:firstLine="992"/>
        <w:jc w:val="center"/>
        <w:rPr>
          <w:sz w:val="28"/>
          <w:szCs w:val="28"/>
        </w:rPr>
      </w:pPr>
      <w:r w:rsidRPr="00B52324">
        <w:rPr>
          <w:sz w:val="28"/>
          <w:szCs w:val="28"/>
        </w:rPr>
        <w:t xml:space="preserve">к постановлению </w:t>
      </w:r>
      <w:r>
        <w:rPr>
          <w:sz w:val="28"/>
          <w:szCs w:val="28"/>
        </w:rPr>
        <w:t>Р</w:t>
      </w:r>
      <w:r w:rsidRPr="00B52324">
        <w:rPr>
          <w:sz w:val="28"/>
          <w:szCs w:val="28"/>
        </w:rPr>
        <w:t xml:space="preserve">егиональной </w:t>
      </w:r>
    </w:p>
    <w:p w14:paraId="1160AE91" w14:textId="77777777" w:rsidR="00D86F06" w:rsidRPr="00B52324" w:rsidRDefault="00D86F06" w:rsidP="00D86F06">
      <w:pPr>
        <w:ind w:left="8931" w:firstLine="992"/>
        <w:jc w:val="center"/>
        <w:rPr>
          <w:sz w:val="28"/>
          <w:szCs w:val="28"/>
        </w:rPr>
      </w:pPr>
      <w:r w:rsidRPr="00B52324">
        <w:rPr>
          <w:sz w:val="28"/>
          <w:szCs w:val="28"/>
        </w:rPr>
        <w:t>энергетической</w:t>
      </w:r>
      <w:r>
        <w:rPr>
          <w:sz w:val="28"/>
          <w:szCs w:val="28"/>
        </w:rPr>
        <w:t xml:space="preserve"> </w:t>
      </w:r>
      <w:r w:rsidRPr="00B52324">
        <w:rPr>
          <w:sz w:val="28"/>
          <w:szCs w:val="28"/>
        </w:rPr>
        <w:t xml:space="preserve">комиссии </w:t>
      </w:r>
      <w:r>
        <w:rPr>
          <w:sz w:val="28"/>
          <w:szCs w:val="28"/>
        </w:rPr>
        <w:t>Кузбасса</w:t>
      </w:r>
    </w:p>
    <w:p w14:paraId="45159B29" w14:textId="77777777" w:rsidR="00D86F06" w:rsidRPr="00B52324" w:rsidRDefault="00D86F06" w:rsidP="00D86F06">
      <w:pPr>
        <w:widowControl w:val="0"/>
        <w:snapToGrid w:val="0"/>
        <w:ind w:left="8931" w:firstLine="992"/>
        <w:jc w:val="center"/>
        <w:rPr>
          <w:sz w:val="28"/>
          <w:szCs w:val="28"/>
        </w:rPr>
      </w:pPr>
      <w:r w:rsidRPr="00B52324">
        <w:rPr>
          <w:sz w:val="28"/>
          <w:szCs w:val="28"/>
        </w:rPr>
        <w:t xml:space="preserve">от </w:t>
      </w:r>
      <w:r>
        <w:rPr>
          <w:sz w:val="28"/>
          <w:szCs w:val="28"/>
        </w:rPr>
        <w:t>29</w:t>
      </w:r>
      <w:r w:rsidRPr="00B52324">
        <w:rPr>
          <w:sz w:val="28"/>
          <w:szCs w:val="28"/>
        </w:rPr>
        <w:t xml:space="preserve"> </w:t>
      </w:r>
      <w:r>
        <w:rPr>
          <w:sz w:val="28"/>
          <w:szCs w:val="28"/>
        </w:rPr>
        <w:t>декабря</w:t>
      </w:r>
      <w:r w:rsidRPr="00B52324">
        <w:rPr>
          <w:sz w:val="28"/>
          <w:szCs w:val="28"/>
        </w:rPr>
        <w:t xml:space="preserve"> 20</w:t>
      </w:r>
      <w:r>
        <w:rPr>
          <w:sz w:val="28"/>
          <w:szCs w:val="28"/>
        </w:rPr>
        <w:t>23</w:t>
      </w:r>
      <w:r w:rsidRPr="00B52324">
        <w:rPr>
          <w:sz w:val="28"/>
          <w:szCs w:val="28"/>
        </w:rPr>
        <w:t xml:space="preserve"> года №</w:t>
      </w:r>
      <w:r>
        <w:rPr>
          <w:sz w:val="28"/>
          <w:szCs w:val="28"/>
        </w:rPr>
        <w:t xml:space="preserve"> 780</w:t>
      </w:r>
    </w:p>
    <w:p w14:paraId="68EE4D5B" w14:textId="77777777" w:rsidR="00D86F06" w:rsidRDefault="00D86F06" w:rsidP="00D86F06">
      <w:pPr>
        <w:tabs>
          <w:tab w:val="left" w:pos="3686"/>
          <w:tab w:val="left" w:pos="9498"/>
        </w:tabs>
        <w:ind w:left="-3986" w:right="-569" w:firstLine="13484"/>
      </w:pPr>
    </w:p>
    <w:p w14:paraId="191A979E" w14:textId="77777777" w:rsidR="00D86F06" w:rsidRPr="005A2180" w:rsidRDefault="00D86F06" w:rsidP="00D86F06">
      <w:pPr>
        <w:jc w:val="center"/>
        <w:rPr>
          <w:b/>
          <w:bCs/>
          <w:sz w:val="28"/>
          <w:szCs w:val="20"/>
        </w:rPr>
      </w:pPr>
      <w:r w:rsidRPr="005A2180">
        <w:rPr>
          <w:b/>
          <w:bCs/>
          <w:sz w:val="28"/>
          <w:szCs w:val="20"/>
        </w:rPr>
        <w:t xml:space="preserve">Единые (котловые) тарифы на услуги по передаче электрической энергии по сетям </w:t>
      </w:r>
    </w:p>
    <w:p w14:paraId="2C375008" w14:textId="77777777" w:rsidR="00D86F06" w:rsidRPr="005A2180" w:rsidRDefault="00D86F06" w:rsidP="00D86F06">
      <w:pPr>
        <w:jc w:val="center"/>
        <w:rPr>
          <w:b/>
          <w:bCs/>
          <w:sz w:val="28"/>
          <w:szCs w:val="20"/>
        </w:rPr>
      </w:pPr>
      <w:r w:rsidRPr="005A2180">
        <w:rPr>
          <w:b/>
          <w:bCs/>
          <w:sz w:val="28"/>
          <w:szCs w:val="20"/>
        </w:rPr>
        <w:t xml:space="preserve">Кемеровской области -Кузбасса, поставляемой потребителям, не относящимся к населению </w:t>
      </w:r>
    </w:p>
    <w:p w14:paraId="61060F42" w14:textId="77777777" w:rsidR="00D86F06" w:rsidRPr="005A2180" w:rsidRDefault="00D86F06" w:rsidP="00D86F06">
      <w:pPr>
        <w:spacing w:after="120"/>
        <w:jc w:val="center"/>
        <w:rPr>
          <w:b/>
          <w:sz w:val="28"/>
          <w:szCs w:val="20"/>
        </w:rPr>
      </w:pPr>
      <w:r w:rsidRPr="005A2180">
        <w:rPr>
          <w:b/>
          <w:bCs/>
          <w:sz w:val="28"/>
          <w:szCs w:val="20"/>
        </w:rPr>
        <w:t>и приравненным к нему категориям потребителей</w:t>
      </w:r>
    </w:p>
    <w:tbl>
      <w:tblPr>
        <w:tblW w:w="5087" w:type="pct"/>
        <w:tblLayout w:type="fixed"/>
        <w:tblCellMar>
          <w:top w:w="102" w:type="dxa"/>
          <w:left w:w="62" w:type="dxa"/>
          <w:bottom w:w="102" w:type="dxa"/>
          <w:right w:w="62" w:type="dxa"/>
        </w:tblCellMar>
        <w:tblLook w:val="0000" w:firstRow="0" w:lastRow="0" w:firstColumn="0" w:lastColumn="0" w:noHBand="0" w:noVBand="0"/>
      </w:tblPr>
      <w:tblGrid>
        <w:gridCol w:w="1192"/>
        <w:gridCol w:w="3789"/>
        <w:gridCol w:w="1546"/>
        <w:gridCol w:w="1544"/>
        <w:gridCol w:w="844"/>
        <w:gridCol w:w="1407"/>
        <w:gridCol w:w="1446"/>
        <w:gridCol w:w="1416"/>
        <w:gridCol w:w="1629"/>
      </w:tblGrid>
      <w:tr w:rsidR="00D86F06" w:rsidRPr="00FD4BBF" w14:paraId="356AEB19" w14:textId="77777777" w:rsidTr="00D84914">
        <w:trPr>
          <w:trHeight w:hRule="exact" w:val="397"/>
        </w:trPr>
        <w:tc>
          <w:tcPr>
            <w:tcW w:w="402" w:type="pct"/>
            <w:vMerge w:val="restart"/>
            <w:tcBorders>
              <w:top w:val="single" w:sz="4" w:space="0" w:color="auto"/>
              <w:left w:val="single" w:sz="4" w:space="0" w:color="auto"/>
              <w:bottom w:val="single" w:sz="4" w:space="0" w:color="auto"/>
              <w:right w:val="single" w:sz="4" w:space="0" w:color="auto"/>
            </w:tcBorders>
            <w:vAlign w:val="center"/>
          </w:tcPr>
          <w:p w14:paraId="40843456" w14:textId="77777777" w:rsidR="00D86F06" w:rsidRDefault="00D86F06" w:rsidP="00D84914">
            <w:pPr>
              <w:autoSpaceDE w:val="0"/>
              <w:autoSpaceDN w:val="0"/>
              <w:adjustRightInd w:val="0"/>
              <w:jc w:val="center"/>
              <w:rPr>
                <w:bCs/>
              </w:rPr>
            </w:pPr>
            <w:r w:rsidRPr="00FD4BBF">
              <w:rPr>
                <w:bCs/>
              </w:rPr>
              <w:t xml:space="preserve">№ </w:t>
            </w:r>
          </w:p>
          <w:p w14:paraId="2AD8AD85" w14:textId="77777777" w:rsidR="00D86F06" w:rsidRPr="00FD4BBF" w:rsidRDefault="00D86F06" w:rsidP="00D84914">
            <w:pPr>
              <w:autoSpaceDE w:val="0"/>
              <w:autoSpaceDN w:val="0"/>
              <w:adjustRightInd w:val="0"/>
              <w:jc w:val="center"/>
              <w:rPr>
                <w:bCs/>
              </w:rPr>
            </w:pPr>
            <w:r w:rsidRPr="00FD4BBF">
              <w:rPr>
                <w:bCs/>
              </w:rPr>
              <w:t>п/п</w:t>
            </w:r>
          </w:p>
        </w:tc>
        <w:tc>
          <w:tcPr>
            <w:tcW w:w="1279" w:type="pct"/>
            <w:vMerge w:val="restart"/>
            <w:tcBorders>
              <w:top w:val="single" w:sz="4" w:space="0" w:color="auto"/>
              <w:left w:val="single" w:sz="4" w:space="0" w:color="auto"/>
              <w:bottom w:val="single" w:sz="4" w:space="0" w:color="auto"/>
              <w:right w:val="single" w:sz="4" w:space="0" w:color="auto"/>
            </w:tcBorders>
            <w:vAlign w:val="center"/>
          </w:tcPr>
          <w:p w14:paraId="55859ED5" w14:textId="77777777" w:rsidR="00D86F06" w:rsidRPr="00FD4BBF" w:rsidRDefault="00D86F06" w:rsidP="00D84914">
            <w:pPr>
              <w:autoSpaceDE w:val="0"/>
              <w:autoSpaceDN w:val="0"/>
              <w:adjustRightInd w:val="0"/>
              <w:jc w:val="center"/>
              <w:rPr>
                <w:bCs/>
              </w:rPr>
            </w:pPr>
            <w:r w:rsidRPr="00FD4BBF">
              <w:rPr>
                <w:bCs/>
              </w:rPr>
              <w:t>Тарифные группы потребителей электрической энергии (мощности)</w:t>
            </w:r>
          </w:p>
        </w:tc>
        <w:tc>
          <w:tcPr>
            <w:tcW w:w="522" w:type="pct"/>
            <w:vMerge w:val="restart"/>
            <w:tcBorders>
              <w:top w:val="single" w:sz="4" w:space="0" w:color="auto"/>
              <w:left w:val="single" w:sz="4" w:space="0" w:color="auto"/>
              <w:bottom w:val="single" w:sz="4" w:space="0" w:color="auto"/>
              <w:right w:val="single" w:sz="4" w:space="0" w:color="auto"/>
            </w:tcBorders>
            <w:vAlign w:val="center"/>
          </w:tcPr>
          <w:p w14:paraId="022B3137" w14:textId="77777777" w:rsidR="00D86F06" w:rsidRPr="00FD4BBF" w:rsidRDefault="00D86F06" w:rsidP="00D84914">
            <w:pPr>
              <w:autoSpaceDE w:val="0"/>
              <w:autoSpaceDN w:val="0"/>
              <w:adjustRightInd w:val="0"/>
              <w:jc w:val="center"/>
              <w:rPr>
                <w:bCs/>
              </w:rPr>
            </w:pPr>
            <w:r w:rsidRPr="00FD4BBF">
              <w:rPr>
                <w:bCs/>
              </w:rPr>
              <w:t>Единица измерения</w:t>
            </w:r>
          </w:p>
        </w:tc>
        <w:tc>
          <w:tcPr>
            <w:tcW w:w="2797" w:type="pct"/>
            <w:gridSpan w:val="6"/>
            <w:tcBorders>
              <w:top w:val="single" w:sz="4" w:space="0" w:color="auto"/>
              <w:left w:val="single" w:sz="4" w:space="0" w:color="auto"/>
              <w:bottom w:val="single" w:sz="4" w:space="0" w:color="auto"/>
              <w:right w:val="single" w:sz="4" w:space="0" w:color="auto"/>
            </w:tcBorders>
            <w:vAlign w:val="center"/>
          </w:tcPr>
          <w:p w14:paraId="4E0BCAAB" w14:textId="77777777" w:rsidR="00D86F06" w:rsidRPr="00FD4BBF" w:rsidRDefault="00D86F06" w:rsidP="00D84914">
            <w:pPr>
              <w:autoSpaceDE w:val="0"/>
              <w:autoSpaceDN w:val="0"/>
              <w:adjustRightInd w:val="0"/>
              <w:jc w:val="center"/>
              <w:rPr>
                <w:bCs/>
              </w:rPr>
            </w:pPr>
            <w:r w:rsidRPr="00FD4BBF">
              <w:rPr>
                <w:bCs/>
              </w:rPr>
              <w:t>Диапазоны напряжения</w:t>
            </w:r>
          </w:p>
        </w:tc>
      </w:tr>
      <w:tr w:rsidR="00D86F06" w:rsidRPr="00FD4BBF" w14:paraId="7A9D00F2" w14:textId="77777777" w:rsidTr="00D84914">
        <w:trPr>
          <w:trHeight w:val="109"/>
        </w:trPr>
        <w:tc>
          <w:tcPr>
            <w:tcW w:w="402" w:type="pct"/>
            <w:vMerge/>
            <w:tcBorders>
              <w:top w:val="single" w:sz="4" w:space="0" w:color="auto"/>
              <w:left w:val="single" w:sz="4" w:space="0" w:color="auto"/>
              <w:bottom w:val="single" w:sz="4" w:space="0" w:color="auto"/>
              <w:right w:val="single" w:sz="4" w:space="0" w:color="auto"/>
            </w:tcBorders>
            <w:vAlign w:val="center"/>
          </w:tcPr>
          <w:p w14:paraId="61C9FAEB" w14:textId="77777777" w:rsidR="00D86F06" w:rsidRPr="00FD4BBF" w:rsidRDefault="00D86F06" w:rsidP="00D84914">
            <w:pPr>
              <w:autoSpaceDE w:val="0"/>
              <w:autoSpaceDN w:val="0"/>
              <w:adjustRightInd w:val="0"/>
              <w:jc w:val="center"/>
              <w:outlineLvl w:val="0"/>
              <w:rPr>
                <w:bCs/>
              </w:rPr>
            </w:pPr>
          </w:p>
        </w:tc>
        <w:tc>
          <w:tcPr>
            <w:tcW w:w="1279" w:type="pct"/>
            <w:vMerge/>
            <w:tcBorders>
              <w:top w:val="single" w:sz="4" w:space="0" w:color="auto"/>
              <w:left w:val="single" w:sz="4" w:space="0" w:color="auto"/>
              <w:bottom w:val="single" w:sz="4" w:space="0" w:color="auto"/>
              <w:right w:val="single" w:sz="4" w:space="0" w:color="auto"/>
            </w:tcBorders>
            <w:vAlign w:val="center"/>
          </w:tcPr>
          <w:p w14:paraId="1CABE53C" w14:textId="77777777" w:rsidR="00D86F06" w:rsidRPr="00FD4BBF" w:rsidRDefault="00D86F06" w:rsidP="00D84914">
            <w:pPr>
              <w:autoSpaceDE w:val="0"/>
              <w:autoSpaceDN w:val="0"/>
              <w:adjustRightInd w:val="0"/>
              <w:jc w:val="center"/>
              <w:outlineLvl w:val="0"/>
              <w:rPr>
                <w:bCs/>
              </w:rPr>
            </w:pPr>
          </w:p>
        </w:tc>
        <w:tc>
          <w:tcPr>
            <w:tcW w:w="522" w:type="pct"/>
            <w:vMerge/>
            <w:tcBorders>
              <w:top w:val="single" w:sz="4" w:space="0" w:color="auto"/>
              <w:left w:val="single" w:sz="4" w:space="0" w:color="auto"/>
              <w:bottom w:val="single" w:sz="4" w:space="0" w:color="auto"/>
              <w:right w:val="single" w:sz="4" w:space="0" w:color="auto"/>
            </w:tcBorders>
            <w:vAlign w:val="center"/>
          </w:tcPr>
          <w:p w14:paraId="0985FCCD" w14:textId="77777777" w:rsidR="00D86F06" w:rsidRPr="00FD4BBF" w:rsidRDefault="00D86F06" w:rsidP="00D84914">
            <w:pPr>
              <w:autoSpaceDE w:val="0"/>
              <w:autoSpaceDN w:val="0"/>
              <w:adjustRightInd w:val="0"/>
              <w:jc w:val="center"/>
              <w:outlineLvl w:val="0"/>
              <w:rPr>
                <w:bCs/>
              </w:rPr>
            </w:pPr>
          </w:p>
        </w:tc>
        <w:tc>
          <w:tcPr>
            <w:tcW w:w="521" w:type="pct"/>
            <w:tcBorders>
              <w:top w:val="single" w:sz="4" w:space="0" w:color="auto"/>
              <w:left w:val="single" w:sz="4" w:space="0" w:color="auto"/>
              <w:bottom w:val="single" w:sz="4" w:space="0" w:color="auto"/>
              <w:right w:val="single" w:sz="4" w:space="0" w:color="auto"/>
            </w:tcBorders>
            <w:vAlign w:val="center"/>
          </w:tcPr>
          <w:p w14:paraId="743FFB51" w14:textId="77777777" w:rsidR="00D86F06" w:rsidRPr="00FD4BBF" w:rsidRDefault="00D86F06" w:rsidP="00D84914">
            <w:pPr>
              <w:autoSpaceDE w:val="0"/>
              <w:autoSpaceDN w:val="0"/>
              <w:adjustRightInd w:val="0"/>
              <w:jc w:val="center"/>
              <w:rPr>
                <w:bCs/>
              </w:rPr>
            </w:pPr>
            <w:r w:rsidRPr="00FD4BBF">
              <w:rPr>
                <w:bCs/>
              </w:rPr>
              <w:t>Всего</w:t>
            </w:r>
          </w:p>
        </w:tc>
        <w:tc>
          <w:tcPr>
            <w:tcW w:w="285" w:type="pct"/>
            <w:tcBorders>
              <w:top w:val="single" w:sz="4" w:space="0" w:color="auto"/>
              <w:left w:val="single" w:sz="4" w:space="0" w:color="auto"/>
              <w:bottom w:val="single" w:sz="4" w:space="0" w:color="auto"/>
              <w:right w:val="single" w:sz="4" w:space="0" w:color="auto"/>
            </w:tcBorders>
            <w:vAlign w:val="center"/>
          </w:tcPr>
          <w:p w14:paraId="55995121" w14:textId="77777777" w:rsidR="00D86F06" w:rsidRPr="00FD4BBF" w:rsidRDefault="00D86F06" w:rsidP="00D84914">
            <w:pPr>
              <w:autoSpaceDE w:val="0"/>
              <w:autoSpaceDN w:val="0"/>
              <w:adjustRightInd w:val="0"/>
              <w:jc w:val="center"/>
              <w:rPr>
                <w:bCs/>
              </w:rPr>
            </w:pPr>
            <w:r w:rsidRPr="00FD4BBF">
              <w:rPr>
                <w:bCs/>
              </w:rPr>
              <w:t>BH-1</w:t>
            </w:r>
          </w:p>
        </w:tc>
        <w:tc>
          <w:tcPr>
            <w:tcW w:w="475" w:type="pct"/>
            <w:tcBorders>
              <w:top w:val="single" w:sz="4" w:space="0" w:color="auto"/>
              <w:left w:val="single" w:sz="4" w:space="0" w:color="auto"/>
              <w:bottom w:val="single" w:sz="4" w:space="0" w:color="auto"/>
              <w:right w:val="single" w:sz="4" w:space="0" w:color="auto"/>
            </w:tcBorders>
            <w:vAlign w:val="center"/>
          </w:tcPr>
          <w:p w14:paraId="75CA3ED2" w14:textId="77777777" w:rsidR="00D86F06" w:rsidRPr="00FD4BBF" w:rsidRDefault="00D86F06" w:rsidP="00D84914">
            <w:pPr>
              <w:autoSpaceDE w:val="0"/>
              <w:autoSpaceDN w:val="0"/>
              <w:adjustRightInd w:val="0"/>
              <w:jc w:val="center"/>
              <w:rPr>
                <w:bCs/>
              </w:rPr>
            </w:pPr>
            <w:r w:rsidRPr="00FD4BBF">
              <w:rPr>
                <w:bCs/>
              </w:rPr>
              <w:t>BH</w:t>
            </w:r>
          </w:p>
        </w:tc>
        <w:tc>
          <w:tcPr>
            <w:tcW w:w="488" w:type="pct"/>
            <w:tcBorders>
              <w:top w:val="single" w:sz="4" w:space="0" w:color="auto"/>
              <w:left w:val="single" w:sz="4" w:space="0" w:color="auto"/>
              <w:bottom w:val="single" w:sz="4" w:space="0" w:color="auto"/>
              <w:right w:val="single" w:sz="4" w:space="0" w:color="auto"/>
            </w:tcBorders>
            <w:vAlign w:val="center"/>
          </w:tcPr>
          <w:p w14:paraId="6AD8E457" w14:textId="77777777" w:rsidR="00D86F06" w:rsidRPr="00FD4BBF" w:rsidRDefault="00D86F06" w:rsidP="00D84914">
            <w:pPr>
              <w:autoSpaceDE w:val="0"/>
              <w:autoSpaceDN w:val="0"/>
              <w:adjustRightInd w:val="0"/>
              <w:jc w:val="center"/>
              <w:rPr>
                <w:bCs/>
              </w:rPr>
            </w:pPr>
            <w:r w:rsidRPr="00FD4BBF">
              <w:rPr>
                <w:bCs/>
              </w:rPr>
              <w:t>CH-I</w:t>
            </w:r>
          </w:p>
        </w:tc>
        <w:tc>
          <w:tcPr>
            <w:tcW w:w="478" w:type="pct"/>
            <w:tcBorders>
              <w:top w:val="single" w:sz="4" w:space="0" w:color="auto"/>
              <w:left w:val="single" w:sz="4" w:space="0" w:color="auto"/>
              <w:bottom w:val="single" w:sz="4" w:space="0" w:color="auto"/>
              <w:right w:val="single" w:sz="4" w:space="0" w:color="auto"/>
            </w:tcBorders>
            <w:vAlign w:val="center"/>
          </w:tcPr>
          <w:p w14:paraId="1DBCC6BB" w14:textId="77777777" w:rsidR="00D86F06" w:rsidRPr="00FD4BBF" w:rsidRDefault="00D86F06" w:rsidP="00D84914">
            <w:pPr>
              <w:autoSpaceDE w:val="0"/>
              <w:autoSpaceDN w:val="0"/>
              <w:adjustRightInd w:val="0"/>
              <w:jc w:val="center"/>
              <w:rPr>
                <w:bCs/>
              </w:rPr>
            </w:pPr>
            <w:r w:rsidRPr="00FD4BBF">
              <w:rPr>
                <w:bCs/>
              </w:rPr>
              <w:t>CH-II</w:t>
            </w:r>
          </w:p>
        </w:tc>
        <w:tc>
          <w:tcPr>
            <w:tcW w:w="550" w:type="pct"/>
            <w:tcBorders>
              <w:top w:val="single" w:sz="4" w:space="0" w:color="auto"/>
              <w:left w:val="single" w:sz="4" w:space="0" w:color="auto"/>
              <w:bottom w:val="single" w:sz="4" w:space="0" w:color="auto"/>
              <w:right w:val="single" w:sz="4" w:space="0" w:color="auto"/>
            </w:tcBorders>
            <w:vAlign w:val="center"/>
          </w:tcPr>
          <w:p w14:paraId="6E20C7C7" w14:textId="77777777" w:rsidR="00D86F06" w:rsidRPr="00FD4BBF" w:rsidRDefault="00D86F06" w:rsidP="00D84914">
            <w:pPr>
              <w:autoSpaceDE w:val="0"/>
              <w:autoSpaceDN w:val="0"/>
              <w:adjustRightInd w:val="0"/>
              <w:jc w:val="center"/>
              <w:rPr>
                <w:bCs/>
              </w:rPr>
            </w:pPr>
            <w:r w:rsidRPr="00FD4BBF">
              <w:rPr>
                <w:bCs/>
              </w:rPr>
              <w:t>HH</w:t>
            </w:r>
          </w:p>
        </w:tc>
      </w:tr>
      <w:tr w:rsidR="00D86F06" w:rsidRPr="00FD4BBF" w14:paraId="65496569" w14:textId="77777777" w:rsidTr="00D84914">
        <w:trPr>
          <w:trHeight w:hRule="exact" w:val="397"/>
        </w:trPr>
        <w:tc>
          <w:tcPr>
            <w:tcW w:w="402" w:type="pct"/>
            <w:tcBorders>
              <w:top w:val="single" w:sz="4" w:space="0" w:color="auto"/>
              <w:left w:val="single" w:sz="4" w:space="0" w:color="auto"/>
              <w:bottom w:val="single" w:sz="4" w:space="0" w:color="auto"/>
              <w:right w:val="single" w:sz="4" w:space="0" w:color="auto"/>
            </w:tcBorders>
          </w:tcPr>
          <w:p w14:paraId="743A343B" w14:textId="77777777" w:rsidR="00D86F06" w:rsidRPr="00FD4BBF" w:rsidRDefault="00D86F06" w:rsidP="00D84914">
            <w:pPr>
              <w:autoSpaceDE w:val="0"/>
              <w:autoSpaceDN w:val="0"/>
              <w:adjustRightInd w:val="0"/>
              <w:jc w:val="center"/>
              <w:rPr>
                <w:bCs/>
              </w:rPr>
            </w:pPr>
            <w:bookmarkStart w:id="0" w:name="_Hlk156318861"/>
            <w:r w:rsidRPr="00FD4BBF">
              <w:rPr>
                <w:bCs/>
              </w:rPr>
              <w:t>1</w:t>
            </w:r>
          </w:p>
        </w:tc>
        <w:tc>
          <w:tcPr>
            <w:tcW w:w="1279" w:type="pct"/>
            <w:tcBorders>
              <w:top w:val="single" w:sz="4" w:space="0" w:color="auto"/>
              <w:left w:val="single" w:sz="4" w:space="0" w:color="auto"/>
              <w:bottom w:val="single" w:sz="4" w:space="0" w:color="auto"/>
              <w:right w:val="single" w:sz="4" w:space="0" w:color="auto"/>
            </w:tcBorders>
          </w:tcPr>
          <w:p w14:paraId="77F2A00F" w14:textId="77777777" w:rsidR="00D86F06" w:rsidRPr="00FD4BBF" w:rsidRDefault="00D86F06" w:rsidP="00D84914">
            <w:pPr>
              <w:autoSpaceDE w:val="0"/>
              <w:autoSpaceDN w:val="0"/>
              <w:adjustRightInd w:val="0"/>
              <w:jc w:val="center"/>
              <w:rPr>
                <w:bCs/>
              </w:rPr>
            </w:pPr>
            <w:r w:rsidRPr="00FD4BBF">
              <w:rPr>
                <w:bCs/>
              </w:rPr>
              <w:t>2</w:t>
            </w:r>
          </w:p>
        </w:tc>
        <w:tc>
          <w:tcPr>
            <w:tcW w:w="522" w:type="pct"/>
            <w:tcBorders>
              <w:top w:val="single" w:sz="4" w:space="0" w:color="auto"/>
              <w:left w:val="single" w:sz="4" w:space="0" w:color="auto"/>
              <w:bottom w:val="single" w:sz="4" w:space="0" w:color="auto"/>
              <w:right w:val="single" w:sz="4" w:space="0" w:color="auto"/>
            </w:tcBorders>
          </w:tcPr>
          <w:p w14:paraId="31F35D8E" w14:textId="77777777" w:rsidR="00D86F06" w:rsidRPr="00FD4BBF" w:rsidRDefault="00D86F06" w:rsidP="00D84914">
            <w:pPr>
              <w:autoSpaceDE w:val="0"/>
              <w:autoSpaceDN w:val="0"/>
              <w:adjustRightInd w:val="0"/>
              <w:jc w:val="center"/>
              <w:rPr>
                <w:bCs/>
              </w:rPr>
            </w:pPr>
            <w:r w:rsidRPr="00FD4BBF">
              <w:rPr>
                <w:bCs/>
              </w:rPr>
              <w:t>3</w:t>
            </w:r>
          </w:p>
        </w:tc>
        <w:tc>
          <w:tcPr>
            <w:tcW w:w="521" w:type="pct"/>
            <w:tcBorders>
              <w:top w:val="single" w:sz="4" w:space="0" w:color="auto"/>
              <w:left w:val="single" w:sz="4" w:space="0" w:color="auto"/>
              <w:bottom w:val="single" w:sz="4" w:space="0" w:color="auto"/>
              <w:right w:val="single" w:sz="4" w:space="0" w:color="auto"/>
            </w:tcBorders>
          </w:tcPr>
          <w:p w14:paraId="6058DF09" w14:textId="77777777" w:rsidR="00D86F06" w:rsidRPr="00FD4BBF" w:rsidRDefault="00D86F06" w:rsidP="00D84914">
            <w:pPr>
              <w:autoSpaceDE w:val="0"/>
              <w:autoSpaceDN w:val="0"/>
              <w:adjustRightInd w:val="0"/>
              <w:jc w:val="center"/>
              <w:rPr>
                <w:bCs/>
              </w:rPr>
            </w:pPr>
            <w:r w:rsidRPr="00FD4BBF">
              <w:rPr>
                <w:bCs/>
              </w:rPr>
              <w:t>4</w:t>
            </w:r>
          </w:p>
        </w:tc>
        <w:tc>
          <w:tcPr>
            <w:tcW w:w="285" w:type="pct"/>
            <w:tcBorders>
              <w:top w:val="single" w:sz="4" w:space="0" w:color="auto"/>
              <w:left w:val="single" w:sz="4" w:space="0" w:color="auto"/>
              <w:bottom w:val="single" w:sz="4" w:space="0" w:color="auto"/>
              <w:right w:val="single" w:sz="4" w:space="0" w:color="auto"/>
            </w:tcBorders>
          </w:tcPr>
          <w:p w14:paraId="4C713CED" w14:textId="77777777" w:rsidR="00D86F06" w:rsidRPr="00FD4BBF" w:rsidRDefault="00D86F06" w:rsidP="00D84914">
            <w:pPr>
              <w:autoSpaceDE w:val="0"/>
              <w:autoSpaceDN w:val="0"/>
              <w:adjustRightInd w:val="0"/>
              <w:jc w:val="center"/>
              <w:rPr>
                <w:bCs/>
              </w:rPr>
            </w:pPr>
            <w:r w:rsidRPr="00FD4BBF">
              <w:rPr>
                <w:bCs/>
              </w:rPr>
              <w:t>5</w:t>
            </w:r>
          </w:p>
        </w:tc>
        <w:tc>
          <w:tcPr>
            <w:tcW w:w="475" w:type="pct"/>
            <w:tcBorders>
              <w:top w:val="single" w:sz="4" w:space="0" w:color="auto"/>
              <w:left w:val="single" w:sz="4" w:space="0" w:color="auto"/>
              <w:bottom w:val="single" w:sz="4" w:space="0" w:color="auto"/>
              <w:right w:val="single" w:sz="4" w:space="0" w:color="auto"/>
            </w:tcBorders>
          </w:tcPr>
          <w:p w14:paraId="2F3B3614" w14:textId="77777777" w:rsidR="00D86F06" w:rsidRPr="00FD4BBF" w:rsidRDefault="00D86F06" w:rsidP="00D84914">
            <w:pPr>
              <w:autoSpaceDE w:val="0"/>
              <w:autoSpaceDN w:val="0"/>
              <w:adjustRightInd w:val="0"/>
              <w:jc w:val="center"/>
              <w:rPr>
                <w:bCs/>
              </w:rPr>
            </w:pPr>
            <w:r w:rsidRPr="00FD4BBF">
              <w:rPr>
                <w:bCs/>
              </w:rPr>
              <w:t>6</w:t>
            </w:r>
          </w:p>
        </w:tc>
        <w:tc>
          <w:tcPr>
            <w:tcW w:w="488" w:type="pct"/>
            <w:tcBorders>
              <w:top w:val="single" w:sz="4" w:space="0" w:color="auto"/>
              <w:left w:val="single" w:sz="4" w:space="0" w:color="auto"/>
              <w:bottom w:val="single" w:sz="4" w:space="0" w:color="auto"/>
              <w:right w:val="single" w:sz="4" w:space="0" w:color="auto"/>
            </w:tcBorders>
          </w:tcPr>
          <w:p w14:paraId="0D9658E9" w14:textId="77777777" w:rsidR="00D86F06" w:rsidRPr="00FD4BBF" w:rsidRDefault="00D86F06" w:rsidP="00D84914">
            <w:pPr>
              <w:autoSpaceDE w:val="0"/>
              <w:autoSpaceDN w:val="0"/>
              <w:adjustRightInd w:val="0"/>
              <w:jc w:val="center"/>
              <w:rPr>
                <w:bCs/>
              </w:rPr>
            </w:pPr>
            <w:r w:rsidRPr="00FD4BBF">
              <w:rPr>
                <w:bCs/>
              </w:rPr>
              <w:t>7</w:t>
            </w:r>
          </w:p>
        </w:tc>
        <w:tc>
          <w:tcPr>
            <w:tcW w:w="478" w:type="pct"/>
            <w:tcBorders>
              <w:top w:val="single" w:sz="4" w:space="0" w:color="auto"/>
              <w:left w:val="single" w:sz="4" w:space="0" w:color="auto"/>
              <w:bottom w:val="single" w:sz="4" w:space="0" w:color="auto"/>
              <w:right w:val="single" w:sz="4" w:space="0" w:color="auto"/>
            </w:tcBorders>
          </w:tcPr>
          <w:p w14:paraId="5BDDAC99" w14:textId="77777777" w:rsidR="00D86F06" w:rsidRPr="00FD4BBF" w:rsidRDefault="00D86F06" w:rsidP="00D84914">
            <w:pPr>
              <w:autoSpaceDE w:val="0"/>
              <w:autoSpaceDN w:val="0"/>
              <w:adjustRightInd w:val="0"/>
              <w:jc w:val="center"/>
              <w:rPr>
                <w:bCs/>
              </w:rPr>
            </w:pPr>
            <w:r w:rsidRPr="00FD4BBF">
              <w:rPr>
                <w:bCs/>
              </w:rPr>
              <w:t>8</w:t>
            </w:r>
          </w:p>
        </w:tc>
        <w:tc>
          <w:tcPr>
            <w:tcW w:w="550" w:type="pct"/>
            <w:tcBorders>
              <w:top w:val="single" w:sz="4" w:space="0" w:color="auto"/>
              <w:left w:val="single" w:sz="4" w:space="0" w:color="auto"/>
              <w:bottom w:val="single" w:sz="4" w:space="0" w:color="auto"/>
              <w:right w:val="single" w:sz="4" w:space="0" w:color="auto"/>
            </w:tcBorders>
          </w:tcPr>
          <w:p w14:paraId="62334E22" w14:textId="77777777" w:rsidR="00D86F06" w:rsidRPr="00FD4BBF" w:rsidRDefault="00D86F06" w:rsidP="00D84914">
            <w:pPr>
              <w:autoSpaceDE w:val="0"/>
              <w:autoSpaceDN w:val="0"/>
              <w:adjustRightInd w:val="0"/>
              <w:jc w:val="center"/>
              <w:rPr>
                <w:bCs/>
              </w:rPr>
            </w:pPr>
            <w:r w:rsidRPr="00FD4BBF">
              <w:rPr>
                <w:bCs/>
              </w:rPr>
              <w:t>9</w:t>
            </w:r>
          </w:p>
        </w:tc>
      </w:tr>
      <w:bookmarkEnd w:id="0"/>
      <w:tr w:rsidR="00D86F06" w:rsidRPr="00FD4BBF" w14:paraId="1CDC0F9D" w14:textId="77777777" w:rsidTr="00D84914">
        <w:trPr>
          <w:trHeight w:val="366"/>
        </w:trPr>
        <w:tc>
          <w:tcPr>
            <w:tcW w:w="402" w:type="pct"/>
            <w:tcBorders>
              <w:top w:val="single" w:sz="4" w:space="0" w:color="auto"/>
              <w:left w:val="single" w:sz="4" w:space="0" w:color="auto"/>
              <w:bottom w:val="single" w:sz="4" w:space="0" w:color="auto"/>
              <w:right w:val="single" w:sz="4" w:space="0" w:color="auto"/>
            </w:tcBorders>
            <w:vAlign w:val="center"/>
          </w:tcPr>
          <w:p w14:paraId="4BC45F09" w14:textId="77777777" w:rsidR="00D86F06" w:rsidRPr="00FD4BBF" w:rsidRDefault="00D86F06" w:rsidP="00D84914">
            <w:pPr>
              <w:autoSpaceDE w:val="0"/>
              <w:autoSpaceDN w:val="0"/>
              <w:adjustRightInd w:val="0"/>
              <w:jc w:val="center"/>
              <w:outlineLvl w:val="0"/>
              <w:rPr>
                <w:bCs/>
              </w:rPr>
            </w:pPr>
            <w:r w:rsidRPr="00FD4BBF">
              <w:rPr>
                <w:bCs/>
              </w:rPr>
              <w:t>1</w:t>
            </w:r>
          </w:p>
        </w:tc>
        <w:tc>
          <w:tcPr>
            <w:tcW w:w="1801" w:type="pct"/>
            <w:gridSpan w:val="2"/>
            <w:tcBorders>
              <w:top w:val="single" w:sz="4" w:space="0" w:color="auto"/>
              <w:left w:val="single" w:sz="4" w:space="0" w:color="auto"/>
              <w:bottom w:val="single" w:sz="4" w:space="0" w:color="auto"/>
              <w:right w:val="single" w:sz="4" w:space="0" w:color="auto"/>
            </w:tcBorders>
          </w:tcPr>
          <w:p w14:paraId="477EB9B4" w14:textId="77777777" w:rsidR="00D86F06" w:rsidRPr="00FD4BBF" w:rsidRDefault="00D86F06" w:rsidP="00D84914">
            <w:pPr>
              <w:autoSpaceDE w:val="0"/>
              <w:autoSpaceDN w:val="0"/>
              <w:adjustRightInd w:val="0"/>
              <w:rPr>
                <w:bCs/>
              </w:rPr>
            </w:pPr>
            <w:r w:rsidRPr="00FD4BBF">
              <w:rPr>
                <w:bCs/>
              </w:rPr>
              <w:t>Прочие потребители (тарифы указываются без учета НДС)</w:t>
            </w:r>
          </w:p>
        </w:tc>
        <w:tc>
          <w:tcPr>
            <w:tcW w:w="2797" w:type="pct"/>
            <w:gridSpan w:val="6"/>
            <w:tcBorders>
              <w:top w:val="single" w:sz="4" w:space="0" w:color="auto"/>
              <w:left w:val="single" w:sz="4" w:space="0" w:color="auto"/>
              <w:bottom w:val="single" w:sz="4" w:space="0" w:color="auto"/>
              <w:right w:val="single" w:sz="4" w:space="0" w:color="auto"/>
            </w:tcBorders>
            <w:vAlign w:val="center"/>
          </w:tcPr>
          <w:p w14:paraId="63A71BA2" w14:textId="77777777" w:rsidR="00D86F06" w:rsidRPr="00CB62C2" w:rsidRDefault="00D86F06" w:rsidP="00D84914">
            <w:pPr>
              <w:autoSpaceDE w:val="0"/>
              <w:autoSpaceDN w:val="0"/>
              <w:adjustRightInd w:val="0"/>
              <w:jc w:val="center"/>
              <w:rPr>
                <w:bCs/>
              </w:rPr>
            </w:pPr>
            <w:r w:rsidRPr="00CB62C2">
              <w:rPr>
                <w:bCs/>
              </w:rPr>
              <w:t>с 01.</w:t>
            </w:r>
            <w:r>
              <w:rPr>
                <w:bCs/>
              </w:rPr>
              <w:t>01</w:t>
            </w:r>
            <w:r w:rsidRPr="00CB62C2">
              <w:rPr>
                <w:bCs/>
              </w:rPr>
              <w:t>.202</w:t>
            </w:r>
            <w:r>
              <w:rPr>
                <w:bCs/>
              </w:rPr>
              <w:t>4</w:t>
            </w:r>
            <w:r w:rsidRPr="00CB62C2">
              <w:rPr>
                <w:bCs/>
              </w:rPr>
              <w:t xml:space="preserve"> по 3</w:t>
            </w:r>
            <w:r>
              <w:rPr>
                <w:bCs/>
              </w:rPr>
              <w:t>0</w:t>
            </w:r>
            <w:r w:rsidRPr="00CB62C2">
              <w:rPr>
                <w:bCs/>
              </w:rPr>
              <w:t>.</w:t>
            </w:r>
            <w:r>
              <w:rPr>
                <w:bCs/>
              </w:rPr>
              <w:t>06</w:t>
            </w:r>
            <w:r w:rsidRPr="00CB62C2">
              <w:rPr>
                <w:bCs/>
              </w:rPr>
              <w:t>.202</w:t>
            </w:r>
            <w:r>
              <w:rPr>
                <w:bCs/>
              </w:rPr>
              <w:t>4</w:t>
            </w:r>
          </w:p>
        </w:tc>
      </w:tr>
      <w:tr w:rsidR="00D86F06" w:rsidRPr="00FD4BBF" w14:paraId="119BA870" w14:textId="77777777" w:rsidTr="00D84914">
        <w:tc>
          <w:tcPr>
            <w:tcW w:w="402" w:type="pct"/>
            <w:tcBorders>
              <w:top w:val="single" w:sz="4" w:space="0" w:color="auto"/>
              <w:left w:val="single" w:sz="4" w:space="0" w:color="auto"/>
              <w:bottom w:val="single" w:sz="4" w:space="0" w:color="auto"/>
              <w:right w:val="single" w:sz="4" w:space="0" w:color="auto"/>
            </w:tcBorders>
            <w:vAlign w:val="center"/>
          </w:tcPr>
          <w:p w14:paraId="414FB3E1" w14:textId="77777777" w:rsidR="00D86F06" w:rsidRPr="00FD4BBF" w:rsidRDefault="00D86F06" w:rsidP="00D84914">
            <w:pPr>
              <w:autoSpaceDE w:val="0"/>
              <w:autoSpaceDN w:val="0"/>
              <w:adjustRightInd w:val="0"/>
              <w:jc w:val="center"/>
              <w:rPr>
                <w:bCs/>
              </w:rPr>
            </w:pPr>
            <w:r w:rsidRPr="00FD4BBF">
              <w:rPr>
                <w:bCs/>
              </w:rPr>
              <w:t>1.1</w:t>
            </w:r>
          </w:p>
        </w:tc>
        <w:tc>
          <w:tcPr>
            <w:tcW w:w="4598" w:type="pct"/>
            <w:gridSpan w:val="8"/>
            <w:tcBorders>
              <w:top w:val="single" w:sz="4" w:space="0" w:color="auto"/>
              <w:left w:val="single" w:sz="4" w:space="0" w:color="auto"/>
              <w:bottom w:val="single" w:sz="4" w:space="0" w:color="auto"/>
              <w:right w:val="single" w:sz="4" w:space="0" w:color="auto"/>
            </w:tcBorders>
          </w:tcPr>
          <w:p w14:paraId="29B4A145" w14:textId="77777777" w:rsidR="00D86F06" w:rsidRPr="00FD4BBF" w:rsidRDefault="00D86F06" w:rsidP="00D84914">
            <w:pPr>
              <w:autoSpaceDE w:val="0"/>
              <w:autoSpaceDN w:val="0"/>
              <w:adjustRightInd w:val="0"/>
              <w:rPr>
                <w:bCs/>
              </w:rPr>
            </w:pPr>
            <w:proofErr w:type="spellStart"/>
            <w:r w:rsidRPr="00FD4BBF">
              <w:rPr>
                <w:bCs/>
              </w:rPr>
              <w:t>Двухставочный</w:t>
            </w:r>
            <w:proofErr w:type="spellEnd"/>
            <w:r w:rsidRPr="00FD4BBF">
              <w:rPr>
                <w:bCs/>
              </w:rPr>
              <w:t xml:space="preserve"> тариф</w:t>
            </w:r>
          </w:p>
        </w:tc>
      </w:tr>
      <w:tr w:rsidR="00D86F06" w:rsidRPr="00FD4BBF" w14:paraId="3453EFCB" w14:textId="77777777" w:rsidTr="00D84914">
        <w:trPr>
          <w:trHeight w:val="424"/>
        </w:trPr>
        <w:tc>
          <w:tcPr>
            <w:tcW w:w="402" w:type="pct"/>
            <w:tcBorders>
              <w:top w:val="single" w:sz="4" w:space="0" w:color="auto"/>
              <w:left w:val="single" w:sz="4" w:space="0" w:color="auto"/>
              <w:bottom w:val="single" w:sz="4" w:space="0" w:color="auto"/>
              <w:right w:val="single" w:sz="4" w:space="0" w:color="auto"/>
            </w:tcBorders>
            <w:vAlign w:val="center"/>
          </w:tcPr>
          <w:p w14:paraId="1B999865" w14:textId="77777777" w:rsidR="00D86F06" w:rsidRPr="00FD4BBF" w:rsidRDefault="00D86F06" w:rsidP="00D84914">
            <w:pPr>
              <w:autoSpaceDE w:val="0"/>
              <w:autoSpaceDN w:val="0"/>
              <w:adjustRightInd w:val="0"/>
              <w:jc w:val="center"/>
              <w:rPr>
                <w:bCs/>
              </w:rPr>
            </w:pPr>
            <w:r w:rsidRPr="00FD4BBF">
              <w:rPr>
                <w:bCs/>
              </w:rPr>
              <w:t>1.1.1</w:t>
            </w:r>
          </w:p>
        </w:tc>
        <w:tc>
          <w:tcPr>
            <w:tcW w:w="1279" w:type="pct"/>
            <w:tcBorders>
              <w:top w:val="single" w:sz="4" w:space="0" w:color="auto"/>
              <w:left w:val="single" w:sz="4" w:space="0" w:color="auto"/>
              <w:bottom w:val="single" w:sz="4" w:space="0" w:color="auto"/>
              <w:right w:val="single" w:sz="4" w:space="0" w:color="auto"/>
            </w:tcBorders>
          </w:tcPr>
          <w:p w14:paraId="6E782E02" w14:textId="77777777" w:rsidR="00D86F06" w:rsidRPr="00FD4BBF" w:rsidRDefault="00D86F06" w:rsidP="00D84914">
            <w:pPr>
              <w:autoSpaceDE w:val="0"/>
              <w:autoSpaceDN w:val="0"/>
              <w:adjustRightInd w:val="0"/>
              <w:rPr>
                <w:bCs/>
              </w:rPr>
            </w:pPr>
            <w:r w:rsidRPr="00FD4BBF">
              <w:rPr>
                <w:bCs/>
              </w:rPr>
              <w:t>ставка за содержание электрических сетей</w:t>
            </w:r>
          </w:p>
        </w:tc>
        <w:tc>
          <w:tcPr>
            <w:tcW w:w="522" w:type="pct"/>
            <w:tcBorders>
              <w:top w:val="single" w:sz="4" w:space="0" w:color="auto"/>
              <w:left w:val="single" w:sz="4" w:space="0" w:color="auto"/>
              <w:bottom w:val="single" w:sz="4" w:space="0" w:color="auto"/>
              <w:right w:val="single" w:sz="4" w:space="0" w:color="auto"/>
            </w:tcBorders>
            <w:vAlign w:val="center"/>
          </w:tcPr>
          <w:p w14:paraId="138A0255" w14:textId="77777777" w:rsidR="00D86F06" w:rsidRPr="00FD4BBF" w:rsidRDefault="00D86F06" w:rsidP="00D84914">
            <w:pPr>
              <w:autoSpaceDE w:val="0"/>
              <w:autoSpaceDN w:val="0"/>
              <w:adjustRightInd w:val="0"/>
              <w:jc w:val="center"/>
              <w:rPr>
                <w:bCs/>
              </w:rPr>
            </w:pPr>
            <w:r>
              <w:rPr>
                <w:bCs/>
              </w:rPr>
              <w:t>руб./</w:t>
            </w:r>
            <w:proofErr w:type="spellStart"/>
            <w:r>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088373E" w14:textId="77777777" w:rsidR="00D86F06" w:rsidRPr="00786B2E" w:rsidRDefault="00D86F06" w:rsidP="00D84914">
            <w:pPr>
              <w:autoSpaceDE w:val="0"/>
              <w:autoSpaceDN w:val="0"/>
              <w:adjustRightInd w:val="0"/>
              <w:jc w:val="center"/>
              <w:rPr>
                <w:bCs/>
              </w:rPr>
            </w:pPr>
            <w:r w:rsidRPr="00786B2E">
              <w:rPr>
                <w:bCs/>
              </w:rPr>
              <w:t>х</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74BC207C" w14:textId="77777777" w:rsidR="00D86F06" w:rsidRPr="00786B2E" w:rsidRDefault="00D86F06" w:rsidP="00D84914">
            <w:pPr>
              <w:autoSpaceDE w:val="0"/>
              <w:autoSpaceDN w:val="0"/>
              <w:adjustRightInd w:val="0"/>
              <w:jc w:val="center"/>
              <w:rPr>
                <w:bCs/>
              </w:rPr>
            </w:pPr>
            <w:r w:rsidRPr="00786B2E">
              <w:rPr>
                <w:bCs/>
              </w:rPr>
              <w:t>х</w:t>
            </w:r>
          </w:p>
        </w:tc>
        <w:tc>
          <w:tcPr>
            <w:tcW w:w="475" w:type="pct"/>
            <w:tcBorders>
              <w:top w:val="single" w:sz="4" w:space="0" w:color="auto"/>
              <w:left w:val="single" w:sz="4" w:space="0" w:color="BCBCBC"/>
              <w:bottom w:val="single" w:sz="4" w:space="0" w:color="auto"/>
              <w:right w:val="single" w:sz="4" w:space="0" w:color="auto"/>
            </w:tcBorders>
            <w:shd w:val="clear" w:color="auto" w:fill="auto"/>
            <w:vAlign w:val="center"/>
          </w:tcPr>
          <w:p w14:paraId="70372284" w14:textId="77777777" w:rsidR="00D86F06" w:rsidRPr="00B7325A" w:rsidRDefault="00D86F06" w:rsidP="00D84914">
            <w:pPr>
              <w:jc w:val="center"/>
              <w:rPr>
                <w:color w:val="000000"/>
              </w:rPr>
            </w:pPr>
            <w:r>
              <w:rPr>
                <w:color w:val="000000"/>
              </w:rPr>
              <w:t>948 676,65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0E340A55" w14:textId="77777777" w:rsidR="00D86F06" w:rsidRPr="00B7325A" w:rsidRDefault="00D86F06" w:rsidP="00D84914">
            <w:pPr>
              <w:jc w:val="center"/>
              <w:rPr>
                <w:color w:val="000000"/>
              </w:rPr>
            </w:pPr>
            <w:r>
              <w:rPr>
                <w:color w:val="000000"/>
              </w:rPr>
              <w:t>1 130 387,51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7D7D1366" w14:textId="77777777" w:rsidR="00D86F06" w:rsidRPr="00B7325A" w:rsidRDefault="00D86F06" w:rsidP="00D84914">
            <w:pPr>
              <w:jc w:val="center"/>
              <w:rPr>
                <w:color w:val="000000"/>
              </w:rPr>
            </w:pPr>
            <w:r>
              <w:rPr>
                <w:color w:val="000000"/>
              </w:rPr>
              <w:t>1 156 523,54</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25E3CEC" w14:textId="77777777" w:rsidR="00D86F06" w:rsidRPr="00B7325A" w:rsidRDefault="00D86F06" w:rsidP="00D84914">
            <w:pPr>
              <w:jc w:val="center"/>
              <w:rPr>
                <w:color w:val="000000"/>
              </w:rPr>
            </w:pPr>
            <w:r>
              <w:rPr>
                <w:color w:val="000000"/>
              </w:rPr>
              <w:t>1 243 298,60</w:t>
            </w:r>
          </w:p>
        </w:tc>
      </w:tr>
      <w:tr w:rsidR="00D86F06" w:rsidRPr="00FD4BBF" w14:paraId="2237C46B" w14:textId="77777777" w:rsidTr="00D84914">
        <w:trPr>
          <w:trHeight w:val="676"/>
        </w:trPr>
        <w:tc>
          <w:tcPr>
            <w:tcW w:w="402" w:type="pct"/>
            <w:tcBorders>
              <w:top w:val="single" w:sz="4" w:space="0" w:color="auto"/>
              <w:left w:val="single" w:sz="4" w:space="0" w:color="auto"/>
              <w:bottom w:val="single" w:sz="4" w:space="0" w:color="auto"/>
              <w:right w:val="single" w:sz="4" w:space="0" w:color="auto"/>
            </w:tcBorders>
            <w:vAlign w:val="center"/>
          </w:tcPr>
          <w:p w14:paraId="13231238" w14:textId="77777777" w:rsidR="00D86F06" w:rsidRPr="00FD4BBF" w:rsidRDefault="00D86F06" w:rsidP="00D84914">
            <w:pPr>
              <w:autoSpaceDE w:val="0"/>
              <w:autoSpaceDN w:val="0"/>
              <w:adjustRightInd w:val="0"/>
              <w:jc w:val="center"/>
              <w:rPr>
                <w:bCs/>
              </w:rPr>
            </w:pPr>
            <w:r w:rsidRPr="00FD4BBF">
              <w:rPr>
                <w:bCs/>
              </w:rPr>
              <w:t>1.1.2</w:t>
            </w:r>
          </w:p>
        </w:tc>
        <w:tc>
          <w:tcPr>
            <w:tcW w:w="1279" w:type="pct"/>
            <w:tcBorders>
              <w:top w:val="single" w:sz="4" w:space="0" w:color="auto"/>
              <w:left w:val="single" w:sz="4" w:space="0" w:color="auto"/>
              <w:bottom w:val="single" w:sz="4" w:space="0" w:color="auto"/>
              <w:right w:val="single" w:sz="4" w:space="0" w:color="auto"/>
            </w:tcBorders>
          </w:tcPr>
          <w:p w14:paraId="437EAF28" w14:textId="77777777" w:rsidR="00D86F06" w:rsidRPr="00FD4BBF" w:rsidRDefault="00D86F06" w:rsidP="00D84914">
            <w:pPr>
              <w:autoSpaceDE w:val="0"/>
              <w:autoSpaceDN w:val="0"/>
              <w:adjustRightInd w:val="0"/>
              <w:rPr>
                <w:bCs/>
              </w:rPr>
            </w:pPr>
            <w:r w:rsidRPr="00FD4BBF">
              <w:rPr>
                <w:bCs/>
              </w:rPr>
              <w:t>ставка на оплату технологического расхода (потерь) в электрических сетях</w:t>
            </w:r>
          </w:p>
        </w:tc>
        <w:tc>
          <w:tcPr>
            <w:tcW w:w="522" w:type="pct"/>
            <w:tcBorders>
              <w:top w:val="single" w:sz="4" w:space="0" w:color="auto"/>
              <w:left w:val="single" w:sz="4" w:space="0" w:color="auto"/>
              <w:bottom w:val="single" w:sz="4" w:space="0" w:color="auto"/>
              <w:right w:val="single" w:sz="4" w:space="0" w:color="auto"/>
            </w:tcBorders>
            <w:vAlign w:val="center"/>
          </w:tcPr>
          <w:p w14:paraId="6E126FF0" w14:textId="77777777" w:rsidR="00D86F06" w:rsidRPr="00FD4BBF" w:rsidRDefault="00D86F06" w:rsidP="00D84914">
            <w:pPr>
              <w:autoSpaceDE w:val="0"/>
              <w:autoSpaceDN w:val="0"/>
              <w:adjustRightInd w:val="0"/>
              <w:jc w:val="center"/>
              <w:rPr>
                <w:bCs/>
              </w:rPr>
            </w:pPr>
            <w:r w:rsidRPr="00FD4BBF">
              <w:rPr>
                <w:bCs/>
              </w:rPr>
              <w:t>руб./</w:t>
            </w:r>
            <w:proofErr w:type="spellStart"/>
            <w:r w:rsidRPr="00FD4BBF">
              <w:rPr>
                <w:bCs/>
              </w:rPr>
              <w:t>МВт·ч</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45D454B" w14:textId="77777777" w:rsidR="00D86F06" w:rsidRPr="00786B2E" w:rsidRDefault="00D86F06" w:rsidP="00D84914">
            <w:pPr>
              <w:autoSpaceDE w:val="0"/>
              <w:autoSpaceDN w:val="0"/>
              <w:adjustRightInd w:val="0"/>
              <w:jc w:val="center"/>
              <w:rPr>
                <w:bCs/>
              </w:rPr>
            </w:pPr>
            <w:r w:rsidRPr="00786B2E">
              <w:rPr>
                <w:bCs/>
              </w:rPr>
              <w:t>х</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193838DF" w14:textId="77777777" w:rsidR="00D86F06" w:rsidRPr="00786B2E" w:rsidRDefault="00D86F06" w:rsidP="00D84914">
            <w:pPr>
              <w:autoSpaceDE w:val="0"/>
              <w:autoSpaceDN w:val="0"/>
              <w:adjustRightInd w:val="0"/>
              <w:jc w:val="center"/>
              <w:rPr>
                <w:bCs/>
              </w:rPr>
            </w:pPr>
            <w:r w:rsidRPr="00786B2E">
              <w:rPr>
                <w:bCs/>
              </w:rPr>
              <w:t>х</w:t>
            </w:r>
          </w:p>
        </w:tc>
        <w:tc>
          <w:tcPr>
            <w:tcW w:w="475" w:type="pct"/>
            <w:tcBorders>
              <w:top w:val="single" w:sz="4" w:space="0" w:color="auto"/>
              <w:left w:val="single" w:sz="4" w:space="0" w:color="BCBCBC"/>
              <w:bottom w:val="single" w:sz="4" w:space="0" w:color="auto"/>
              <w:right w:val="single" w:sz="4" w:space="0" w:color="auto"/>
            </w:tcBorders>
            <w:shd w:val="clear" w:color="auto" w:fill="auto"/>
            <w:vAlign w:val="center"/>
          </w:tcPr>
          <w:p w14:paraId="1CEA88B3" w14:textId="77777777" w:rsidR="00D86F06" w:rsidRPr="00B7325A" w:rsidRDefault="00D86F06" w:rsidP="00D84914">
            <w:pPr>
              <w:jc w:val="center"/>
              <w:rPr>
                <w:color w:val="000000"/>
              </w:rPr>
            </w:pPr>
            <w:r>
              <w:rPr>
                <w:color w:val="000000"/>
              </w:rPr>
              <w:t>98,17</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6C8AEBA7" w14:textId="77777777" w:rsidR="00D86F06" w:rsidRPr="00B7325A" w:rsidRDefault="00D86F06" w:rsidP="00D84914">
            <w:pPr>
              <w:jc w:val="center"/>
              <w:rPr>
                <w:color w:val="000000"/>
              </w:rPr>
            </w:pPr>
            <w:r>
              <w:rPr>
                <w:color w:val="000000"/>
              </w:rPr>
              <w:t>147,19</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287F6174" w14:textId="77777777" w:rsidR="00D86F06" w:rsidRPr="00B7325A" w:rsidRDefault="00D86F06" w:rsidP="00D84914">
            <w:pPr>
              <w:jc w:val="center"/>
              <w:rPr>
                <w:color w:val="000000"/>
              </w:rPr>
            </w:pPr>
            <w:r>
              <w:rPr>
                <w:color w:val="000000"/>
              </w:rPr>
              <w:t>273,61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9CA5551" w14:textId="77777777" w:rsidR="00D86F06" w:rsidRPr="00B7325A" w:rsidRDefault="00D86F06" w:rsidP="00D84914">
            <w:pPr>
              <w:jc w:val="center"/>
              <w:rPr>
                <w:color w:val="000000"/>
              </w:rPr>
            </w:pPr>
            <w:r>
              <w:rPr>
                <w:color w:val="000000"/>
              </w:rPr>
              <w:t>719,83</w:t>
            </w:r>
          </w:p>
        </w:tc>
      </w:tr>
    </w:tbl>
    <w:p w14:paraId="5076F4FE" w14:textId="77777777" w:rsidR="00D86F06" w:rsidRDefault="00D86F06" w:rsidP="00D86F06">
      <w:pPr>
        <w:autoSpaceDE w:val="0"/>
        <w:autoSpaceDN w:val="0"/>
        <w:adjustRightInd w:val="0"/>
        <w:jc w:val="center"/>
        <w:rPr>
          <w:bCs/>
        </w:rPr>
        <w:sectPr w:rsidR="00D86F06" w:rsidSect="00D86F06">
          <w:pgSz w:w="16838" w:h="11906" w:orient="landscape"/>
          <w:pgMar w:top="1276" w:right="1134" w:bottom="993" w:left="1134" w:header="708" w:footer="708" w:gutter="0"/>
          <w:cols w:space="708"/>
          <w:docGrid w:linePitch="360"/>
        </w:sectPr>
      </w:pPr>
    </w:p>
    <w:tbl>
      <w:tblPr>
        <w:tblW w:w="5087" w:type="pct"/>
        <w:tblLayout w:type="fixed"/>
        <w:tblCellMar>
          <w:top w:w="102" w:type="dxa"/>
          <w:left w:w="62" w:type="dxa"/>
          <w:bottom w:w="102" w:type="dxa"/>
          <w:right w:w="62" w:type="dxa"/>
        </w:tblCellMar>
        <w:tblLook w:val="0000" w:firstRow="0" w:lastRow="0" w:firstColumn="0" w:lastColumn="0" w:noHBand="0" w:noVBand="0"/>
      </w:tblPr>
      <w:tblGrid>
        <w:gridCol w:w="1191"/>
        <w:gridCol w:w="3789"/>
        <w:gridCol w:w="1546"/>
        <w:gridCol w:w="1544"/>
        <w:gridCol w:w="859"/>
        <w:gridCol w:w="1392"/>
        <w:gridCol w:w="1449"/>
        <w:gridCol w:w="1419"/>
        <w:gridCol w:w="1624"/>
      </w:tblGrid>
      <w:tr w:rsidR="00D86F06" w:rsidRPr="00FD4BBF" w14:paraId="60E795A5" w14:textId="77777777" w:rsidTr="00D84914">
        <w:trPr>
          <w:trHeight w:hRule="exact" w:val="397"/>
          <w:tblHeader/>
        </w:trPr>
        <w:tc>
          <w:tcPr>
            <w:tcW w:w="402" w:type="pct"/>
            <w:tcBorders>
              <w:top w:val="single" w:sz="4" w:space="0" w:color="auto"/>
              <w:left w:val="single" w:sz="4" w:space="0" w:color="auto"/>
              <w:bottom w:val="single" w:sz="4" w:space="0" w:color="auto"/>
              <w:right w:val="single" w:sz="4" w:space="0" w:color="auto"/>
            </w:tcBorders>
          </w:tcPr>
          <w:p w14:paraId="7EA18FFB" w14:textId="77777777" w:rsidR="00D86F06" w:rsidRPr="00FD4BBF" w:rsidRDefault="00D86F06" w:rsidP="00D84914">
            <w:pPr>
              <w:autoSpaceDE w:val="0"/>
              <w:autoSpaceDN w:val="0"/>
              <w:adjustRightInd w:val="0"/>
              <w:jc w:val="center"/>
              <w:rPr>
                <w:bCs/>
              </w:rPr>
            </w:pPr>
            <w:r w:rsidRPr="00FD4BBF">
              <w:rPr>
                <w:bCs/>
              </w:rPr>
              <w:lastRenderedPageBreak/>
              <w:t>1</w:t>
            </w:r>
          </w:p>
        </w:tc>
        <w:tc>
          <w:tcPr>
            <w:tcW w:w="1279" w:type="pct"/>
            <w:tcBorders>
              <w:top w:val="single" w:sz="4" w:space="0" w:color="auto"/>
              <w:left w:val="single" w:sz="4" w:space="0" w:color="auto"/>
              <w:bottom w:val="single" w:sz="4" w:space="0" w:color="auto"/>
              <w:right w:val="single" w:sz="4" w:space="0" w:color="auto"/>
            </w:tcBorders>
          </w:tcPr>
          <w:p w14:paraId="171D9CFA" w14:textId="77777777" w:rsidR="00D86F06" w:rsidRPr="00FD4BBF" w:rsidRDefault="00D86F06" w:rsidP="00D84914">
            <w:pPr>
              <w:autoSpaceDE w:val="0"/>
              <w:autoSpaceDN w:val="0"/>
              <w:adjustRightInd w:val="0"/>
              <w:jc w:val="center"/>
              <w:rPr>
                <w:bCs/>
              </w:rPr>
            </w:pPr>
            <w:r w:rsidRPr="00FD4BBF">
              <w:rPr>
                <w:bCs/>
              </w:rPr>
              <w:t>2</w:t>
            </w:r>
          </w:p>
        </w:tc>
        <w:tc>
          <w:tcPr>
            <w:tcW w:w="522" w:type="pct"/>
            <w:tcBorders>
              <w:top w:val="single" w:sz="4" w:space="0" w:color="auto"/>
              <w:left w:val="single" w:sz="4" w:space="0" w:color="auto"/>
              <w:bottom w:val="single" w:sz="4" w:space="0" w:color="auto"/>
              <w:right w:val="single" w:sz="4" w:space="0" w:color="auto"/>
            </w:tcBorders>
          </w:tcPr>
          <w:p w14:paraId="661BE1FC" w14:textId="77777777" w:rsidR="00D86F06" w:rsidRPr="00FD4BBF" w:rsidRDefault="00D86F06" w:rsidP="00D84914">
            <w:pPr>
              <w:autoSpaceDE w:val="0"/>
              <w:autoSpaceDN w:val="0"/>
              <w:adjustRightInd w:val="0"/>
              <w:jc w:val="center"/>
              <w:rPr>
                <w:bCs/>
              </w:rPr>
            </w:pPr>
            <w:r w:rsidRPr="00FD4BBF">
              <w:rPr>
                <w:bCs/>
              </w:rPr>
              <w:t>3</w:t>
            </w:r>
          </w:p>
        </w:tc>
        <w:tc>
          <w:tcPr>
            <w:tcW w:w="521" w:type="pct"/>
            <w:tcBorders>
              <w:top w:val="single" w:sz="4" w:space="0" w:color="auto"/>
              <w:left w:val="single" w:sz="4" w:space="0" w:color="auto"/>
              <w:bottom w:val="single" w:sz="4" w:space="0" w:color="auto"/>
              <w:right w:val="single" w:sz="4" w:space="0" w:color="auto"/>
            </w:tcBorders>
          </w:tcPr>
          <w:p w14:paraId="56B95F1B" w14:textId="77777777" w:rsidR="00D86F06" w:rsidRPr="00FD4BBF" w:rsidRDefault="00D86F06" w:rsidP="00D84914">
            <w:pPr>
              <w:autoSpaceDE w:val="0"/>
              <w:autoSpaceDN w:val="0"/>
              <w:adjustRightInd w:val="0"/>
              <w:jc w:val="center"/>
              <w:rPr>
                <w:bCs/>
              </w:rPr>
            </w:pPr>
            <w:r w:rsidRPr="00FD4BBF">
              <w:rPr>
                <w:bCs/>
              </w:rPr>
              <w:t>4</w:t>
            </w:r>
          </w:p>
        </w:tc>
        <w:tc>
          <w:tcPr>
            <w:tcW w:w="290" w:type="pct"/>
            <w:tcBorders>
              <w:top w:val="single" w:sz="4" w:space="0" w:color="auto"/>
              <w:left w:val="single" w:sz="4" w:space="0" w:color="auto"/>
              <w:bottom w:val="single" w:sz="4" w:space="0" w:color="auto"/>
              <w:right w:val="single" w:sz="4" w:space="0" w:color="auto"/>
            </w:tcBorders>
          </w:tcPr>
          <w:p w14:paraId="2082717E" w14:textId="77777777" w:rsidR="00D86F06" w:rsidRPr="00FD4BBF" w:rsidRDefault="00D86F06" w:rsidP="00D84914">
            <w:pPr>
              <w:autoSpaceDE w:val="0"/>
              <w:autoSpaceDN w:val="0"/>
              <w:adjustRightInd w:val="0"/>
              <w:jc w:val="center"/>
              <w:rPr>
                <w:bCs/>
              </w:rPr>
            </w:pPr>
            <w:r w:rsidRPr="00FD4BBF">
              <w:rPr>
                <w:bCs/>
              </w:rPr>
              <w:t>5</w:t>
            </w:r>
          </w:p>
        </w:tc>
        <w:tc>
          <w:tcPr>
            <w:tcW w:w="470" w:type="pct"/>
            <w:tcBorders>
              <w:top w:val="single" w:sz="4" w:space="0" w:color="auto"/>
              <w:left w:val="single" w:sz="4" w:space="0" w:color="auto"/>
              <w:bottom w:val="single" w:sz="4" w:space="0" w:color="auto"/>
              <w:right w:val="single" w:sz="4" w:space="0" w:color="auto"/>
            </w:tcBorders>
          </w:tcPr>
          <w:p w14:paraId="4748AAB7" w14:textId="77777777" w:rsidR="00D86F06" w:rsidRPr="00FD4BBF" w:rsidRDefault="00D86F06" w:rsidP="00D84914">
            <w:pPr>
              <w:autoSpaceDE w:val="0"/>
              <w:autoSpaceDN w:val="0"/>
              <w:adjustRightInd w:val="0"/>
              <w:jc w:val="center"/>
              <w:rPr>
                <w:bCs/>
              </w:rPr>
            </w:pPr>
            <w:r w:rsidRPr="00FD4BBF">
              <w:rPr>
                <w:bCs/>
              </w:rPr>
              <w:t>6</w:t>
            </w:r>
          </w:p>
        </w:tc>
        <w:tc>
          <w:tcPr>
            <w:tcW w:w="489" w:type="pct"/>
            <w:tcBorders>
              <w:top w:val="single" w:sz="4" w:space="0" w:color="auto"/>
              <w:left w:val="single" w:sz="4" w:space="0" w:color="auto"/>
              <w:bottom w:val="single" w:sz="4" w:space="0" w:color="auto"/>
              <w:right w:val="single" w:sz="4" w:space="0" w:color="auto"/>
            </w:tcBorders>
          </w:tcPr>
          <w:p w14:paraId="49CA144F" w14:textId="77777777" w:rsidR="00D86F06" w:rsidRPr="00FD4BBF" w:rsidRDefault="00D86F06" w:rsidP="00D84914">
            <w:pPr>
              <w:autoSpaceDE w:val="0"/>
              <w:autoSpaceDN w:val="0"/>
              <w:adjustRightInd w:val="0"/>
              <w:jc w:val="center"/>
              <w:rPr>
                <w:bCs/>
              </w:rPr>
            </w:pPr>
            <w:r w:rsidRPr="00FD4BBF">
              <w:rPr>
                <w:bCs/>
              </w:rPr>
              <w:t>7</w:t>
            </w:r>
          </w:p>
        </w:tc>
        <w:tc>
          <w:tcPr>
            <w:tcW w:w="479" w:type="pct"/>
            <w:tcBorders>
              <w:top w:val="single" w:sz="4" w:space="0" w:color="auto"/>
              <w:left w:val="single" w:sz="4" w:space="0" w:color="auto"/>
              <w:bottom w:val="single" w:sz="4" w:space="0" w:color="auto"/>
              <w:right w:val="single" w:sz="4" w:space="0" w:color="auto"/>
            </w:tcBorders>
          </w:tcPr>
          <w:p w14:paraId="6879EEC4" w14:textId="77777777" w:rsidR="00D86F06" w:rsidRPr="00FD4BBF" w:rsidRDefault="00D86F06" w:rsidP="00D84914">
            <w:pPr>
              <w:autoSpaceDE w:val="0"/>
              <w:autoSpaceDN w:val="0"/>
              <w:adjustRightInd w:val="0"/>
              <w:jc w:val="center"/>
              <w:rPr>
                <w:bCs/>
              </w:rPr>
            </w:pPr>
            <w:r w:rsidRPr="00FD4BBF">
              <w:rPr>
                <w:bCs/>
              </w:rPr>
              <w:t>8</w:t>
            </w:r>
          </w:p>
        </w:tc>
        <w:tc>
          <w:tcPr>
            <w:tcW w:w="548" w:type="pct"/>
            <w:tcBorders>
              <w:top w:val="single" w:sz="4" w:space="0" w:color="auto"/>
              <w:left w:val="single" w:sz="4" w:space="0" w:color="auto"/>
              <w:bottom w:val="single" w:sz="4" w:space="0" w:color="auto"/>
              <w:right w:val="single" w:sz="4" w:space="0" w:color="auto"/>
            </w:tcBorders>
          </w:tcPr>
          <w:p w14:paraId="28C9CDC4" w14:textId="77777777" w:rsidR="00D86F06" w:rsidRPr="00FD4BBF" w:rsidRDefault="00D86F06" w:rsidP="00D84914">
            <w:pPr>
              <w:autoSpaceDE w:val="0"/>
              <w:autoSpaceDN w:val="0"/>
              <w:adjustRightInd w:val="0"/>
              <w:jc w:val="center"/>
              <w:rPr>
                <w:bCs/>
              </w:rPr>
            </w:pPr>
            <w:r w:rsidRPr="00FD4BBF">
              <w:rPr>
                <w:bCs/>
              </w:rPr>
              <w:t>9</w:t>
            </w:r>
          </w:p>
        </w:tc>
      </w:tr>
      <w:tr w:rsidR="00D86F06" w:rsidRPr="00FD4BBF" w14:paraId="775F881D" w14:textId="77777777" w:rsidTr="00D84914">
        <w:trPr>
          <w:trHeight w:hRule="exact" w:val="397"/>
        </w:trPr>
        <w:tc>
          <w:tcPr>
            <w:tcW w:w="402" w:type="pct"/>
            <w:tcBorders>
              <w:top w:val="single" w:sz="4" w:space="0" w:color="auto"/>
              <w:left w:val="single" w:sz="4" w:space="0" w:color="auto"/>
              <w:bottom w:val="single" w:sz="4" w:space="0" w:color="auto"/>
              <w:right w:val="single" w:sz="4" w:space="0" w:color="auto"/>
            </w:tcBorders>
            <w:vAlign w:val="center"/>
          </w:tcPr>
          <w:p w14:paraId="2F64B2AF" w14:textId="77777777" w:rsidR="00D86F06" w:rsidRPr="00FD4BBF" w:rsidRDefault="00D86F06" w:rsidP="00D84914">
            <w:pPr>
              <w:autoSpaceDE w:val="0"/>
              <w:autoSpaceDN w:val="0"/>
              <w:adjustRightInd w:val="0"/>
              <w:jc w:val="center"/>
              <w:rPr>
                <w:bCs/>
              </w:rPr>
            </w:pPr>
            <w:r w:rsidRPr="00FD4BBF">
              <w:rPr>
                <w:bCs/>
              </w:rPr>
              <w:t>1.2</w:t>
            </w:r>
          </w:p>
        </w:tc>
        <w:tc>
          <w:tcPr>
            <w:tcW w:w="1279" w:type="pct"/>
            <w:tcBorders>
              <w:top w:val="single" w:sz="4" w:space="0" w:color="auto"/>
              <w:left w:val="single" w:sz="4" w:space="0" w:color="auto"/>
              <w:bottom w:val="single" w:sz="4" w:space="0" w:color="auto"/>
              <w:right w:val="single" w:sz="4" w:space="0" w:color="auto"/>
            </w:tcBorders>
          </w:tcPr>
          <w:p w14:paraId="4527B1F3" w14:textId="77777777" w:rsidR="00D86F06" w:rsidRPr="00FD4BBF" w:rsidRDefault="00D86F06" w:rsidP="00D84914">
            <w:pPr>
              <w:autoSpaceDE w:val="0"/>
              <w:autoSpaceDN w:val="0"/>
              <w:adjustRightInd w:val="0"/>
              <w:rPr>
                <w:bCs/>
              </w:rPr>
            </w:pPr>
            <w:proofErr w:type="spellStart"/>
            <w:r w:rsidRPr="00FD4BBF">
              <w:rPr>
                <w:bCs/>
              </w:rPr>
              <w:t>Одноставочный</w:t>
            </w:r>
            <w:proofErr w:type="spellEnd"/>
            <w:r w:rsidRPr="00FD4BBF">
              <w:rPr>
                <w:bCs/>
              </w:rPr>
              <w:t xml:space="preserve"> тариф</w:t>
            </w:r>
          </w:p>
        </w:tc>
        <w:tc>
          <w:tcPr>
            <w:tcW w:w="522" w:type="pct"/>
            <w:tcBorders>
              <w:top w:val="single" w:sz="4" w:space="0" w:color="auto"/>
              <w:left w:val="single" w:sz="4" w:space="0" w:color="auto"/>
              <w:bottom w:val="single" w:sz="4" w:space="0" w:color="auto"/>
              <w:right w:val="single" w:sz="4" w:space="0" w:color="auto"/>
            </w:tcBorders>
            <w:vAlign w:val="center"/>
          </w:tcPr>
          <w:p w14:paraId="1EE290F8" w14:textId="77777777" w:rsidR="00D86F06" w:rsidRPr="00FD4BBF" w:rsidRDefault="00D86F06" w:rsidP="00D84914">
            <w:pPr>
              <w:autoSpaceDE w:val="0"/>
              <w:autoSpaceDN w:val="0"/>
              <w:adjustRightInd w:val="0"/>
              <w:jc w:val="center"/>
              <w:rPr>
                <w:bCs/>
              </w:rPr>
            </w:pPr>
            <w:r w:rsidRPr="00FD4BBF">
              <w:rPr>
                <w:bCs/>
              </w:rPr>
              <w:t>руб./</w:t>
            </w:r>
            <w:proofErr w:type="spellStart"/>
            <w:r w:rsidRPr="00FD4BBF">
              <w:rPr>
                <w:bCs/>
              </w:rPr>
              <w:t>кВт·ч</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74E03DD3" w14:textId="77777777" w:rsidR="00D86F06" w:rsidRPr="00786B2E" w:rsidRDefault="00D86F06" w:rsidP="00D84914">
            <w:pPr>
              <w:autoSpaceDE w:val="0"/>
              <w:autoSpaceDN w:val="0"/>
              <w:adjustRightInd w:val="0"/>
              <w:jc w:val="center"/>
              <w:rPr>
                <w:bCs/>
              </w:rPr>
            </w:pPr>
            <w:r w:rsidRPr="00786B2E">
              <w:rPr>
                <w:bCs/>
              </w:rPr>
              <w:t>х</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9B0CFA5" w14:textId="77777777" w:rsidR="00D86F06" w:rsidRPr="00786B2E" w:rsidRDefault="00D86F06" w:rsidP="00D84914">
            <w:pPr>
              <w:autoSpaceDE w:val="0"/>
              <w:autoSpaceDN w:val="0"/>
              <w:adjustRightInd w:val="0"/>
              <w:jc w:val="center"/>
              <w:rPr>
                <w:bCs/>
              </w:rPr>
            </w:pPr>
            <w:r w:rsidRPr="00786B2E">
              <w:rPr>
                <w:bCs/>
              </w:rPr>
              <w:t>х</w:t>
            </w:r>
          </w:p>
        </w:tc>
        <w:tc>
          <w:tcPr>
            <w:tcW w:w="470" w:type="pct"/>
            <w:tcBorders>
              <w:top w:val="single" w:sz="4" w:space="0" w:color="auto"/>
              <w:left w:val="single" w:sz="4" w:space="0" w:color="BCBCBC"/>
              <w:bottom w:val="single" w:sz="4" w:space="0" w:color="auto"/>
              <w:right w:val="single" w:sz="4" w:space="0" w:color="auto"/>
            </w:tcBorders>
            <w:shd w:val="clear" w:color="auto" w:fill="auto"/>
            <w:vAlign w:val="center"/>
          </w:tcPr>
          <w:p w14:paraId="6F1AE0DA" w14:textId="77777777" w:rsidR="00D86F06" w:rsidRPr="00B7325A" w:rsidRDefault="00D86F06" w:rsidP="00D84914">
            <w:pPr>
              <w:jc w:val="center"/>
              <w:rPr>
                <w:color w:val="000000"/>
              </w:rPr>
            </w:pPr>
            <w:r>
              <w:rPr>
                <w:color w:val="000000"/>
              </w:rPr>
              <w:t>1,83918</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75310B52" w14:textId="77777777" w:rsidR="00D86F06" w:rsidRPr="00B7325A" w:rsidRDefault="00D86F06" w:rsidP="00D84914">
            <w:pPr>
              <w:jc w:val="center"/>
              <w:rPr>
                <w:color w:val="000000"/>
              </w:rPr>
            </w:pPr>
            <w:r>
              <w:rPr>
                <w:color w:val="000000"/>
              </w:rPr>
              <w:t>2,24231</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758C3A01" w14:textId="77777777" w:rsidR="00D86F06" w:rsidRPr="00B7325A" w:rsidRDefault="00D86F06" w:rsidP="00D84914">
            <w:pPr>
              <w:jc w:val="center"/>
              <w:rPr>
                <w:color w:val="000000"/>
              </w:rPr>
            </w:pPr>
            <w:r>
              <w:rPr>
                <w:color w:val="000000"/>
              </w:rPr>
              <w:t>2,51659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F9A23E3" w14:textId="77777777" w:rsidR="00D86F06" w:rsidRPr="00B7325A" w:rsidRDefault="00D86F06" w:rsidP="00D84914">
            <w:pPr>
              <w:jc w:val="center"/>
              <w:rPr>
                <w:color w:val="000000"/>
              </w:rPr>
            </w:pPr>
            <w:r>
              <w:rPr>
                <w:color w:val="000000"/>
              </w:rPr>
              <w:t>4,03447</w:t>
            </w:r>
          </w:p>
        </w:tc>
      </w:tr>
      <w:tr w:rsidR="00D86F06" w:rsidRPr="00FD4BBF" w14:paraId="334D2C58" w14:textId="77777777" w:rsidTr="00D84914">
        <w:trPr>
          <w:trHeight w:val="758"/>
        </w:trPr>
        <w:tc>
          <w:tcPr>
            <w:tcW w:w="402" w:type="pct"/>
            <w:tcBorders>
              <w:top w:val="single" w:sz="4" w:space="0" w:color="auto"/>
              <w:left w:val="single" w:sz="4" w:space="0" w:color="auto"/>
              <w:bottom w:val="single" w:sz="4" w:space="0" w:color="auto"/>
              <w:right w:val="single" w:sz="4" w:space="0" w:color="auto"/>
            </w:tcBorders>
            <w:vAlign w:val="center"/>
          </w:tcPr>
          <w:p w14:paraId="26F5B9C5" w14:textId="77777777" w:rsidR="00D86F06" w:rsidRPr="00FD4BBF" w:rsidRDefault="00D86F06" w:rsidP="00D84914">
            <w:pPr>
              <w:autoSpaceDE w:val="0"/>
              <w:autoSpaceDN w:val="0"/>
              <w:adjustRightInd w:val="0"/>
              <w:jc w:val="center"/>
              <w:rPr>
                <w:bCs/>
              </w:rPr>
            </w:pPr>
            <w:r w:rsidRPr="00FD4BBF">
              <w:rPr>
                <w:bCs/>
              </w:rPr>
              <w:t>1.3</w:t>
            </w:r>
          </w:p>
        </w:tc>
        <w:tc>
          <w:tcPr>
            <w:tcW w:w="1279" w:type="pct"/>
            <w:tcBorders>
              <w:top w:val="single" w:sz="4" w:space="0" w:color="auto"/>
              <w:left w:val="single" w:sz="4" w:space="0" w:color="auto"/>
              <w:bottom w:val="single" w:sz="4" w:space="0" w:color="auto"/>
              <w:right w:val="single" w:sz="4" w:space="0" w:color="auto"/>
            </w:tcBorders>
          </w:tcPr>
          <w:p w14:paraId="3BE49082" w14:textId="77777777" w:rsidR="00D86F06" w:rsidRPr="00FD4BBF" w:rsidRDefault="00D86F06" w:rsidP="00D84914">
            <w:pPr>
              <w:autoSpaceDE w:val="0"/>
              <w:autoSpaceDN w:val="0"/>
              <w:adjustRightInd w:val="0"/>
              <w:rPr>
                <w:bCs/>
              </w:rPr>
            </w:pPr>
            <w:r w:rsidRPr="00FD4BBF">
              <w:rPr>
                <w:bCs/>
              </w:rPr>
              <w:t>Величина перекрестного субсидирования, учтенная в ценах (тарифах) на услуги по передаче электрической энергии</w:t>
            </w:r>
          </w:p>
        </w:tc>
        <w:tc>
          <w:tcPr>
            <w:tcW w:w="522" w:type="pct"/>
            <w:tcBorders>
              <w:top w:val="single" w:sz="4" w:space="0" w:color="auto"/>
              <w:left w:val="single" w:sz="4" w:space="0" w:color="auto"/>
              <w:bottom w:val="single" w:sz="4" w:space="0" w:color="auto"/>
              <w:right w:val="single" w:sz="4" w:space="0" w:color="auto"/>
            </w:tcBorders>
            <w:vAlign w:val="center"/>
          </w:tcPr>
          <w:p w14:paraId="4A88B22D" w14:textId="77777777" w:rsidR="00D86F06" w:rsidRPr="00FD4BBF" w:rsidRDefault="00D86F06" w:rsidP="00D84914">
            <w:pPr>
              <w:autoSpaceDE w:val="0"/>
              <w:autoSpaceDN w:val="0"/>
              <w:adjustRightInd w:val="0"/>
              <w:jc w:val="center"/>
              <w:rPr>
                <w:bCs/>
              </w:rPr>
            </w:pPr>
            <w:r w:rsidRPr="00FD4BBF">
              <w:rPr>
                <w:bCs/>
              </w:rPr>
              <w:t>тыс. руб.</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79285836" w14:textId="77777777" w:rsidR="00D86F06" w:rsidRPr="00B170BE" w:rsidRDefault="00D86F06" w:rsidP="00D84914">
            <w:pPr>
              <w:jc w:val="center"/>
              <w:rPr>
                <w:color w:val="000000"/>
              </w:rPr>
            </w:pPr>
            <w:r w:rsidRPr="00854D5B">
              <w:rPr>
                <w:color w:val="000000"/>
              </w:rPr>
              <w:t>3 707 362,</w:t>
            </w:r>
            <w:r>
              <w:rPr>
                <w:color w:val="000000"/>
              </w:rPr>
              <w:t>19</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BCD1717" w14:textId="77777777" w:rsidR="00D86F06" w:rsidRPr="00786B2E" w:rsidRDefault="00D86F06" w:rsidP="00D84914">
            <w:pPr>
              <w:autoSpaceDE w:val="0"/>
              <w:autoSpaceDN w:val="0"/>
              <w:adjustRightInd w:val="0"/>
              <w:jc w:val="center"/>
              <w:rPr>
                <w:bCs/>
              </w:rPr>
            </w:pPr>
            <w:r w:rsidRPr="00786B2E">
              <w:rPr>
                <w:bCs/>
              </w:rPr>
              <w:t>х</w:t>
            </w:r>
          </w:p>
        </w:tc>
        <w:tc>
          <w:tcPr>
            <w:tcW w:w="470" w:type="pct"/>
            <w:tcBorders>
              <w:top w:val="single" w:sz="4" w:space="0" w:color="auto"/>
              <w:left w:val="single" w:sz="4" w:space="0" w:color="C0C0C0"/>
              <w:bottom w:val="single" w:sz="4" w:space="0" w:color="auto"/>
              <w:right w:val="single" w:sz="4" w:space="0" w:color="auto"/>
            </w:tcBorders>
            <w:shd w:val="clear" w:color="auto" w:fill="auto"/>
            <w:vAlign w:val="center"/>
          </w:tcPr>
          <w:p w14:paraId="25FB906B" w14:textId="77777777" w:rsidR="00D86F06" w:rsidRPr="00144BEE" w:rsidRDefault="00D86F06" w:rsidP="00D84914">
            <w:pPr>
              <w:jc w:val="center"/>
              <w:rPr>
                <w:color w:val="000000"/>
              </w:rPr>
            </w:pPr>
            <w:r w:rsidRPr="00854D5B">
              <w:rPr>
                <w:color w:val="000000"/>
              </w:rPr>
              <w:t>3 230 466,</w:t>
            </w:r>
            <w:r>
              <w:rPr>
                <w:color w:val="000000"/>
              </w:rPr>
              <w:t>72</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3EE02227" w14:textId="77777777" w:rsidR="00D86F06" w:rsidRPr="00144BEE" w:rsidRDefault="00D86F06" w:rsidP="00D84914">
            <w:pPr>
              <w:jc w:val="center"/>
              <w:rPr>
                <w:color w:val="000000"/>
              </w:rPr>
            </w:pPr>
            <w:r w:rsidRPr="00854D5B">
              <w:rPr>
                <w:color w:val="000000"/>
              </w:rPr>
              <w:t>1 017 065,</w:t>
            </w:r>
            <w:r>
              <w:rPr>
                <w:color w:val="000000"/>
              </w:rPr>
              <w:t>22</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378AFE5F" w14:textId="77777777" w:rsidR="00D86F06" w:rsidRPr="00144BEE" w:rsidRDefault="00D86F06" w:rsidP="00D84914">
            <w:pPr>
              <w:jc w:val="center"/>
              <w:rPr>
                <w:color w:val="000000"/>
              </w:rPr>
            </w:pPr>
            <w:r w:rsidRPr="00854D5B">
              <w:rPr>
                <w:color w:val="000000"/>
              </w:rPr>
              <w:t>-142 61</w:t>
            </w:r>
            <w:r>
              <w:rPr>
                <w:color w:val="000000"/>
              </w:rPr>
              <w:t>2</w:t>
            </w:r>
            <w:r w:rsidRPr="00854D5B">
              <w:rPr>
                <w:color w:val="000000"/>
              </w:rPr>
              <w:t>,</w:t>
            </w:r>
            <w:r>
              <w:rPr>
                <w:color w:val="000000"/>
              </w:rPr>
              <w:t>97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A4D51EF" w14:textId="77777777" w:rsidR="00D86F06" w:rsidRPr="00144BEE" w:rsidRDefault="00D86F06" w:rsidP="00D84914">
            <w:pPr>
              <w:jc w:val="center"/>
              <w:rPr>
                <w:color w:val="000000"/>
              </w:rPr>
            </w:pPr>
            <w:r w:rsidRPr="00854D5B">
              <w:rPr>
                <w:color w:val="000000"/>
              </w:rPr>
              <w:t>-397 556,7</w:t>
            </w:r>
            <w:r>
              <w:rPr>
                <w:color w:val="000000"/>
              </w:rPr>
              <w:t>8</w:t>
            </w:r>
          </w:p>
        </w:tc>
      </w:tr>
      <w:tr w:rsidR="00D86F06" w:rsidRPr="00FD4BBF" w14:paraId="6B045342" w14:textId="77777777" w:rsidTr="00D84914">
        <w:trPr>
          <w:trHeight w:val="194"/>
        </w:trPr>
        <w:tc>
          <w:tcPr>
            <w:tcW w:w="402" w:type="pct"/>
            <w:tcBorders>
              <w:top w:val="single" w:sz="4" w:space="0" w:color="auto"/>
              <w:left w:val="single" w:sz="4" w:space="0" w:color="auto"/>
              <w:bottom w:val="single" w:sz="4" w:space="0" w:color="auto"/>
              <w:right w:val="single" w:sz="4" w:space="0" w:color="auto"/>
            </w:tcBorders>
            <w:vAlign w:val="center"/>
          </w:tcPr>
          <w:p w14:paraId="32AB02BD" w14:textId="77777777" w:rsidR="00D86F06" w:rsidRPr="00FD4BBF" w:rsidRDefault="00D86F06" w:rsidP="00D84914">
            <w:pPr>
              <w:autoSpaceDE w:val="0"/>
              <w:autoSpaceDN w:val="0"/>
              <w:adjustRightInd w:val="0"/>
              <w:jc w:val="center"/>
              <w:rPr>
                <w:bCs/>
              </w:rPr>
            </w:pPr>
            <w:r w:rsidRPr="00FD4BBF">
              <w:rPr>
                <w:bCs/>
              </w:rPr>
              <w:t>1.4</w:t>
            </w:r>
          </w:p>
        </w:tc>
        <w:tc>
          <w:tcPr>
            <w:tcW w:w="1279" w:type="pct"/>
            <w:tcBorders>
              <w:top w:val="single" w:sz="4" w:space="0" w:color="auto"/>
              <w:left w:val="single" w:sz="4" w:space="0" w:color="auto"/>
              <w:bottom w:val="single" w:sz="4" w:space="0" w:color="auto"/>
              <w:right w:val="single" w:sz="4" w:space="0" w:color="auto"/>
            </w:tcBorders>
          </w:tcPr>
          <w:p w14:paraId="6594CD2C" w14:textId="77777777" w:rsidR="00D86F06" w:rsidRPr="00FD4BBF" w:rsidRDefault="00D86F06" w:rsidP="00D84914">
            <w:pPr>
              <w:autoSpaceDE w:val="0"/>
              <w:autoSpaceDN w:val="0"/>
              <w:adjustRightInd w:val="0"/>
              <w:rPr>
                <w:bCs/>
              </w:rPr>
            </w:pPr>
            <w:r w:rsidRPr="00FD4BBF">
              <w:rPr>
                <w:bCs/>
              </w:rPr>
              <w:t xml:space="preserve">Ставка перекрестного субсидирования </w:t>
            </w:r>
          </w:p>
        </w:tc>
        <w:tc>
          <w:tcPr>
            <w:tcW w:w="522" w:type="pct"/>
            <w:tcBorders>
              <w:top w:val="single" w:sz="4" w:space="0" w:color="auto"/>
              <w:left w:val="single" w:sz="4" w:space="0" w:color="auto"/>
              <w:bottom w:val="single" w:sz="4" w:space="0" w:color="auto"/>
              <w:right w:val="single" w:sz="4" w:space="0" w:color="auto"/>
            </w:tcBorders>
            <w:vAlign w:val="center"/>
          </w:tcPr>
          <w:p w14:paraId="188FF9E3" w14:textId="77777777" w:rsidR="00D86F06" w:rsidRPr="00FD4BBF" w:rsidRDefault="00D86F06" w:rsidP="00D84914">
            <w:pPr>
              <w:autoSpaceDE w:val="0"/>
              <w:autoSpaceDN w:val="0"/>
              <w:adjustRightInd w:val="0"/>
              <w:jc w:val="center"/>
              <w:rPr>
                <w:bCs/>
              </w:rPr>
            </w:pPr>
            <w:r w:rsidRPr="007A26D8">
              <w:rPr>
                <w:bCs/>
              </w:rPr>
              <w:t>руб./</w:t>
            </w:r>
            <w:proofErr w:type="spellStart"/>
            <w:r w:rsidRPr="007A26D8">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6723854" w14:textId="77777777" w:rsidR="00D86F06" w:rsidRPr="00B7325A" w:rsidRDefault="00D86F06" w:rsidP="00D84914">
            <w:pPr>
              <w:jc w:val="center"/>
              <w:rPr>
                <w:color w:val="000000"/>
              </w:rPr>
            </w:pPr>
            <w:r w:rsidRPr="00854D5B">
              <w:rPr>
                <w:color w:val="000000"/>
              </w:rPr>
              <w:t>388 825,</w:t>
            </w:r>
            <w:r>
              <w:rPr>
                <w:color w:val="000000"/>
              </w:rPr>
              <w:t>71</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6E7D791" w14:textId="77777777" w:rsidR="00D86F06" w:rsidRPr="00786B2E" w:rsidRDefault="00D86F06" w:rsidP="00D84914">
            <w:pPr>
              <w:autoSpaceDE w:val="0"/>
              <w:autoSpaceDN w:val="0"/>
              <w:adjustRightInd w:val="0"/>
              <w:jc w:val="center"/>
              <w:rPr>
                <w:bCs/>
              </w:rPr>
            </w:pPr>
            <w:r w:rsidRPr="00786B2E">
              <w:rPr>
                <w:bCs/>
              </w:rPr>
              <w:t>х</w:t>
            </w:r>
          </w:p>
        </w:tc>
        <w:tc>
          <w:tcPr>
            <w:tcW w:w="470" w:type="pct"/>
            <w:tcBorders>
              <w:top w:val="single" w:sz="4" w:space="0" w:color="auto"/>
              <w:left w:val="single" w:sz="4" w:space="0" w:color="C0C0C0"/>
              <w:bottom w:val="single" w:sz="4" w:space="0" w:color="auto"/>
              <w:right w:val="single" w:sz="4" w:space="0" w:color="auto"/>
            </w:tcBorders>
            <w:shd w:val="clear" w:color="auto" w:fill="auto"/>
            <w:vAlign w:val="center"/>
          </w:tcPr>
          <w:p w14:paraId="4745A27A" w14:textId="77777777" w:rsidR="00D86F06" w:rsidRPr="00B7325A" w:rsidRDefault="00D86F06" w:rsidP="00D84914">
            <w:pPr>
              <w:jc w:val="center"/>
              <w:rPr>
                <w:color w:val="000000"/>
              </w:rPr>
            </w:pPr>
            <w:r w:rsidRPr="00D028D4">
              <w:rPr>
                <w:color w:val="000000"/>
              </w:rPr>
              <w:t>667 181,88</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55770320" w14:textId="77777777" w:rsidR="00D86F06" w:rsidRPr="00B7325A" w:rsidRDefault="00D86F06" w:rsidP="00D84914">
            <w:pPr>
              <w:jc w:val="center"/>
              <w:rPr>
                <w:color w:val="000000"/>
              </w:rPr>
            </w:pPr>
            <w:r w:rsidRPr="00D028D4">
              <w:rPr>
                <w:color w:val="000000"/>
              </w:rPr>
              <w:t>618 946,09</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51BFD68A" w14:textId="77777777" w:rsidR="00D86F06" w:rsidRPr="00B7325A" w:rsidRDefault="00D86F06" w:rsidP="00D84914">
            <w:pPr>
              <w:jc w:val="center"/>
              <w:rPr>
                <w:color w:val="000000"/>
              </w:rPr>
            </w:pPr>
            <w:r w:rsidRPr="00D028D4">
              <w:rPr>
                <w:color w:val="000000"/>
              </w:rPr>
              <w:t>-58 825,00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79645E6" w14:textId="77777777" w:rsidR="00D86F06" w:rsidRPr="00B7325A" w:rsidRDefault="00D86F06" w:rsidP="00D84914">
            <w:pPr>
              <w:jc w:val="center"/>
              <w:rPr>
                <w:color w:val="000000"/>
              </w:rPr>
            </w:pPr>
            <w:r w:rsidRPr="00D028D4">
              <w:rPr>
                <w:color w:val="000000"/>
              </w:rPr>
              <w:t>-635 859,78</w:t>
            </w:r>
          </w:p>
        </w:tc>
      </w:tr>
      <w:tr w:rsidR="00D86F06" w:rsidRPr="00FD4BBF" w14:paraId="0C957086" w14:textId="77777777" w:rsidTr="00D84914">
        <w:trPr>
          <w:trHeight w:hRule="exact" w:val="2937"/>
        </w:trPr>
        <w:tc>
          <w:tcPr>
            <w:tcW w:w="402" w:type="pct"/>
            <w:tcBorders>
              <w:top w:val="single" w:sz="4" w:space="0" w:color="auto"/>
              <w:left w:val="single" w:sz="4" w:space="0" w:color="auto"/>
              <w:bottom w:val="single" w:sz="4" w:space="0" w:color="auto"/>
              <w:right w:val="single" w:sz="4" w:space="0" w:color="auto"/>
            </w:tcBorders>
            <w:vAlign w:val="center"/>
          </w:tcPr>
          <w:p w14:paraId="1FFAE87D" w14:textId="77777777" w:rsidR="00D86F06" w:rsidRPr="00FD4BBF" w:rsidRDefault="00D86F06" w:rsidP="00D84914">
            <w:pPr>
              <w:autoSpaceDE w:val="0"/>
              <w:autoSpaceDN w:val="0"/>
              <w:adjustRightInd w:val="0"/>
              <w:jc w:val="center"/>
              <w:rPr>
                <w:bCs/>
              </w:rPr>
            </w:pPr>
            <w:r>
              <w:rPr>
                <w:bCs/>
              </w:rPr>
              <w:t>1</w:t>
            </w:r>
            <w:r w:rsidRPr="00FD4BBF">
              <w:rPr>
                <w:bCs/>
              </w:rPr>
              <w:t>.</w:t>
            </w:r>
            <w:r>
              <w:rPr>
                <w:bCs/>
              </w:rPr>
              <w:t>5</w:t>
            </w:r>
          </w:p>
        </w:tc>
        <w:tc>
          <w:tcPr>
            <w:tcW w:w="1279" w:type="pct"/>
            <w:tcBorders>
              <w:top w:val="single" w:sz="4" w:space="0" w:color="auto"/>
              <w:left w:val="single" w:sz="4" w:space="0" w:color="auto"/>
              <w:bottom w:val="single" w:sz="4" w:space="0" w:color="auto"/>
              <w:right w:val="single" w:sz="4" w:space="0" w:color="auto"/>
            </w:tcBorders>
            <w:vAlign w:val="center"/>
          </w:tcPr>
          <w:p w14:paraId="77B5D142" w14:textId="77777777" w:rsidR="00D86F06" w:rsidRPr="008A367A" w:rsidRDefault="00D86F06" w:rsidP="00D84914">
            <w:pPr>
              <w:autoSpaceDE w:val="0"/>
              <w:autoSpaceDN w:val="0"/>
              <w:adjustRightInd w:val="0"/>
              <w:rPr>
                <w:bCs/>
              </w:rPr>
            </w:pPr>
            <w:r w:rsidRPr="008A367A">
              <w:rPr>
                <w:bCs/>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
          <w:p w14:paraId="1529C69E" w14:textId="77777777" w:rsidR="00D86F06" w:rsidRPr="00FD4BBF" w:rsidRDefault="00D86F06" w:rsidP="00D84914">
            <w:pPr>
              <w:autoSpaceDE w:val="0"/>
              <w:autoSpaceDN w:val="0"/>
              <w:adjustRightInd w:val="0"/>
              <w:jc w:val="center"/>
              <w:rPr>
                <w:bCs/>
              </w:rPr>
            </w:pPr>
          </w:p>
        </w:tc>
        <w:tc>
          <w:tcPr>
            <w:tcW w:w="522" w:type="pct"/>
            <w:tcBorders>
              <w:top w:val="single" w:sz="4" w:space="0" w:color="auto"/>
              <w:left w:val="single" w:sz="4" w:space="0" w:color="auto"/>
              <w:bottom w:val="single" w:sz="4" w:space="0" w:color="auto"/>
              <w:right w:val="single" w:sz="4" w:space="0" w:color="auto"/>
            </w:tcBorders>
            <w:vAlign w:val="center"/>
          </w:tcPr>
          <w:p w14:paraId="7EB555C4" w14:textId="77777777" w:rsidR="00D86F06" w:rsidRPr="00FD4BBF" w:rsidRDefault="00D86F06" w:rsidP="00D84914">
            <w:pPr>
              <w:autoSpaceDE w:val="0"/>
              <w:autoSpaceDN w:val="0"/>
              <w:adjustRightInd w:val="0"/>
              <w:jc w:val="center"/>
              <w:rPr>
                <w:bCs/>
              </w:rPr>
            </w:pPr>
            <w:r w:rsidRPr="00FD4BBF">
              <w:rPr>
                <w:bCs/>
              </w:rPr>
              <w:t>тыс. руб.</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0DA82D27" w14:textId="77777777" w:rsidR="00D86F06" w:rsidRPr="008A367A" w:rsidRDefault="00D86F06" w:rsidP="00D84914">
            <w:pPr>
              <w:autoSpaceDE w:val="0"/>
              <w:autoSpaceDN w:val="0"/>
              <w:adjustRightInd w:val="0"/>
              <w:jc w:val="center"/>
              <w:rPr>
                <w:bCs/>
              </w:rPr>
            </w:pPr>
            <w:r>
              <w:rPr>
                <w:bCs/>
              </w:rPr>
              <w:t>0,00</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7D8E8D8" w14:textId="77777777" w:rsidR="00D86F06" w:rsidRPr="00786B2E" w:rsidRDefault="00D86F06" w:rsidP="00D84914">
            <w:pPr>
              <w:autoSpaceDE w:val="0"/>
              <w:autoSpaceDN w:val="0"/>
              <w:adjustRightInd w:val="0"/>
              <w:jc w:val="center"/>
              <w:rPr>
                <w:bCs/>
              </w:rPr>
            </w:pPr>
            <w:r>
              <w:rPr>
                <w:bCs/>
              </w:rPr>
              <w:t>х</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769585F" w14:textId="77777777" w:rsidR="00D86F06" w:rsidRPr="008A367A" w:rsidRDefault="00D86F06" w:rsidP="00D84914">
            <w:pPr>
              <w:autoSpaceDE w:val="0"/>
              <w:autoSpaceDN w:val="0"/>
              <w:adjustRightInd w:val="0"/>
              <w:jc w:val="center"/>
              <w:rPr>
                <w:bCs/>
              </w:rPr>
            </w:pPr>
            <w:r>
              <w:rPr>
                <w:bCs/>
              </w:rPr>
              <w:t>0,00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0F700D4E" w14:textId="77777777" w:rsidR="00D86F06" w:rsidRPr="008A367A" w:rsidRDefault="00D86F06" w:rsidP="00D84914">
            <w:pPr>
              <w:autoSpaceDE w:val="0"/>
              <w:autoSpaceDN w:val="0"/>
              <w:adjustRightInd w:val="0"/>
              <w:jc w:val="center"/>
              <w:rPr>
                <w:bCs/>
              </w:rPr>
            </w:pPr>
            <w:r>
              <w:rPr>
                <w:bCs/>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58BB262D" w14:textId="77777777" w:rsidR="00D86F06" w:rsidRPr="008A367A" w:rsidRDefault="00D86F06" w:rsidP="00D84914">
            <w:pPr>
              <w:autoSpaceDE w:val="0"/>
              <w:autoSpaceDN w:val="0"/>
              <w:adjustRightInd w:val="0"/>
              <w:jc w:val="center"/>
              <w:rPr>
                <w:bCs/>
              </w:rPr>
            </w:pPr>
            <w:r>
              <w:rPr>
                <w:bCs/>
              </w:rPr>
              <w:t>0,00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EB47912" w14:textId="77777777" w:rsidR="00D86F06" w:rsidRPr="008A367A" w:rsidRDefault="00D86F06" w:rsidP="00D84914">
            <w:pPr>
              <w:autoSpaceDE w:val="0"/>
              <w:autoSpaceDN w:val="0"/>
              <w:adjustRightInd w:val="0"/>
              <w:jc w:val="center"/>
              <w:rPr>
                <w:bCs/>
              </w:rPr>
            </w:pPr>
            <w:r>
              <w:rPr>
                <w:bCs/>
              </w:rPr>
              <w:t>0,00</w:t>
            </w:r>
          </w:p>
        </w:tc>
      </w:tr>
      <w:tr w:rsidR="00D86F06" w:rsidRPr="00FD4BBF" w14:paraId="2EB3ABDE" w14:textId="77777777" w:rsidTr="00D84914">
        <w:trPr>
          <w:trHeight w:val="366"/>
        </w:trPr>
        <w:tc>
          <w:tcPr>
            <w:tcW w:w="402" w:type="pct"/>
            <w:tcBorders>
              <w:top w:val="single" w:sz="4" w:space="0" w:color="auto"/>
              <w:left w:val="single" w:sz="4" w:space="0" w:color="auto"/>
              <w:bottom w:val="single" w:sz="4" w:space="0" w:color="auto"/>
              <w:right w:val="single" w:sz="4" w:space="0" w:color="auto"/>
            </w:tcBorders>
            <w:vAlign w:val="center"/>
          </w:tcPr>
          <w:p w14:paraId="5C0A7502" w14:textId="77777777" w:rsidR="00D86F06" w:rsidRPr="00FD4BBF" w:rsidRDefault="00D86F06" w:rsidP="00D84914">
            <w:pPr>
              <w:autoSpaceDE w:val="0"/>
              <w:autoSpaceDN w:val="0"/>
              <w:adjustRightInd w:val="0"/>
              <w:jc w:val="center"/>
              <w:outlineLvl w:val="0"/>
              <w:rPr>
                <w:bCs/>
              </w:rPr>
            </w:pPr>
            <w:r>
              <w:rPr>
                <w:bCs/>
              </w:rPr>
              <w:t>2</w:t>
            </w:r>
          </w:p>
        </w:tc>
        <w:tc>
          <w:tcPr>
            <w:tcW w:w="1801" w:type="pct"/>
            <w:gridSpan w:val="2"/>
            <w:tcBorders>
              <w:top w:val="single" w:sz="4" w:space="0" w:color="auto"/>
              <w:left w:val="single" w:sz="4" w:space="0" w:color="auto"/>
              <w:bottom w:val="single" w:sz="4" w:space="0" w:color="auto"/>
              <w:right w:val="single" w:sz="4" w:space="0" w:color="auto"/>
            </w:tcBorders>
          </w:tcPr>
          <w:p w14:paraId="1837ADA3" w14:textId="77777777" w:rsidR="00D86F06" w:rsidRPr="00FD4BBF" w:rsidRDefault="00D86F06" w:rsidP="00D84914">
            <w:pPr>
              <w:autoSpaceDE w:val="0"/>
              <w:autoSpaceDN w:val="0"/>
              <w:adjustRightInd w:val="0"/>
              <w:rPr>
                <w:bCs/>
              </w:rPr>
            </w:pPr>
            <w:r w:rsidRPr="00FD4BBF">
              <w:rPr>
                <w:bCs/>
              </w:rPr>
              <w:t>Прочие потребители (тарифы указываются без учета НДС)</w:t>
            </w:r>
          </w:p>
        </w:tc>
        <w:tc>
          <w:tcPr>
            <w:tcW w:w="2797" w:type="pct"/>
            <w:gridSpan w:val="6"/>
            <w:tcBorders>
              <w:top w:val="single" w:sz="4" w:space="0" w:color="auto"/>
              <w:left w:val="single" w:sz="4" w:space="0" w:color="auto"/>
              <w:bottom w:val="single" w:sz="4" w:space="0" w:color="auto"/>
              <w:right w:val="single" w:sz="4" w:space="0" w:color="auto"/>
            </w:tcBorders>
            <w:vAlign w:val="center"/>
          </w:tcPr>
          <w:p w14:paraId="2B0D0CE0" w14:textId="77777777" w:rsidR="00D86F06" w:rsidRPr="00CB62C2" w:rsidRDefault="00D86F06" w:rsidP="00D84914">
            <w:pPr>
              <w:autoSpaceDE w:val="0"/>
              <w:autoSpaceDN w:val="0"/>
              <w:adjustRightInd w:val="0"/>
              <w:jc w:val="center"/>
              <w:rPr>
                <w:bCs/>
              </w:rPr>
            </w:pPr>
            <w:r w:rsidRPr="00CB62C2">
              <w:rPr>
                <w:bCs/>
              </w:rPr>
              <w:t>с 01.</w:t>
            </w:r>
            <w:r>
              <w:rPr>
                <w:bCs/>
              </w:rPr>
              <w:t>07</w:t>
            </w:r>
            <w:r w:rsidRPr="00CB62C2">
              <w:rPr>
                <w:bCs/>
              </w:rPr>
              <w:t>.202</w:t>
            </w:r>
            <w:r>
              <w:rPr>
                <w:bCs/>
              </w:rPr>
              <w:t>4</w:t>
            </w:r>
            <w:r w:rsidRPr="00CB62C2">
              <w:rPr>
                <w:bCs/>
              </w:rPr>
              <w:t xml:space="preserve"> по 3</w:t>
            </w:r>
            <w:r>
              <w:rPr>
                <w:bCs/>
              </w:rPr>
              <w:t>1</w:t>
            </w:r>
            <w:r w:rsidRPr="00CB62C2">
              <w:rPr>
                <w:bCs/>
              </w:rPr>
              <w:t>.</w:t>
            </w:r>
            <w:r>
              <w:rPr>
                <w:bCs/>
              </w:rPr>
              <w:t>12</w:t>
            </w:r>
            <w:r w:rsidRPr="00CB62C2">
              <w:rPr>
                <w:bCs/>
              </w:rPr>
              <w:t>.202</w:t>
            </w:r>
            <w:r>
              <w:rPr>
                <w:bCs/>
              </w:rPr>
              <w:t>4</w:t>
            </w:r>
          </w:p>
        </w:tc>
      </w:tr>
      <w:tr w:rsidR="00D86F06" w:rsidRPr="00FD4BBF" w14:paraId="45D9BDAA" w14:textId="77777777" w:rsidTr="00D84914">
        <w:tc>
          <w:tcPr>
            <w:tcW w:w="402" w:type="pct"/>
            <w:tcBorders>
              <w:top w:val="single" w:sz="4" w:space="0" w:color="auto"/>
              <w:left w:val="single" w:sz="4" w:space="0" w:color="auto"/>
              <w:bottom w:val="single" w:sz="4" w:space="0" w:color="auto"/>
              <w:right w:val="single" w:sz="4" w:space="0" w:color="auto"/>
            </w:tcBorders>
            <w:vAlign w:val="center"/>
          </w:tcPr>
          <w:p w14:paraId="3DD529DB" w14:textId="77777777" w:rsidR="00D86F06" w:rsidRPr="00FD4BBF" w:rsidRDefault="00D86F06" w:rsidP="00D84914">
            <w:pPr>
              <w:autoSpaceDE w:val="0"/>
              <w:autoSpaceDN w:val="0"/>
              <w:adjustRightInd w:val="0"/>
              <w:jc w:val="center"/>
              <w:rPr>
                <w:bCs/>
              </w:rPr>
            </w:pPr>
            <w:r>
              <w:rPr>
                <w:bCs/>
              </w:rPr>
              <w:t>2</w:t>
            </w:r>
            <w:r w:rsidRPr="00FD4BBF">
              <w:rPr>
                <w:bCs/>
              </w:rPr>
              <w:t>.1</w:t>
            </w:r>
          </w:p>
        </w:tc>
        <w:tc>
          <w:tcPr>
            <w:tcW w:w="4598" w:type="pct"/>
            <w:gridSpan w:val="8"/>
            <w:tcBorders>
              <w:top w:val="single" w:sz="4" w:space="0" w:color="auto"/>
              <w:left w:val="single" w:sz="4" w:space="0" w:color="auto"/>
              <w:bottom w:val="single" w:sz="4" w:space="0" w:color="auto"/>
              <w:right w:val="single" w:sz="4" w:space="0" w:color="auto"/>
            </w:tcBorders>
          </w:tcPr>
          <w:p w14:paraId="35B397F7" w14:textId="77777777" w:rsidR="00D86F06" w:rsidRPr="00FD4BBF" w:rsidRDefault="00D86F06" w:rsidP="00D84914">
            <w:pPr>
              <w:autoSpaceDE w:val="0"/>
              <w:autoSpaceDN w:val="0"/>
              <w:adjustRightInd w:val="0"/>
              <w:rPr>
                <w:bCs/>
              </w:rPr>
            </w:pPr>
            <w:proofErr w:type="spellStart"/>
            <w:r w:rsidRPr="00FD4BBF">
              <w:rPr>
                <w:bCs/>
              </w:rPr>
              <w:t>Двухставочный</w:t>
            </w:r>
            <w:proofErr w:type="spellEnd"/>
            <w:r w:rsidRPr="00FD4BBF">
              <w:rPr>
                <w:bCs/>
              </w:rPr>
              <w:t xml:space="preserve"> тариф</w:t>
            </w:r>
          </w:p>
        </w:tc>
      </w:tr>
      <w:tr w:rsidR="00D86F06" w:rsidRPr="00FD4BBF" w14:paraId="0B763924" w14:textId="77777777" w:rsidTr="00D84914">
        <w:trPr>
          <w:trHeight w:val="424"/>
        </w:trPr>
        <w:tc>
          <w:tcPr>
            <w:tcW w:w="402" w:type="pct"/>
            <w:tcBorders>
              <w:top w:val="single" w:sz="4" w:space="0" w:color="auto"/>
              <w:left w:val="single" w:sz="4" w:space="0" w:color="auto"/>
              <w:bottom w:val="single" w:sz="4" w:space="0" w:color="auto"/>
              <w:right w:val="single" w:sz="4" w:space="0" w:color="auto"/>
            </w:tcBorders>
            <w:vAlign w:val="center"/>
          </w:tcPr>
          <w:p w14:paraId="4D4E01EB" w14:textId="77777777" w:rsidR="00D86F06" w:rsidRPr="00FD4BBF" w:rsidRDefault="00D86F06" w:rsidP="00D84914">
            <w:pPr>
              <w:autoSpaceDE w:val="0"/>
              <w:autoSpaceDN w:val="0"/>
              <w:adjustRightInd w:val="0"/>
              <w:jc w:val="center"/>
              <w:rPr>
                <w:bCs/>
              </w:rPr>
            </w:pPr>
            <w:r>
              <w:rPr>
                <w:bCs/>
              </w:rPr>
              <w:t>2</w:t>
            </w:r>
            <w:r w:rsidRPr="00FD4BBF">
              <w:rPr>
                <w:bCs/>
              </w:rPr>
              <w:t>.1.1</w:t>
            </w:r>
          </w:p>
        </w:tc>
        <w:tc>
          <w:tcPr>
            <w:tcW w:w="1279" w:type="pct"/>
            <w:tcBorders>
              <w:top w:val="single" w:sz="4" w:space="0" w:color="auto"/>
              <w:left w:val="single" w:sz="4" w:space="0" w:color="auto"/>
              <w:bottom w:val="single" w:sz="4" w:space="0" w:color="auto"/>
              <w:right w:val="single" w:sz="4" w:space="0" w:color="auto"/>
            </w:tcBorders>
          </w:tcPr>
          <w:p w14:paraId="44AC6212" w14:textId="77777777" w:rsidR="00D86F06" w:rsidRPr="00FD4BBF" w:rsidRDefault="00D86F06" w:rsidP="00D84914">
            <w:pPr>
              <w:autoSpaceDE w:val="0"/>
              <w:autoSpaceDN w:val="0"/>
              <w:adjustRightInd w:val="0"/>
              <w:rPr>
                <w:bCs/>
              </w:rPr>
            </w:pPr>
            <w:r w:rsidRPr="00FD4BBF">
              <w:rPr>
                <w:bCs/>
              </w:rPr>
              <w:t>ставка за содержание электрических сетей</w:t>
            </w:r>
          </w:p>
        </w:tc>
        <w:tc>
          <w:tcPr>
            <w:tcW w:w="522" w:type="pct"/>
            <w:tcBorders>
              <w:top w:val="single" w:sz="4" w:space="0" w:color="auto"/>
              <w:left w:val="single" w:sz="4" w:space="0" w:color="auto"/>
              <w:bottom w:val="single" w:sz="4" w:space="0" w:color="auto"/>
              <w:right w:val="single" w:sz="4" w:space="0" w:color="auto"/>
            </w:tcBorders>
            <w:vAlign w:val="center"/>
          </w:tcPr>
          <w:p w14:paraId="243B343E" w14:textId="77777777" w:rsidR="00D86F06" w:rsidRPr="00FD4BBF" w:rsidRDefault="00D86F06" w:rsidP="00D84914">
            <w:pPr>
              <w:autoSpaceDE w:val="0"/>
              <w:autoSpaceDN w:val="0"/>
              <w:adjustRightInd w:val="0"/>
              <w:jc w:val="center"/>
              <w:rPr>
                <w:bCs/>
              </w:rPr>
            </w:pPr>
            <w:r>
              <w:rPr>
                <w:bCs/>
              </w:rPr>
              <w:t>руб./</w:t>
            </w:r>
            <w:proofErr w:type="spellStart"/>
            <w:r>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0E4FF0FD" w14:textId="77777777" w:rsidR="00D86F06" w:rsidRPr="00786B2E" w:rsidRDefault="00D86F06" w:rsidP="00D84914">
            <w:pPr>
              <w:autoSpaceDE w:val="0"/>
              <w:autoSpaceDN w:val="0"/>
              <w:adjustRightInd w:val="0"/>
              <w:jc w:val="center"/>
              <w:rPr>
                <w:bCs/>
              </w:rPr>
            </w:pPr>
            <w:r w:rsidRPr="00786B2E">
              <w:rPr>
                <w:bCs/>
              </w:rPr>
              <w:t>х</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BDCD1CF" w14:textId="77777777" w:rsidR="00D86F06" w:rsidRPr="00786B2E" w:rsidRDefault="00D86F06" w:rsidP="00D84914">
            <w:pPr>
              <w:autoSpaceDE w:val="0"/>
              <w:autoSpaceDN w:val="0"/>
              <w:adjustRightInd w:val="0"/>
              <w:jc w:val="center"/>
              <w:rPr>
                <w:bCs/>
              </w:rPr>
            </w:pPr>
            <w:r w:rsidRPr="00786B2E">
              <w:rPr>
                <w:bCs/>
              </w:rPr>
              <w:t>х</w:t>
            </w:r>
          </w:p>
        </w:tc>
        <w:tc>
          <w:tcPr>
            <w:tcW w:w="470" w:type="pct"/>
            <w:tcBorders>
              <w:top w:val="single" w:sz="4" w:space="0" w:color="auto"/>
              <w:left w:val="single" w:sz="4" w:space="0" w:color="BCBCBC"/>
              <w:bottom w:val="single" w:sz="4" w:space="0" w:color="auto"/>
              <w:right w:val="single" w:sz="4" w:space="0" w:color="auto"/>
            </w:tcBorders>
            <w:shd w:val="clear" w:color="auto" w:fill="auto"/>
            <w:vAlign w:val="center"/>
          </w:tcPr>
          <w:p w14:paraId="5169B901" w14:textId="77777777" w:rsidR="00D86F06" w:rsidRPr="00B7325A" w:rsidRDefault="00D86F06" w:rsidP="00D84914">
            <w:pPr>
              <w:jc w:val="center"/>
              <w:rPr>
                <w:color w:val="000000"/>
              </w:rPr>
            </w:pPr>
            <w:r>
              <w:rPr>
                <w:color w:val="000000"/>
              </w:rPr>
              <w:t>1 023 546,21</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5FEB4E27" w14:textId="77777777" w:rsidR="00D86F06" w:rsidRPr="00B7325A" w:rsidRDefault="00D86F06" w:rsidP="00D84914">
            <w:pPr>
              <w:jc w:val="center"/>
              <w:rPr>
                <w:color w:val="000000"/>
              </w:rPr>
            </w:pPr>
            <w:r>
              <w:rPr>
                <w:color w:val="000000"/>
              </w:rPr>
              <w:t>1 185 719,98</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122127F" w14:textId="77777777" w:rsidR="00D86F06" w:rsidRPr="00B7325A" w:rsidRDefault="00D86F06" w:rsidP="00D84914">
            <w:pPr>
              <w:jc w:val="center"/>
              <w:rPr>
                <w:color w:val="000000"/>
              </w:rPr>
            </w:pPr>
            <w:r>
              <w:rPr>
                <w:color w:val="000000"/>
              </w:rPr>
              <w:t>1 270 903,71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32C744A" w14:textId="77777777" w:rsidR="00D86F06" w:rsidRPr="00B7325A" w:rsidRDefault="00D86F06" w:rsidP="00D84914">
            <w:pPr>
              <w:jc w:val="center"/>
              <w:rPr>
                <w:color w:val="000000"/>
              </w:rPr>
            </w:pPr>
            <w:r>
              <w:rPr>
                <w:color w:val="000000"/>
              </w:rPr>
              <w:t>1 403 538,42</w:t>
            </w:r>
          </w:p>
        </w:tc>
      </w:tr>
      <w:tr w:rsidR="00D86F06" w:rsidRPr="00FD4BBF" w14:paraId="3D00EB7B" w14:textId="77777777" w:rsidTr="00D84914">
        <w:trPr>
          <w:trHeight w:val="676"/>
        </w:trPr>
        <w:tc>
          <w:tcPr>
            <w:tcW w:w="402" w:type="pct"/>
            <w:tcBorders>
              <w:top w:val="single" w:sz="4" w:space="0" w:color="auto"/>
              <w:left w:val="single" w:sz="4" w:space="0" w:color="auto"/>
              <w:bottom w:val="single" w:sz="4" w:space="0" w:color="auto"/>
              <w:right w:val="single" w:sz="4" w:space="0" w:color="auto"/>
            </w:tcBorders>
            <w:vAlign w:val="center"/>
          </w:tcPr>
          <w:p w14:paraId="517AD01A" w14:textId="77777777" w:rsidR="00D86F06" w:rsidRPr="00FD4BBF" w:rsidRDefault="00D86F06" w:rsidP="00D84914">
            <w:pPr>
              <w:autoSpaceDE w:val="0"/>
              <w:autoSpaceDN w:val="0"/>
              <w:adjustRightInd w:val="0"/>
              <w:jc w:val="center"/>
              <w:rPr>
                <w:bCs/>
              </w:rPr>
            </w:pPr>
            <w:r>
              <w:rPr>
                <w:bCs/>
              </w:rPr>
              <w:t>2</w:t>
            </w:r>
            <w:r w:rsidRPr="00FD4BBF">
              <w:rPr>
                <w:bCs/>
              </w:rPr>
              <w:t>.1.2</w:t>
            </w:r>
          </w:p>
        </w:tc>
        <w:tc>
          <w:tcPr>
            <w:tcW w:w="1279" w:type="pct"/>
            <w:tcBorders>
              <w:top w:val="single" w:sz="4" w:space="0" w:color="auto"/>
              <w:left w:val="single" w:sz="4" w:space="0" w:color="auto"/>
              <w:bottom w:val="single" w:sz="4" w:space="0" w:color="auto"/>
              <w:right w:val="single" w:sz="4" w:space="0" w:color="auto"/>
            </w:tcBorders>
          </w:tcPr>
          <w:p w14:paraId="6F8E4DDC" w14:textId="77777777" w:rsidR="00D86F06" w:rsidRPr="00FD4BBF" w:rsidRDefault="00D86F06" w:rsidP="00D84914">
            <w:pPr>
              <w:autoSpaceDE w:val="0"/>
              <w:autoSpaceDN w:val="0"/>
              <w:adjustRightInd w:val="0"/>
              <w:rPr>
                <w:bCs/>
              </w:rPr>
            </w:pPr>
            <w:r w:rsidRPr="00FD4BBF">
              <w:rPr>
                <w:bCs/>
              </w:rPr>
              <w:t>ставка на оплату технологического расхода (потерь) в электрических сетях</w:t>
            </w:r>
          </w:p>
        </w:tc>
        <w:tc>
          <w:tcPr>
            <w:tcW w:w="522" w:type="pct"/>
            <w:tcBorders>
              <w:top w:val="single" w:sz="4" w:space="0" w:color="auto"/>
              <w:left w:val="single" w:sz="4" w:space="0" w:color="auto"/>
              <w:bottom w:val="single" w:sz="4" w:space="0" w:color="auto"/>
              <w:right w:val="single" w:sz="4" w:space="0" w:color="auto"/>
            </w:tcBorders>
            <w:vAlign w:val="center"/>
          </w:tcPr>
          <w:p w14:paraId="414DD7A6" w14:textId="77777777" w:rsidR="00D86F06" w:rsidRPr="00FD4BBF" w:rsidRDefault="00D86F06" w:rsidP="00D84914">
            <w:pPr>
              <w:autoSpaceDE w:val="0"/>
              <w:autoSpaceDN w:val="0"/>
              <w:adjustRightInd w:val="0"/>
              <w:jc w:val="center"/>
              <w:rPr>
                <w:bCs/>
              </w:rPr>
            </w:pPr>
            <w:r w:rsidRPr="00FD4BBF">
              <w:rPr>
                <w:bCs/>
              </w:rPr>
              <w:t>руб./</w:t>
            </w:r>
            <w:proofErr w:type="spellStart"/>
            <w:r w:rsidRPr="00FD4BBF">
              <w:rPr>
                <w:bCs/>
              </w:rPr>
              <w:t>МВт·ч</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256D657" w14:textId="77777777" w:rsidR="00D86F06" w:rsidRPr="00786B2E" w:rsidRDefault="00D86F06" w:rsidP="00D84914">
            <w:pPr>
              <w:autoSpaceDE w:val="0"/>
              <w:autoSpaceDN w:val="0"/>
              <w:adjustRightInd w:val="0"/>
              <w:jc w:val="center"/>
              <w:rPr>
                <w:bCs/>
              </w:rPr>
            </w:pPr>
            <w:r w:rsidRPr="00786B2E">
              <w:rPr>
                <w:bCs/>
              </w:rPr>
              <w:t>х</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869BC0B" w14:textId="77777777" w:rsidR="00D86F06" w:rsidRPr="00786B2E" w:rsidRDefault="00D86F06" w:rsidP="00D84914">
            <w:pPr>
              <w:autoSpaceDE w:val="0"/>
              <w:autoSpaceDN w:val="0"/>
              <w:adjustRightInd w:val="0"/>
              <w:jc w:val="center"/>
              <w:rPr>
                <w:bCs/>
              </w:rPr>
            </w:pPr>
            <w:r w:rsidRPr="00786B2E">
              <w:rPr>
                <w:bCs/>
              </w:rPr>
              <w:t>х</w:t>
            </w:r>
          </w:p>
        </w:tc>
        <w:tc>
          <w:tcPr>
            <w:tcW w:w="470" w:type="pct"/>
            <w:tcBorders>
              <w:top w:val="single" w:sz="4" w:space="0" w:color="auto"/>
              <w:left w:val="single" w:sz="4" w:space="0" w:color="BCBCBC"/>
              <w:bottom w:val="single" w:sz="4" w:space="0" w:color="auto"/>
              <w:right w:val="single" w:sz="4" w:space="0" w:color="auto"/>
            </w:tcBorders>
            <w:shd w:val="clear" w:color="auto" w:fill="auto"/>
            <w:vAlign w:val="center"/>
          </w:tcPr>
          <w:p w14:paraId="4B5FD62D" w14:textId="77777777" w:rsidR="00D86F06" w:rsidRPr="00B7325A" w:rsidRDefault="00D86F06" w:rsidP="00D84914">
            <w:pPr>
              <w:jc w:val="center"/>
              <w:rPr>
                <w:color w:val="000000"/>
              </w:rPr>
            </w:pPr>
            <w:r>
              <w:rPr>
                <w:color w:val="000000"/>
              </w:rPr>
              <w:t>106,99</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36A85091" w14:textId="77777777" w:rsidR="00D86F06" w:rsidRPr="00B7325A" w:rsidRDefault="00D86F06" w:rsidP="00D84914">
            <w:pPr>
              <w:jc w:val="center"/>
              <w:rPr>
                <w:color w:val="000000"/>
              </w:rPr>
            </w:pPr>
            <w:r>
              <w:rPr>
                <w:color w:val="000000"/>
              </w:rPr>
              <w:t>160,42</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7227AACE" w14:textId="77777777" w:rsidR="00D86F06" w:rsidRPr="00B7325A" w:rsidRDefault="00D86F06" w:rsidP="00D84914">
            <w:pPr>
              <w:jc w:val="center"/>
              <w:rPr>
                <w:color w:val="000000"/>
              </w:rPr>
            </w:pPr>
            <w:r>
              <w:rPr>
                <w:color w:val="000000"/>
              </w:rPr>
              <w:t>298,21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6D0A2C2" w14:textId="77777777" w:rsidR="00D86F06" w:rsidRPr="00B7325A" w:rsidRDefault="00D86F06" w:rsidP="00D84914">
            <w:pPr>
              <w:jc w:val="center"/>
              <w:rPr>
                <w:color w:val="000000"/>
              </w:rPr>
            </w:pPr>
            <w:r>
              <w:rPr>
                <w:color w:val="000000"/>
              </w:rPr>
              <w:t>784,55</w:t>
            </w:r>
          </w:p>
        </w:tc>
      </w:tr>
      <w:tr w:rsidR="00D86F06" w:rsidRPr="00FD4BBF" w14:paraId="2F4600DC" w14:textId="77777777" w:rsidTr="00D84914">
        <w:trPr>
          <w:trHeight w:hRule="exact" w:val="397"/>
        </w:trPr>
        <w:tc>
          <w:tcPr>
            <w:tcW w:w="402" w:type="pct"/>
            <w:tcBorders>
              <w:top w:val="single" w:sz="4" w:space="0" w:color="auto"/>
              <w:left w:val="single" w:sz="4" w:space="0" w:color="auto"/>
              <w:bottom w:val="single" w:sz="4" w:space="0" w:color="auto"/>
              <w:right w:val="single" w:sz="4" w:space="0" w:color="auto"/>
            </w:tcBorders>
            <w:vAlign w:val="center"/>
          </w:tcPr>
          <w:p w14:paraId="6756A306" w14:textId="77777777" w:rsidR="00D86F06" w:rsidRPr="00FD4BBF" w:rsidRDefault="00D86F06" w:rsidP="00D84914">
            <w:pPr>
              <w:autoSpaceDE w:val="0"/>
              <w:autoSpaceDN w:val="0"/>
              <w:adjustRightInd w:val="0"/>
              <w:jc w:val="center"/>
              <w:rPr>
                <w:bCs/>
              </w:rPr>
            </w:pPr>
            <w:r>
              <w:rPr>
                <w:bCs/>
              </w:rPr>
              <w:lastRenderedPageBreak/>
              <w:t>2</w:t>
            </w:r>
            <w:r w:rsidRPr="00FD4BBF">
              <w:rPr>
                <w:bCs/>
              </w:rPr>
              <w:t>.2</w:t>
            </w:r>
          </w:p>
        </w:tc>
        <w:tc>
          <w:tcPr>
            <w:tcW w:w="1279" w:type="pct"/>
            <w:tcBorders>
              <w:top w:val="single" w:sz="4" w:space="0" w:color="auto"/>
              <w:left w:val="single" w:sz="4" w:space="0" w:color="auto"/>
              <w:bottom w:val="single" w:sz="4" w:space="0" w:color="auto"/>
              <w:right w:val="single" w:sz="4" w:space="0" w:color="auto"/>
            </w:tcBorders>
          </w:tcPr>
          <w:p w14:paraId="01B9191D" w14:textId="77777777" w:rsidR="00D86F06" w:rsidRPr="00FD4BBF" w:rsidRDefault="00D86F06" w:rsidP="00D84914">
            <w:pPr>
              <w:autoSpaceDE w:val="0"/>
              <w:autoSpaceDN w:val="0"/>
              <w:adjustRightInd w:val="0"/>
              <w:rPr>
                <w:bCs/>
              </w:rPr>
            </w:pPr>
            <w:proofErr w:type="spellStart"/>
            <w:r w:rsidRPr="00FD4BBF">
              <w:rPr>
                <w:bCs/>
              </w:rPr>
              <w:t>Одноставочный</w:t>
            </w:r>
            <w:proofErr w:type="spellEnd"/>
            <w:r w:rsidRPr="00FD4BBF">
              <w:rPr>
                <w:bCs/>
              </w:rPr>
              <w:t xml:space="preserve"> тариф</w:t>
            </w:r>
          </w:p>
        </w:tc>
        <w:tc>
          <w:tcPr>
            <w:tcW w:w="522" w:type="pct"/>
            <w:tcBorders>
              <w:top w:val="single" w:sz="4" w:space="0" w:color="auto"/>
              <w:left w:val="single" w:sz="4" w:space="0" w:color="auto"/>
              <w:bottom w:val="single" w:sz="4" w:space="0" w:color="auto"/>
              <w:right w:val="single" w:sz="4" w:space="0" w:color="auto"/>
            </w:tcBorders>
            <w:vAlign w:val="center"/>
          </w:tcPr>
          <w:p w14:paraId="350531A5" w14:textId="77777777" w:rsidR="00D86F06" w:rsidRPr="00FD4BBF" w:rsidRDefault="00D86F06" w:rsidP="00D84914">
            <w:pPr>
              <w:autoSpaceDE w:val="0"/>
              <w:autoSpaceDN w:val="0"/>
              <w:adjustRightInd w:val="0"/>
              <w:jc w:val="center"/>
              <w:rPr>
                <w:bCs/>
              </w:rPr>
            </w:pPr>
            <w:r w:rsidRPr="00FD4BBF">
              <w:rPr>
                <w:bCs/>
              </w:rPr>
              <w:t>руб./</w:t>
            </w:r>
            <w:proofErr w:type="spellStart"/>
            <w:r w:rsidRPr="00FD4BBF">
              <w:rPr>
                <w:bCs/>
              </w:rPr>
              <w:t>кВт·ч</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234E650E" w14:textId="77777777" w:rsidR="00D86F06" w:rsidRPr="00786B2E" w:rsidRDefault="00D86F06" w:rsidP="00D84914">
            <w:pPr>
              <w:autoSpaceDE w:val="0"/>
              <w:autoSpaceDN w:val="0"/>
              <w:adjustRightInd w:val="0"/>
              <w:jc w:val="center"/>
              <w:rPr>
                <w:bCs/>
              </w:rPr>
            </w:pPr>
            <w:r w:rsidRPr="00786B2E">
              <w:rPr>
                <w:bCs/>
              </w:rPr>
              <w:t>х</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18799F6" w14:textId="77777777" w:rsidR="00D86F06" w:rsidRPr="00786B2E" w:rsidRDefault="00D86F06" w:rsidP="00D84914">
            <w:pPr>
              <w:autoSpaceDE w:val="0"/>
              <w:autoSpaceDN w:val="0"/>
              <w:adjustRightInd w:val="0"/>
              <w:jc w:val="center"/>
              <w:rPr>
                <w:bCs/>
              </w:rPr>
            </w:pPr>
            <w:r w:rsidRPr="00786B2E">
              <w:rPr>
                <w:bCs/>
              </w:rPr>
              <w:t>х</w:t>
            </w:r>
          </w:p>
        </w:tc>
        <w:tc>
          <w:tcPr>
            <w:tcW w:w="470" w:type="pct"/>
            <w:tcBorders>
              <w:top w:val="single" w:sz="4" w:space="0" w:color="auto"/>
              <w:left w:val="single" w:sz="4" w:space="0" w:color="BCBCBC"/>
              <w:bottom w:val="single" w:sz="4" w:space="0" w:color="auto"/>
              <w:right w:val="single" w:sz="4" w:space="0" w:color="auto"/>
            </w:tcBorders>
            <w:shd w:val="clear" w:color="auto" w:fill="auto"/>
            <w:vAlign w:val="center"/>
          </w:tcPr>
          <w:p w14:paraId="1A2A3DF9" w14:textId="77777777" w:rsidR="00D86F06" w:rsidRPr="00B7325A" w:rsidRDefault="00D86F06" w:rsidP="00D84914">
            <w:pPr>
              <w:jc w:val="center"/>
              <w:rPr>
                <w:color w:val="000000"/>
              </w:rPr>
            </w:pPr>
            <w:r>
              <w:rPr>
                <w:color w:val="000000"/>
              </w:rPr>
              <w:t>1,99523</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198377F" w14:textId="77777777" w:rsidR="00D86F06" w:rsidRPr="00B7325A" w:rsidRDefault="00D86F06" w:rsidP="00D84914">
            <w:pPr>
              <w:jc w:val="center"/>
              <w:rPr>
                <w:color w:val="000000"/>
              </w:rPr>
            </w:pPr>
            <w:r>
              <w:rPr>
                <w:color w:val="000000"/>
              </w:rPr>
              <w:t>2,43317</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2795EC43" w14:textId="77777777" w:rsidR="00D86F06" w:rsidRPr="00B7325A" w:rsidRDefault="00D86F06" w:rsidP="00D84914">
            <w:pPr>
              <w:jc w:val="center"/>
              <w:rPr>
                <w:color w:val="000000"/>
              </w:rPr>
            </w:pPr>
            <w:r>
              <w:rPr>
                <w:color w:val="000000"/>
              </w:rPr>
              <w:t>2,76296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D959A1C" w14:textId="77777777" w:rsidR="00D86F06" w:rsidRPr="00B7325A" w:rsidRDefault="00D86F06" w:rsidP="00D84914">
            <w:pPr>
              <w:jc w:val="center"/>
              <w:rPr>
                <w:color w:val="000000"/>
              </w:rPr>
            </w:pPr>
            <w:r>
              <w:rPr>
                <w:color w:val="000000"/>
              </w:rPr>
              <w:t>4,42945</w:t>
            </w:r>
          </w:p>
        </w:tc>
      </w:tr>
      <w:tr w:rsidR="00D86F06" w:rsidRPr="00FD4BBF" w14:paraId="4142CC35" w14:textId="77777777" w:rsidTr="00D84914">
        <w:trPr>
          <w:trHeight w:val="758"/>
        </w:trPr>
        <w:tc>
          <w:tcPr>
            <w:tcW w:w="402" w:type="pct"/>
            <w:tcBorders>
              <w:top w:val="single" w:sz="4" w:space="0" w:color="auto"/>
              <w:left w:val="single" w:sz="4" w:space="0" w:color="auto"/>
              <w:bottom w:val="single" w:sz="4" w:space="0" w:color="auto"/>
              <w:right w:val="single" w:sz="4" w:space="0" w:color="auto"/>
            </w:tcBorders>
            <w:vAlign w:val="center"/>
          </w:tcPr>
          <w:p w14:paraId="2B9BC5D9" w14:textId="77777777" w:rsidR="00D86F06" w:rsidRPr="00FD4BBF" w:rsidRDefault="00D86F06" w:rsidP="00D84914">
            <w:pPr>
              <w:autoSpaceDE w:val="0"/>
              <w:autoSpaceDN w:val="0"/>
              <w:adjustRightInd w:val="0"/>
              <w:jc w:val="center"/>
              <w:rPr>
                <w:bCs/>
              </w:rPr>
            </w:pPr>
            <w:r>
              <w:rPr>
                <w:bCs/>
              </w:rPr>
              <w:t>2</w:t>
            </w:r>
            <w:r w:rsidRPr="00FD4BBF">
              <w:rPr>
                <w:bCs/>
              </w:rPr>
              <w:t>.3</w:t>
            </w:r>
          </w:p>
        </w:tc>
        <w:tc>
          <w:tcPr>
            <w:tcW w:w="1279" w:type="pct"/>
            <w:tcBorders>
              <w:top w:val="single" w:sz="4" w:space="0" w:color="auto"/>
              <w:left w:val="single" w:sz="4" w:space="0" w:color="auto"/>
              <w:bottom w:val="single" w:sz="4" w:space="0" w:color="auto"/>
              <w:right w:val="single" w:sz="4" w:space="0" w:color="auto"/>
            </w:tcBorders>
          </w:tcPr>
          <w:p w14:paraId="1201EC14" w14:textId="77777777" w:rsidR="00D86F06" w:rsidRPr="00FD4BBF" w:rsidRDefault="00D86F06" w:rsidP="00D84914">
            <w:pPr>
              <w:autoSpaceDE w:val="0"/>
              <w:autoSpaceDN w:val="0"/>
              <w:adjustRightInd w:val="0"/>
              <w:rPr>
                <w:bCs/>
              </w:rPr>
            </w:pPr>
            <w:r w:rsidRPr="00FD4BBF">
              <w:rPr>
                <w:bCs/>
              </w:rPr>
              <w:t>Величина перекрестного субсидирования, учтенная в ценах (тарифах) на услуги по передаче электрической энергии</w:t>
            </w:r>
          </w:p>
        </w:tc>
        <w:tc>
          <w:tcPr>
            <w:tcW w:w="522" w:type="pct"/>
            <w:tcBorders>
              <w:top w:val="single" w:sz="4" w:space="0" w:color="auto"/>
              <w:left w:val="single" w:sz="4" w:space="0" w:color="auto"/>
              <w:bottom w:val="single" w:sz="4" w:space="0" w:color="auto"/>
              <w:right w:val="single" w:sz="4" w:space="0" w:color="auto"/>
            </w:tcBorders>
            <w:vAlign w:val="center"/>
          </w:tcPr>
          <w:p w14:paraId="6ECA715C" w14:textId="77777777" w:rsidR="00D86F06" w:rsidRPr="00FD4BBF" w:rsidRDefault="00D86F06" w:rsidP="00D84914">
            <w:pPr>
              <w:autoSpaceDE w:val="0"/>
              <w:autoSpaceDN w:val="0"/>
              <w:adjustRightInd w:val="0"/>
              <w:jc w:val="center"/>
              <w:rPr>
                <w:bCs/>
              </w:rPr>
            </w:pPr>
            <w:r w:rsidRPr="00FD4BBF">
              <w:rPr>
                <w:bCs/>
              </w:rPr>
              <w:t>тыс. руб.</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76BDC2B" w14:textId="77777777" w:rsidR="00D86F06" w:rsidRPr="00B170BE" w:rsidRDefault="00D86F06" w:rsidP="00D84914">
            <w:pPr>
              <w:jc w:val="center"/>
              <w:rPr>
                <w:color w:val="000000"/>
              </w:rPr>
            </w:pPr>
            <w:r w:rsidRPr="00E239F0">
              <w:rPr>
                <w:color w:val="000000"/>
              </w:rPr>
              <w:t>4 468 519,26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FEA404E" w14:textId="77777777" w:rsidR="00D86F06" w:rsidRPr="00786B2E" w:rsidRDefault="00D86F06" w:rsidP="00D84914">
            <w:pPr>
              <w:autoSpaceDE w:val="0"/>
              <w:autoSpaceDN w:val="0"/>
              <w:adjustRightInd w:val="0"/>
              <w:jc w:val="center"/>
              <w:rPr>
                <w:bCs/>
              </w:rPr>
            </w:pPr>
            <w:r w:rsidRPr="00786B2E">
              <w:rPr>
                <w:bCs/>
              </w:rPr>
              <w:t>х</w:t>
            </w:r>
          </w:p>
        </w:tc>
        <w:tc>
          <w:tcPr>
            <w:tcW w:w="470" w:type="pct"/>
            <w:tcBorders>
              <w:top w:val="single" w:sz="4" w:space="0" w:color="auto"/>
              <w:left w:val="single" w:sz="4" w:space="0" w:color="C0C0C0"/>
              <w:bottom w:val="single" w:sz="4" w:space="0" w:color="auto"/>
              <w:right w:val="single" w:sz="4" w:space="0" w:color="auto"/>
            </w:tcBorders>
            <w:shd w:val="clear" w:color="auto" w:fill="auto"/>
            <w:vAlign w:val="center"/>
          </w:tcPr>
          <w:p w14:paraId="48B1AC47" w14:textId="77777777" w:rsidR="00D86F06" w:rsidRPr="00B7325A" w:rsidRDefault="00D86F06" w:rsidP="00D84914">
            <w:pPr>
              <w:jc w:val="center"/>
              <w:rPr>
                <w:color w:val="000000"/>
              </w:rPr>
            </w:pPr>
            <w:r w:rsidRPr="00E239F0">
              <w:rPr>
                <w:color w:val="000000"/>
              </w:rPr>
              <w:t>3 637 413,76</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32B059E" w14:textId="77777777" w:rsidR="00D86F06" w:rsidRPr="00B7325A" w:rsidRDefault="00D86F06" w:rsidP="00D84914">
            <w:pPr>
              <w:jc w:val="center"/>
              <w:rPr>
                <w:color w:val="000000"/>
              </w:rPr>
            </w:pPr>
            <w:r w:rsidRPr="00E239F0">
              <w:rPr>
                <w:color w:val="000000"/>
              </w:rPr>
              <w:t>1 187 826,00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48378D6" w14:textId="77777777" w:rsidR="00D86F06" w:rsidRPr="00B7325A" w:rsidRDefault="00D86F06" w:rsidP="00D84914">
            <w:pPr>
              <w:jc w:val="center"/>
              <w:rPr>
                <w:color w:val="000000"/>
              </w:rPr>
            </w:pPr>
            <w:r w:rsidRPr="00E239F0">
              <w:rPr>
                <w:color w:val="000000"/>
              </w:rPr>
              <w:t>-6 969,22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2BF5593" w14:textId="77777777" w:rsidR="00D86F06" w:rsidRPr="00B7325A" w:rsidRDefault="00D86F06" w:rsidP="00D84914">
            <w:pPr>
              <w:jc w:val="center"/>
              <w:rPr>
                <w:color w:val="000000"/>
              </w:rPr>
            </w:pPr>
            <w:r w:rsidRPr="00E239F0">
              <w:rPr>
                <w:color w:val="000000"/>
              </w:rPr>
              <w:t>-349 751,28</w:t>
            </w:r>
          </w:p>
        </w:tc>
      </w:tr>
      <w:tr w:rsidR="00D86F06" w:rsidRPr="00FD4BBF" w14:paraId="0A83E575" w14:textId="77777777" w:rsidTr="00D84914">
        <w:trPr>
          <w:trHeight w:val="194"/>
        </w:trPr>
        <w:tc>
          <w:tcPr>
            <w:tcW w:w="402" w:type="pct"/>
            <w:tcBorders>
              <w:top w:val="single" w:sz="4" w:space="0" w:color="auto"/>
              <w:left w:val="single" w:sz="4" w:space="0" w:color="auto"/>
              <w:bottom w:val="single" w:sz="4" w:space="0" w:color="auto"/>
              <w:right w:val="single" w:sz="4" w:space="0" w:color="auto"/>
            </w:tcBorders>
            <w:vAlign w:val="center"/>
          </w:tcPr>
          <w:p w14:paraId="3AA0E4FF" w14:textId="77777777" w:rsidR="00D86F06" w:rsidRPr="00FD4BBF" w:rsidRDefault="00D86F06" w:rsidP="00D84914">
            <w:pPr>
              <w:autoSpaceDE w:val="0"/>
              <w:autoSpaceDN w:val="0"/>
              <w:adjustRightInd w:val="0"/>
              <w:jc w:val="center"/>
              <w:rPr>
                <w:bCs/>
              </w:rPr>
            </w:pPr>
            <w:r>
              <w:rPr>
                <w:bCs/>
              </w:rPr>
              <w:t>2</w:t>
            </w:r>
            <w:r w:rsidRPr="00FD4BBF">
              <w:rPr>
                <w:bCs/>
              </w:rPr>
              <w:t>.4</w:t>
            </w:r>
          </w:p>
        </w:tc>
        <w:tc>
          <w:tcPr>
            <w:tcW w:w="1279" w:type="pct"/>
            <w:tcBorders>
              <w:top w:val="single" w:sz="4" w:space="0" w:color="auto"/>
              <w:left w:val="single" w:sz="4" w:space="0" w:color="auto"/>
              <w:bottom w:val="single" w:sz="4" w:space="0" w:color="auto"/>
              <w:right w:val="single" w:sz="4" w:space="0" w:color="auto"/>
            </w:tcBorders>
          </w:tcPr>
          <w:p w14:paraId="497DD903" w14:textId="77777777" w:rsidR="00D86F06" w:rsidRPr="00FD4BBF" w:rsidRDefault="00D86F06" w:rsidP="00D84914">
            <w:pPr>
              <w:autoSpaceDE w:val="0"/>
              <w:autoSpaceDN w:val="0"/>
              <w:adjustRightInd w:val="0"/>
              <w:rPr>
                <w:bCs/>
              </w:rPr>
            </w:pPr>
            <w:r w:rsidRPr="00FD4BBF">
              <w:rPr>
                <w:bCs/>
              </w:rPr>
              <w:t xml:space="preserve">Ставка перекрестного субсидирования </w:t>
            </w:r>
          </w:p>
        </w:tc>
        <w:tc>
          <w:tcPr>
            <w:tcW w:w="522" w:type="pct"/>
            <w:tcBorders>
              <w:top w:val="single" w:sz="4" w:space="0" w:color="auto"/>
              <w:left w:val="single" w:sz="4" w:space="0" w:color="auto"/>
              <w:bottom w:val="single" w:sz="4" w:space="0" w:color="auto"/>
              <w:right w:val="single" w:sz="4" w:space="0" w:color="auto"/>
            </w:tcBorders>
            <w:vAlign w:val="center"/>
          </w:tcPr>
          <w:p w14:paraId="7BFB21C7" w14:textId="77777777" w:rsidR="00D86F06" w:rsidRPr="00FD4BBF" w:rsidRDefault="00D86F06" w:rsidP="00D84914">
            <w:pPr>
              <w:autoSpaceDE w:val="0"/>
              <w:autoSpaceDN w:val="0"/>
              <w:adjustRightInd w:val="0"/>
              <w:jc w:val="center"/>
              <w:rPr>
                <w:bCs/>
              </w:rPr>
            </w:pPr>
            <w:r w:rsidRPr="007A26D8">
              <w:rPr>
                <w:bCs/>
              </w:rPr>
              <w:t>руб./</w:t>
            </w:r>
            <w:proofErr w:type="spellStart"/>
            <w:r w:rsidRPr="007A26D8">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4BB964" w14:textId="77777777" w:rsidR="00D86F06" w:rsidRPr="00B7325A" w:rsidRDefault="00D86F06" w:rsidP="00D84914">
            <w:pPr>
              <w:jc w:val="center"/>
              <w:rPr>
                <w:color w:val="000000"/>
              </w:rPr>
            </w:pPr>
            <w:r w:rsidRPr="005008F4">
              <w:rPr>
                <w:color w:val="000000"/>
              </w:rPr>
              <w:t>475 108,16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01412F6" w14:textId="77777777" w:rsidR="00D86F06" w:rsidRPr="00786B2E" w:rsidRDefault="00D86F06" w:rsidP="00D84914">
            <w:pPr>
              <w:autoSpaceDE w:val="0"/>
              <w:autoSpaceDN w:val="0"/>
              <w:adjustRightInd w:val="0"/>
              <w:jc w:val="center"/>
              <w:rPr>
                <w:bCs/>
              </w:rPr>
            </w:pPr>
            <w:r w:rsidRPr="00786B2E">
              <w:rPr>
                <w:bCs/>
              </w:rPr>
              <w:t>х</w:t>
            </w:r>
          </w:p>
        </w:tc>
        <w:tc>
          <w:tcPr>
            <w:tcW w:w="470" w:type="pct"/>
            <w:tcBorders>
              <w:top w:val="single" w:sz="4" w:space="0" w:color="auto"/>
              <w:left w:val="single" w:sz="4" w:space="0" w:color="C0C0C0"/>
              <w:bottom w:val="single" w:sz="4" w:space="0" w:color="auto"/>
              <w:right w:val="single" w:sz="4" w:space="0" w:color="auto"/>
            </w:tcBorders>
            <w:shd w:val="clear" w:color="auto" w:fill="auto"/>
            <w:vAlign w:val="center"/>
          </w:tcPr>
          <w:p w14:paraId="0D2834EC" w14:textId="77777777" w:rsidR="00D86F06" w:rsidRPr="00B7325A" w:rsidRDefault="00D86F06" w:rsidP="00D84914">
            <w:pPr>
              <w:jc w:val="center"/>
              <w:rPr>
                <w:color w:val="000000"/>
              </w:rPr>
            </w:pPr>
            <w:r w:rsidRPr="005008F4">
              <w:rPr>
                <w:color w:val="000000"/>
              </w:rPr>
              <w:t>763 433,16</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5A82F522" w14:textId="77777777" w:rsidR="00D86F06" w:rsidRPr="00B7325A" w:rsidRDefault="00D86F06" w:rsidP="00D84914">
            <w:pPr>
              <w:jc w:val="center"/>
              <w:rPr>
                <w:color w:val="000000"/>
              </w:rPr>
            </w:pPr>
            <w:r w:rsidRPr="005008F4">
              <w:rPr>
                <w:color w:val="000000"/>
              </w:rPr>
              <w:t>709 242,98</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D030A6A" w14:textId="77777777" w:rsidR="00D86F06" w:rsidRPr="00B7325A" w:rsidRDefault="00D86F06" w:rsidP="00D84914">
            <w:pPr>
              <w:jc w:val="center"/>
              <w:rPr>
                <w:color w:val="000000"/>
              </w:rPr>
            </w:pPr>
            <w:r w:rsidRPr="005008F4">
              <w:rPr>
                <w:color w:val="000000"/>
              </w:rPr>
              <w:t>-2 969,23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8B38862" w14:textId="77777777" w:rsidR="00D86F06" w:rsidRPr="00B7325A" w:rsidRDefault="00D86F06" w:rsidP="00D84914">
            <w:pPr>
              <w:jc w:val="center"/>
              <w:rPr>
                <w:color w:val="000000"/>
              </w:rPr>
            </w:pPr>
            <w:r w:rsidRPr="005008F4">
              <w:rPr>
                <w:color w:val="000000"/>
              </w:rPr>
              <w:t>-565 214,76</w:t>
            </w:r>
          </w:p>
        </w:tc>
      </w:tr>
      <w:tr w:rsidR="00D86F06" w:rsidRPr="00FD4BBF" w14:paraId="13E63F15" w14:textId="77777777" w:rsidTr="00D84914">
        <w:trPr>
          <w:trHeight w:hRule="exact" w:val="2937"/>
        </w:trPr>
        <w:tc>
          <w:tcPr>
            <w:tcW w:w="402" w:type="pct"/>
            <w:tcBorders>
              <w:top w:val="single" w:sz="4" w:space="0" w:color="auto"/>
              <w:left w:val="single" w:sz="4" w:space="0" w:color="auto"/>
              <w:bottom w:val="single" w:sz="4" w:space="0" w:color="auto"/>
              <w:right w:val="single" w:sz="4" w:space="0" w:color="auto"/>
            </w:tcBorders>
            <w:vAlign w:val="center"/>
          </w:tcPr>
          <w:p w14:paraId="0106626B" w14:textId="77777777" w:rsidR="00D86F06" w:rsidRPr="00FD4BBF" w:rsidRDefault="00D86F06" w:rsidP="00D84914">
            <w:pPr>
              <w:autoSpaceDE w:val="0"/>
              <w:autoSpaceDN w:val="0"/>
              <w:adjustRightInd w:val="0"/>
              <w:jc w:val="center"/>
              <w:rPr>
                <w:bCs/>
              </w:rPr>
            </w:pPr>
            <w:r>
              <w:rPr>
                <w:bCs/>
              </w:rPr>
              <w:t>2</w:t>
            </w:r>
            <w:r w:rsidRPr="00FD4BBF">
              <w:rPr>
                <w:bCs/>
              </w:rPr>
              <w:t>.</w:t>
            </w:r>
            <w:r>
              <w:rPr>
                <w:bCs/>
              </w:rPr>
              <w:t>5</w:t>
            </w:r>
          </w:p>
        </w:tc>
        <w:tc>
          <w:tcPr>
            <w:tcW w:w="1279" w:type="pct"/>
            <w:tcBorders>
              <w:top w:val="single" w:sz="4" w:space="0" w:color="auto"/>
              <w:left w:val="single" w:sz="4" w:space="0" w:color="auto"/>
              <w:bottom w:val="single" w:sz="4" w:space="0" w:color="auto"/>
              <w:right w:val="single" w:sz="4" w:space="0" w:color="auto"/>
            </w:tcBorders>
            <w:vAlign w:val="center"/>
          </w:tcPr>
          <w:p w14:paraId="6CFA5D17" w14:textId="77777777" w:rsidR="00D86F06" w:rsidRPr="008A367A" w:rsidRDefault="00D86F06" w:rsidP="00D84914">
            <w:pPr>
              <w:autoSpaceDE w:val="0"/>
              <w:autoSpaceDN w:val="0"/>
              <w:adjustRightInd w:val="0"/>
              <w:rPr>
                <w:bCs/>
              </w:rPr>
            </w:pPr>
            <w:r w:rsidRPr="008A367A">
              <w:rPr>
                <w:bCs/>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
          <w:p w14:paraId="5BD21A5D" w14:textId="77777777" w:rsidR="00D86F06" w:rsidRPr="00FD4BBF" w:rsidRDefault="00D86F06" w:rsidP="00D84914">
            <w:pPr>
              <w:autoSpaceDE w:val="0"/>
              <w:autoSpaceDN w:val="0"/>
              <w:adjustRightInd w:val="0"/>
              <w:jc w:val="center"/>
              <w:rPr>
                <w:bCs/>
              </w:rPr>
            </w:pPr>
          </w:p>
        </w:tc>
        <w:tc>
          <w:tcPr>
            <w:tcW w:w="522" w:type="pct"/>
            <w:tcBorders>
              <w:top w:val="single" w:sz="4" w:space="0" w:color="auto"/>
              <w:left w:val="single" w:sz="4" w:space="0" w:color="auto"/>
              <w:bottom w:val="single" w:sz="4" w:space="0" w:color="auto"/>
              <w:right w:val="single" w:sz="4" w:space="0" w:color="auto"/>
            </w:tcBorders>
            <w:vAlign w:val="center"/>
          </w:tcPr>
          <w:p w14:paraId="264A5374" w14:textId="77777777" w:rsidR="00D86F06" w:rsidRPr="00FD4BBF" w:rsidRDefault="00D86F06" w:rsidP="00D84914">
            <w:pPr>
              <w:autoSpaceDE w:val="0"/>
              <w:autoSpaceDN w:val="0"/>
              <w:adjustRightInd w:val="0"/>
              <w:jc w:val="center"/>
              <w:rPr>
                <w:bCs/>
              </w:rPr>
            </w:pPr>
            <w:r w:rsidRPr="00FD4BBF">
              <w:rPr>
                <w:bCs/>
              </w:rPr>
              <w:t>тыс. руб.</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0C7051AD" w14:textId="77777777" w:rsidR="00D86F06" w:rsidRPr="008A367A" w:rsidRDefault="00D86F06" w:rsidP="00D84914">
            <w:pPr>
              <w:autoSpaceDE w:val="0"/>
              <w:autoSpaceDN w:val="0"/>
              <w:adjustRightInd w:val="0"/>
              <w:jc w:val="center"/>
              <w:rPr>
                <w:bCs/>
              </w:rPr>
            </w:pPr>
            <w:r>
              <w:rPr>
                <w:bCs/>
              </w:rPr>
              <w:t>0,00</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BFA06BB" w14:textId="77777777" w:rsidR="00D86F06" w:rsidRPr="00786B2E" w:rsidRDefault="00D86F06" w:rsidP="00D84914">
            <w:pPr>
              <w:autoSpaceDE w:val="0"/>
              <w:autoSpaceDN w:val="0"/>
              <w:adjustRightInd w:val="0"/>
              <w:jc w:val="center"/>
              <w:rPr>
                <w:bCs/>
              </w:rPr>
            </w:pPr>
            <w:r>
              <w:rPr>
                <w:bCs/>
              </w:rPr>
              <w:t>х</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1E10634" w14:textId="77777777" w:rsidR="00D86F06" w:rsidRPr="008A367A" w:rsidRDefault="00D86F06" w:rsidP="00D84914">
            <w:pPr>
              <w:autoSpaceDE w:val="0"/>
              <w:autoSpaceDN w:val="0"/>
              <w:adjustRightInd w:val="0"/>
              <w:jc w:val="center"/>
              <w:rPr>
                <w:bCs/>
              </w:rPr>
            </w:pPr>
            <w:r>
              <w:rPr>
                <w:bCs/>
              </w:rPr>
              <w:t>0,00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40B7E3AA" w14:textId="77777777" w:rsidR="00D86F06" w:rsidRPr="008A367A" w:rsidRDefault="00D86F06" w:rsidP="00D84914">
            <w:pPr>
              <w:autoSpaceDE w:val="0"/>
              <w:autoSpaceDN w:val="0"/>
              <w:adjustRightInd w:val="0"/>
              <w:jc w:val="center"/>
              <w:rPr>
                <w:bCs/>
              </w:rPr>
            </w:pPr>
            <w:r>
              <w:rPr>
                <w:bCs/>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9A5C460" w14:textId="77777777" w:rsidR="00D86F06" w:rsidRPr="008A367A" w:rsidRDefault="00D86F06" w:rsidP="00D84914">
            <w:pPr>
              <w:autoSpaceDE w:val="0"/>
              <w:autoSpaceDN w:val="0"/>
              <w:adjustRightInd w:val="0"/>
              <w:jc w:val="center"/>
              <w:rPr>
                <w:bCs/>
              </w:rPr>
            </w:pPr>
            <w:r>
              <w:rPr>
                <w:bCs/>
              </w:rPr>
              <w:t>0,00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76B8BFE" w14:textId="77777777" w:rsidR="00D86F06" w:rsidRPr="008A367A" w:rsidRDefault="00D86F06" w:rsidP="00D84914">
            <w:pPr>
              <w:autoSpaceDE w:val="0"/>
              <w:autoSpaceDN w:val="0"/>
              <w:adjustRightInd w:val="0"/>
              <w:jc w:val="center"/>
              <w:rPr>
                <w:bCs/>
              </w:rPr>
            </w:pPr>
            <w:r>
              <w:rPr>
                <w:bCs/>
              </w:rPr>
              <w:t>0,00</w:t>
            </w:r>
          </w:p>
        </w:tc>
      </w:tr>
    </w:tbl>
    <w:p w14:paraId="030EB7C3" w14:textId="77777777" w:rsidR="00D86F06" w:rsidRDefault="00D86F06" w:rsidP="00D86F06">
      <w:pPr>
        <w:jc w:val="center"/>
        <w:rPr>
          <w:b/>
          <w:bCs/>
          <w:sz w:val="26"/>
          <w:szCs w:val="26"/>
        </w:rPr>
      </w:pPr>
    </w:p>
    <w:p w14:paraId="66AC70FB" w14:textId="77777777" w:rsidR="00D86F06" w:rsidRPr="00B52324" w:rsidRDefault="00D86F06" w:rsidP="00D86F06">
      <w:pPr>
        <w:autoSpaceDE w:val="0"/>
        <w:autoSpaceDN w:val="0"/>
        <w:adjustRightInd w:val="0"/>
        <w:ind w:firstLine="540"/>
        <w:jc w:val="both"/>
        <w:rPr>
          <w:sz w:val="28"/>
          <w:szCs w:val="28"/>
        </w:rPr>
      </w:pPr>
      <w:r w:rsidRPr="00B52324">
        <w:rPr>
          <w:sz w:val="28"/>
          <w:szCs w:val="28"/>
        </w:rPr>
        <w:t xml:space="preserve">Примечания: </w:t>
      </w:r>
    </w:p>
    <w:p w14:paraId="00772F6C" w14:textId="77777777" w:rsidR="00D86F06" w:rsidRDefault="00D86F06" w:rsidP="00D86F06">
      <w:pPr>
        <w:autoSpaceDE w:val="0"/>
        <w:autoSpaceDN w:val="0"/>
        <w:adjustRightInd w:val="0"/>
        <w:ind w:firstLine="540"/>
        <w:jc w:val="both"/>
        <w:rPr>
          <w:sz w:val="28"/>
          <w:szCs w:val="28"/>
        </w:rPr>
      </w:pPr>
      <w:r>
        <w:rPr>
          <w:sz w:val="28"/>
          <w:szCs w:val="28"/>
        </w:rPr>
        <w:t>1. </w:t>
      </w:r>
      <w:r w:rsidRPr="00B52324">
        <w:rPr>
          <w:sz w:val="28"/>
          <w:szCs w:val="28"/>
        </w:rPr>
        <w:t>Размер экономически обоснованных единых (котловых) тарифов на услуги по передаче электрической энергии по сетям Кемеровской области</w:t>
      </w:r>
      <w:r>
        <w:rPr>
          <w:sz w:val="28"/>
          <w:szCs w:val="28"/>
        </w:rPr>
        <w:t xml:space="preserve"> - Кузбасса</w:t>
      </w:r>
      <w:r w:rsidRPr="00B52324">
        <w:rPr>
          <w:sz w:val="28"/>
          <w:szCs w:val="28"/>
        </w:rPr>
        <w:t xml:space="preserve"> приведен в таблице </w:t>
      </w:r>
      <w:r>
        <w:rPr>
          <w:sz w:val="28"/>
          <w:szCs w:val="28"/>
        </w:rPr>
        <w:t>2</w:t>
      </w:r>
      <w:r w:rsidRPr="00B52324">
        <w:rPr>
          <w:sz w:val="28"/>
          <w:szCs w:val="28"/>
        </w:rPr>
        <w:t>.</w:t>
      </w:r>
    </w:p>
    <w:p w14:paraId="7762EB5E" w14:textId="77777777" w:rsidR="00D86F06" w:rsidRPr="00B52324" w:rsidRDefault="00D86F06" w:rsidP="00D86F06">
      <w:pPr>
        <w:autoSpaceDE w:val="0"/>
        <w:autoSpaceDN w:val="0"/>
        <w:adjustRightInd w:val="0"/>
        <w:ind w:firstLine="540"/>
        <w:jc w:val="both"/>
        <w:rPr>
          <w:sz w:val="28"/>
          <w:szCs w:val="28"/>
        </w:rPr>
      </w:pPr>
      <w:r>
        <w:rPr>
          <w:sz w:val="28"/>
          <w:szCs w:val="28"/>
        </w:rPr>
        <w:t>2. Н</w:t>
      </w:r>
      <w:r w:rsidRPr="00104322">
        <w:rPr>
          <w:sz w:val="28"/>
          <w:szCs w:val="28"/>
        </w:rPr>
        <w:t xml:space="preserve">еобходимая валовая выручка </w:t>
      </w:r>
      <w:r w:rsidRPr="007534CC">
        <w:rPr>
          <w:sz w:val="28"/>
          <w:szCs w:val="28"/>
        </w:rPr>
        <w:t xml:space="preserve">сетевых организаций без учета оплаты потерь, учтенная при утверждении (расчете) единых (котловых) тарифов на услуги по передаче электрической энергии </w:t>
      </w:r>
      <w:r>
        <w:rPr>
          <w:sz w:val="28"/>
          <w:szCs w:val="28"/>
        </w:rPr>
        <w:t>по сетям</w:t>
      </w:r>
      <w:r w:rsidRPr="007534CC">
        <w:rPr>
          <w:sz w:val="28"/>
          <w:szCs w:val="28"/>
        </w:rPr>
        <w:t xml:space="preserve"> Кемеровской области</w:t>
      </w:r>
      <w:r>
        <w:rPr>
          <w:sz w:val="28"/>
          <w:szCs w:val="28"/>
        </w:rPr>
        <w:t xml:space="preserve"> - Кузбасса</w:t>
      </w:r>
      <w:r w:rsidRPr="007534CC">
        <w:rPr>
          <w:sz w:val="28"/>
          <w:szCs w:val="28"/>
        </w:rPr>
        <w:t xml:space="preserve"> </w:t>
      </w:r>
      <w:r w:rsidRPr="00B52324">
        <w:rPr>
          <w:sz w:val="28"/>
          <w:szCs w:val="28"/>
        </w:rPr>
        <w:t>приведен</w:t>
      </w:r>
      <w:r>
        <w:rPr>
          <w:sz w:val="28"/>
          <w:szCs w:val="28"/>
        </w:rPr>
        <w:t>а</w:t>
      </w:r>
      <w:r w:rsidRPr="00B52324">
        <w:rPr>
          <w:sz w:val="28"/>
          <w:szCs w:val="28"/>
        </w:rPr>
        <w:t xml:space="preserve"> </w:t>
      </w:r>
      <w:r w:rsidRPr="007534CC">
        <w:rPr>
          <w:sz w:val="28"/>
          <w:szCs w:val="28"/>
        </w:rPr>
        <w:t xml:space="preserve">в таблице </w:t>
      </w:r>
      <w:r>
        <w:rPr>
          <w:sz w:val="28"/>
          <w:szCs w:val="28"/>
        </w:rPr>
        <w:t>3</w:t>
      </w:r>
      <w:r w:rsidRPr="007534CC">
        <w:rPr>
          <w:sz w:val="28"/>
          <w:szCs w:val="28"/>
        </w:rPr>
        <w:t>.</w:t>
      </w:r>
    </w:p>
    <w:p w14:paraId="28EC6AA4" w14:textId="77777777" w:rsidR="00D86F06" w:rsidRPr="00A64CD9" w:rsidRDefault="00D86F06" w:rsidP="00D86F06">
      <w:pPr>
        <w:autoSpaceDE w:val="0"/>
        <w:autoSpaceDN w:val="0"/>
        <w:adjustRightInd w:val="0"/>
        <w:ind w:firstLine="540"/>
        <w:jc w:val="both"/>
        <w:rPr>
          <w:sz w:val="28"/>
          <w:szCs w:val="28"/>
        </w:rPr>
      </w:pPr>
      <w:r>
        <w:rPr>
          <w:sz w:val="28"/>
          <w:szCs w:val="28"/>
        </w:rPr>
        <w:t>3. </w:t>
      </w:r>
      <w:r w:rsidRPr="00B52324">
        <w:rPr>
          <w:sz w:val="28"/>
          <w:szCs w:val="28"/>
        </w:rPr>
        <w:t>Показатели для целей расчета единых (котловых) тарифов на услуги по передаче электрической энергии по сетям Кемеровской области</w:t>
      </w:r>
      <w:r>
        <w:rPr>
          <w:sz w:val="28"/>
          <w:szCs w:val="28"/>
        </w:rPr>
        <w:t xml:space="preserve"> - Кузбасса</w:t>
      </w:r>
      <w:r w:rsidRPr="00B52324">
        <w:rPr>
          <w:sz w:val="28"/>
          <w:szCs w:val="28"/>
        </w:rPr>
        <w:t xml:space="preserve"> приведены в таблице </w:t>
      </w:r>
      <w:r>
        <w:rPr>
          <w:sz w:val="28"/>
          <w:szCs w:val="28"/>
        </w:rPr>
        <w:t>4</w:t>
      </w:r>
      <w:r w:rsidRPr="00B52324">
        <w:rPr>
          <w:sz w:val="28"/>
          <w:szCs w:val="28"/>
        </w:rPr>
        <w:t>.</w:t>
      </w:r>
    </w:p>
    <w:p w14:paraId="10C3CD67" w14:textId="77777777" w:rsidR="00D86F06" w:rsidRDefault="00D86F06" w:rsidP="00D86F06">
      <w:pPr>
        <w:ind w:left="7080" w:firstLine="708"/>
        <w:jc w:val="center"/>
        <w:rPr>
          <w:sz w:val="28"/>
          <w:szCs w:val="28"/>
        </w:rPr>
        <w:sectPr w:rsidR="00D86F06" w:rsidSect="00D86F06">
          <w:pgSz w:w="16838" w:h="11906" w:orient="landscape"/>
          <w:pgMar w:top="1276" w:right="1134" w:bottom="993" w:left="1134" w:header="708" w:footer="708" w:gutter="0"/>
          <w:cols w:space="708"/>
          <w:docGrid w:linePitch="360"/>
        </w:sect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42ABA842" w14:textId="77777777" w:rsidR="00D86F06" w:rsidRPr="00B52324" w:rsidRDefault="00D86F06" w:rsidP="00D86F06">
      <w:pPr>
        <w:autoSpaceDE w:val="0"/>
        <w:autoSpaceDN w:val="0"/>
        <w:adjustRightInd w:val="0"/>
        <w:ind w:firstLine="540"/>
        <w:jc w:val="right"/>
        <w:rPr>
          <w:sz w:val="28"/>
          <w:szCs w:val="28"/>
        </w:rPr>
      </w:pPr>
      <w:r w:rsidRPr="00B52324">
        <w:rPr>
          <w:sz w:val="28"/>
          <w:szCs w:val="28"/>
        </w:rPr>
        <w:lastRenderedPageBreak/>
        <w:t xml:space="preserve">Таблица </w:t>
      </w:r>
      <w:r>
        <w:rPr>
          <w:sz w:val="28"/>
          <w:szCs w:val="28"/>
        </w:rPr>
        <w:t>2</w:t>
      </w:r>
    </w:p>
    <w:p w14:paraId="4E62BC86" w14:textId="77777777" w:rsidR="00D86F06" w:rsidRPr="008B2E42" w:rsidRDefault="00D86F06" w:rsidP="00D86F06">
      <w:pPr>
        <w:jc w:val="center"/>
        <w:rPr>
          <w:b/>
          <w:sz w:val="10"/>
          <w:szCs w:val="10"/>
        </w:rPr>
      </w:pPr>
    </w:p>
    <w:p w14:paraId="3CE744A2" w14:textId="77777777" w:rsidR="00D86F06" w:rsidRDefault="00D86F06" w:rsidP="00D86F06">
      <w:pPr>
        <w:jc w:val="center"/>
        <w:rPr>
          <w:b/>
          <w:sz w:val="28"/>
          <w:szCs w:val="28"/>
        </w:rPr>
      </w:pPr>
      <w:r w:rsidRPr="00B52324">
        <w:rPr>
          <w:b/>
          <w:sz w:val="28"/>
          <w:szCs w:val="28"/>
        </w:rPr>
        <w:t xml:space="preserve">Размер экономически обоснованных единых (котловых) тарифов на услуги </w:t>
      </w:r>
    </w:p>
    <w:p w14:paraId="0F40E088" w14:textId="77777777" w:rsidR="00D86F06" w:rsidRPr="00422A3F" w:rsidRDefault="00D86F06" w:rsidP="00D86F06">
      <w:pPr>
        <w:spacing w:after="120"/>
        <w:jc w:val="center"/>
        <w:rPr>
          <w:b/>
          <w:sz w:val="16"/>
          <w:szCs w:val="16"/>
        </w:rPr>
      </w:pPr>
      <w:r w:rsidRPr="00B52324">
        <w:rPr>
          <w:b/>
          <w:sz w:val="28"/>
          <w:szCs w:val="28"/>
        </w:rPr>
        <w:t>по передаче электрической энергии по сетям Кемеровской области</w:t>
      </w:r>
      <w:r>
        <w:rPr>
          <w:b/>
          <w:sz w:val="28"/>
          <w:szCs w:val="28"/>
        </w:rPr>
        <w:t xml:space="preserve"> - Кузбасса </w:t>
      </w:r>
    </w:p>
    <w:tbl>
      <w:tblPr>
        <w:tblW w:w="5086" w:type="pct"/>
        <w:tblCellMar>
          <w:top w:w="102" w:type="dxa"/>
          <w:left w:w="62" w:type="dxa"/>
          <w:bottom w:w="102" w:type="dxa"/>
          <w:right w:w="62" w:type="dxa"/>
        </w:tblCellMar>
        <w:tblLook w:val="0000" w:firstRow="0" w:lastRow="0" w:firstColumn="0" w:lastColumn="0" w:noHBand="0" w:noVBand="0"/>
      </w:tblPr>
      <w:tblGrid>
        <w:gridCol w:w="1082"/>
        <w:gridCol w:w="4960"/>
        <w:gridCol w:w="1596"/>
        <w:gridCol w:w="1729"/>
        <w:gridCol w:w="1732"/>
        <w:gridCol w:w="1733"/>
        <w:gridCol w:w="1978"/>
      </w:tblGrid>
      <w:tr w:rsidR="00D86F06" w:rsidRPr="00FD4BBF" w14:paraId="58BE15CE" w14:textId="77777777" w:rsidTr="00D84914">
        <w:tc>
          <w:tcPr>
            <w:tcW w:w="1082" w:type="dxa"/>
            <w:vMerge w:val="restart"/>
            <w:tcBorders>
              <w:top w:val="single" w:sz="4" w:space="0" w:color="auto"/>
              <w:left w:val="single" w:sz="4" w:space="0" w:color="auto"/>
              <w:bottom w:val="single" w:sz="4" w:space="0" w:color="auto"/>
              <w:right w:val="single" w:sz="4" w:space="0" w:color="auto"/>
            </w:tcBorders>
            <w:vAlign w:val="center"/>
          </w:tcPr>
          <w:p w14:paraId="46F2878A" w14:textId="77777777" w:rsidR="00D86F06" w:rsidRPr="00FD4BBF" w:rsidRDefault="00D86F06" w:rsidP="00D84914">
            <w:pPr>
              <w:autoSpaceDE w:val="0"/>
              <w:autoSpaceDN w:val="0"/>
              <w:adjustRightInd w:val="0"/>
              <w:jc w:val="center"/>
              <w:rPr>
                <w:bCs/>
              </w:rPr>
            </w:pPr>
            <w:r w:rsidRPr="00FD4BBF">
              <w:rPr>
                <w:bCs/>
              </w:rPr>
              <w:t xml:space="preserve">№ </w:t>
            </w:r>
          </w:p>
          <w:p w14:paraId="61469392" w14:textId="77777777" w:rsidR="00D86F06" w:rsidRPr="00FD4BBF" w:rsidRDefault="00D86F06" w:rsidP="00D84914">
            <w:pPr>
              <w:autoSpaceDE w:val="0"/>
              <w:autoSpaceDN w:val="0"/>
              <w:adjustRightInd w:val="0"/>
              <w:jc w:val="center"/>
              <w:rPr>
                <w:bCs/>
              </w:rPr>
            </w:pPr>
            <w:r w:rsidRPr="00FD4BBF">
              <w:rPr>
                <w:bCs/>
              </w:rPr>
              <w:t>п/п</w:t>
            </w:r>
          </w:p>
        </w:tc>
        <w:tc>
          <w:tcPr>
            <w:tcW w:w="4960" w:type="dxa"/>
            <w:vMerge w:val="restart"/>
            <w:tcBorders>
              <w:top w:val="single" w:sz="4" w:space="0" w:color="auto"/>
              <w:left w:val="single" w:sz="4" w:space="0" w:color="auto"/>
              <w:bottom w:val="single" w:sz="4" w:space="0" w:color="auto"/>
              <w:right w:val="single" w:sz="4" w:space="0" w:color="auto"/>
            </w:tcBorders>
            <w:vAlign w:val="center"/>
          </w:tcPr>
          <w:p w14:paraId="6B982B18" w14:textId="77777777" w:rsidR="00D86F06" w:rsidRPr="00FD4BBF" w:rsidRDefault="00D86F06" w:rsidP="00D84914">
            <w:pPr>
              <w:autoSpaceDE w:val="0"/>
              <w:autoSpaceDN w:val="0"/>
              <w:adjustRightInd w:val="0"/>
              <w:jc w:val="center"/>
              <w:rPr>
                <w:bCs/>
              </w:rPr>
            </w:pPr>
            <w:r w:rsidRPr="00FD4BBF">
              <w:rPr>
                <w:bCs/>
              </w:rPr>
              <w:t>Тарифные группы потребителей электрической энергии (мощности)</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47BA1681" w14:textId="77777777" w:rsidR="00D86F06" w:rsidRPr="00FD4BBF" w:rsidRDefault="00D86F06" w:rsidP="00D84914">
            <w:pPr>
              <w:autoSpaceDE w:val="0"/>
              <w:autoSpaceDN w:val="0"/>
              <w:adjustRightInd w:val="0"/>
              <w:jc w:val="center"/>
              <w:rPr>
                <w:bCs/>
              </w:rPr>
            </w:pPr>
            <w:r w:rsidRPr="00FD4BBF">
              <w:rPr>
                <w:bCs/>
              </w:rPr>
              <w:t>Единица измерения</w:t>
            </w:r>
          </w:p>
        </w:tc>
        <w:tc>
          <w:tcPr>
            <w:tcW w:w="7172" w:type="dxa"/>
            <w:gridSpan w:val="4"/>
            <w:tcBorders>
              <w:top w:val="single" w:sz="4" w:space="0" w:color="auto"/>
              <w:left w:val="single" w:sz="4" w:space="0" w:color="auto"/>
              <w:bottom w:val="single" w:sz="4" w:space="0" w:color="auto"/>
              <w:right w:val="single" w:sz="4" w:space="0" w:color="auto"/>
            </w:tcBorders>
            <w:vAlign w:val="center"/>
          </w:tcPr>
          <w:p w14:paraId="48FE2429" w14:textId="77777777" w:rsidR="00D86F06" w:rsidRPr="00FD4BBF" w:rsidRDefault="00D86F06" w:rsidP="00D84914">
            <w:pPr>
              <w:autoSpaceDE w:val="0"/>
              <w:autoSpaceDN w:val="0"/>
              <w:adjustRightInd w:val="0"/>
              <w:jc w:val="center"/>
              <w:rPr>
                <w:bCs/>
              </w:rPr>
            </w:pPr>
            <w:r w:rsidRPr="00FD4BBF">
              <w:t>Диапазоны напряжения</w:t>
            </w:r>
          </w:p>
        </w:tc>
      </w:tr>
      <w:tr w:rsidR="00D86F06" w:rsidRPr="00FD4BBF" w14:paraId="39E66443" w14:textId="77777777" w:rsidTr="00D84914">
        <w:tc>
          <w:tcPr>
            <w:tcW w:w="1082" w:type="dxa"/>
            <w:vMerge/>
            <w:tcBorders>
              <w:top w:val="single" w:sz="4" w:space="0" w:color="auto"/>
              <w:left w:val="single" w:sz="4" w:space="0" w:color="auto"/>
              <w:bottom w:val="single" w:sz="4" w:space="0" w:color="auto"/>
              <w:right w:val="single" w:sz="4" w:space="0" w:color="auto"/>
            </w:tcBorders>
          </w:tcPr>
          <w:p w14:paraId="0F5762AB" w14:textId="77777777" w:rsidR="00D86F06" w:rsidRPr="00FD4BBF" w:rsidRDefault="00D86F06" w:rsidP="00D84914">
            <w:pPr>
              <w:autoSpaceDE w:val="0"/>
              <w:autoSpaceDN w:val="0"/>
              <w:adjustRightInd w:val="0"/>
              <w:jc w:val="both"/>
              <w:outlineLvl w:val="0"/>
              <w:rPr>
                <w:bCs/>
              </w:rPr>
            </w:pPr>
          </w:p>
        </w:tc>
        <w:tc>
          <w:tcPr>
            <w:tcW w:w="4960" w:type="dxa"/>
            <w:vMerge/>
            <w:tcBorders>
              <w:top w:val="single" w:sz="4" w:space="0" w:color="auto"/>
              <w:left w:val="single" w:sz="4" w:space="0" w:color="auto"/>
              <w:bottom w:val="single" w:sz="4" w:space="0" w:color="auto"/>
              <w:right w:val="single" w:sz="4" w:space="0" w:color="auto"/>
            </w:tcBorders>
          </w:tcPr>
          <w:p w14:paraId="26710401" w14:textId="77777777" w:rsidR="00D86F06" w:rsidRPr="00FD4BBF" w:rsidRDefault="00D86F06" w:rsidP="00D84914">
            <w:pPr>
              <w:autoSpaceDE w:val="0"/>
              <w:autoSpaceDN w:val="0"/>
              <w:adjustRightInd w:val="0"/>
              <w:jc w:val="both"/>
              <w:outlineLvl w:val="0"/>
              <w:rPr>
                <w:bCs/>
              </w:rPr>
            </w:pPr>
          </w:p>
        </w:tc>
        <w:tc>
          <w:tcPr>
            <w:tcW w:w="1596" w:type="dxa"/>
            <w:vMerge/>
            <w:tcBorders>
              <w:top w:val="single" w:sz="4" w:space="0" w:color="auto"/>
              <w:left w:val="single" w:sz="4" w:space="0" w:color="auto"/>
              <w:bottom w:val="single" w:sz="4" w:space="0" w:color="auto"/>
              <w:right w:val="single" w:sz="4" w:space="0" w:color="auto"/>
            </w:tcBorders>
          </w:tcPr>
          <w:p w14:paraId="58B35196" w14:textId="77777777" w:rsidR="00D86F06" w:rsidRPr="00FD4BBF" w:rsidRDefault="00D86F06" w:rsidP="00D84914">
            <w:pPr>
              <w:autoSpaceDE w:val="0"/>
              <w:autoSpaceDN w:val="0"/>
              <w:adjustRightInd w:val="0"/>
              <w:jc w:val="both"/>
              <w:outlineLvl w:val="0"/>
              <w:rPr>
                <w:bCs/>
              </w:rPr>
            </w:pPr>
          </w:p>
        </w:tc>
        <w:tc>
          <w:tcPr>
            <w:tcW w:w="1729" w:type="dxa"/>
            <w:tcBorders>
              <w:top w:val="single" w:sz="4" w:space="0" w:color="auto"/>
              <w:left w:val="single" w:sz="4" w:space="0" w:color="auto"/>
              <w:bottom w:val="single" w:sz="4" w:space="0" w:color="auto"/>
              <w:right w:val="single" w:sz="4" w:space="0" w:color="auto"/>
            </w:tcBorders>
          </w:tcPr>
          <w:p w14:paraId="724DBC4F" w14:textId="77777777" w:rsidR="00D86F06" w:rsidRPr="00FD4BBF" w:rsidRDefault="00D86F06" w:rsidP="00D84914">
            <w:pPr>
              <w:autoSpaceDE w:val="0"/>
              <w:autoSpaceDN w:val="0"/>
              <w:adjustRightInd w:val="0"/>
              <w:jc w:val="center"/>
              <w:rPr>
                <w:bCs/>
              </w:rPr>
            </w:pPr>
            <w:r w:rsidRPr="00FD4BBF">
              <w:rPr>
                <w:bCs/>
              </w:rPr>
              <w:t>BH</w:t>
            </w:r>
          </w:p>
        </w:tc>
        <w:tc>
          <w:tcPr>
            <w:tcW w:w="1732" w:type="dxa"/>
            <w:tcBorders>
              <w:top w:val="single" w:sz="4" w:space="0" w:color="auto"/>
              <w:left w:val="single" w:sz="4" w:space="0" w:color="auto"/>
              <w:bottom w:val="single" w:sz="4" w:space="0" w:color="auto"/>
              <w:right w:val="single" w:sz="4" w:space="0" w:color="auto"/>
            </w:tcBorders>
          </w:tcPr>
          <w:p w14:paraId="2B3E1438" w14:textId="77777777" w:rsidR="00D86F06" w:rsidRPr="00FD4BBF" w:rsidRDefault="00D86F06" w:rsidP="00D84914">
            <w:pPr>
              <w:autoSpaceDE w:val="0"/>
              <w:autoSpaceDN w:val="0"/>
              <w:adjustRightInd w:val="0"/>
              <w:jc w:val="center"/>
              <w:rPr>
                <w:bCs/>
              </w:rPr>
            </w:pPr>
            <w:r w:rsidRPr="00FD4BBF">
              <w:rPr>
                <w:bCs/>
              </w:rPr>
              <w:t>CH-I</w:t>
            </w:r>
          </w:p>
        </w:tc>
        <w:tc>
          <w:tcPr>
            <w:tcW w:w="1733" w:type="dxa"/>
            <w:tcBorders>
              <w:top w:val="single" w:sz="4" w:space="0" w:color="auto"/>
              <w:left w:val="single" w:sz="4" w:space="0" w:color="auto"/>
              <w:bottom w:val="single" w:sz="4" w:space="0" w:color="auto"/>
              <w:right w:val="single" w:sz="4" w:space="0" w:color="auto"/>
            </w:tcBorders>
          </w:tcPr>
          <w:p w14:paraId="079A6304" w14:textId="77777777" w:rsidR="00D86F06" w:rsidRPr="00FD4BBF" w:rsidRDefault="00D86F06" w:rsidP="00D84914">
            <w:pPr>
              <w:autoSpaceDE w:val="0"/>
              <w:autoSpaceDN w:val="0"/>
              <w:adjustRightInd w:val="0"/>
              <w:jc w:val="center"/>
              <w:rPr>
                <w:bCs/>
              </w:rPr>
            </w:pPr>
            <w:r w:rsidRPr="00FD4BBF">
              <w:rPr>
                <w:bCs/>
              </w:rPr>
              <w:t>CH-II</w:t>
            </w:r>
          </w:p>
        </w:tc>
        <w:tc>
          <w:tcPr>
            <w:tcW w:w="1978" w:type="dxa"/>
            <w:tcBorders>
              <w:top w:val="single" w:sz="4" w:space="0" w:color="auto"/>
              <w:left w:val="single" w:sz="4" w:space="0" w:color="auto"/>
              <w:bottom w:val="single" w:sz="4" w:space="0" w:color="auto"/>
              <w:right w:val="single" w:sz="4" w:space="0" w:color="auto"/>
            </w:tcBorders>
          </w:tcPr>
          <w:p w14:paraId="48D54C8C" w14:textId="77777777" w:rsidR="00D86F06" w:rsidRPr="00FD4BBF" w:rsidRDefault="00D86F06" w:rsidP="00D84914">
            <w:pPr>
              <w:autoSpaceDE w:val="0"/>
              <w:autoSpaceDN w:val="0"/>
              <w:adjustRightInd w:val="0"/>
              <w:jc w:val="center"/>
              <w:rPr>
                <w:bCs/>
              </w:rPr>
            </w:pPr>
            <w:r w:rsidRPr="00FD4BBF">
              <w:rPr>
                <w:bCs/>
              </w:rPr>
              <w:t>HH</w:t>
            </w:r>
          </w:p>
        </w:tc>
      </w:tr>
      <w:tr w:rsidR="00D86F06" w:rsidRPr="00FD4BBF" w14:paraId="23C64570" w14:textId="77777777" w:rsidTr="00D84914">
        <w:tc>
          <w:tcPr>
            <w:tcW w:w="1082" w:type="dxa"/>
            <w:tcBorders>
              <w:top w:val="single" w:sz="4" w:space="0" w:color="auto"/>
              <w:left w:val="single" w:sz="4" w:space="0" w:color="auto"/>
              <w:bottom w:val="single" w:sz="4" w:space="0" w:color="auto"/>
              <w:right w:val="single" w:sz="4" w:space="0" w:color="auto"/>
            </w:tcBorders>
            <w:vAlign w:val="center"/>
          </w:tcPr>
          <w:p w14:paraId="56A12A2B" w14:textId="77777777" w:rsidR="00D86F06" w:rsidRPr="00FD4BBF" w:rsidRDefault="00D86F06" w:rsidP="00D84914">
            <w:pPr>
              <w:autoSpaceDE w:val="0"/>
              <w:autoSpaceDN w:val="0"/>
              <w:adjustRightInd w:val="0"/>
              <w:jc w:val="center"/>
              <w:rPr>
                <w:bCs/>
              </w:rPr>
            </w:pPr>
            <w:r w:rsidRPr="00FD4BBF">
              <w:rPr>
                <w:bCs/>
              </w:rPr>
              <w:t>1</w:t>
            </w:r>
          </w:p>
        </w:tc>
        <w:tc>
          <w:tcPr>
            <w:tcW w:w="13728" w:type="dxa"/>
            <w:gridSpan w:val="6"/>
            <w:tcBorders>
              <w:top w:val="single" w:sz="4" w:space="0" w:color="auto"/>
              <w:left w:val="single" w:sz="4" w:space="0" w:color="auto"/>
              <w:bottom w:val="single" w:sz="4" w:space="0" w:color="auto"/>
              <w:right w:val="single" w:sz="4" w:space="0" w:color="auto"/>
            </w:tcBorders>
          </w:tcPr>
          <w:p w14:paraId="7FDB8690" w14:textId="77777777" w:rsidR="00D86F06" w:rsidRPr="00FD4BBF" w:rsidRDefault="00D86F06" w:rsidP="00D84914">
            <w:pPr>
              <w:autoSpaceDE w:val="0"/>
              <w:autoSpaceDN w:val="0"/>
              <w:adjustRightInd w:val="0"/>
              <w:rPr>
                <w:bCs/>
              </w:rPr>
            </w:pPr>
            <w:r w:rsidRPr="00FD4BBF">
              <w:rPr>
                <w:bCs/>
              </w:rPr>
              <w:t>Величины, используемые при утверждении (расчете) единых (котловых) тарифов на услуги по передаче электрической энергии в Кемеровской области:</w:t>
            </w:r>
          </w:p>
        </w:tc>
      </w:tr>
      <w:tr w:rsidR="00D86F06" w:rsidRPr="00FD4BBF" w14:paraId="158D2843" w14:textId="77777777" w:rsidTr="00D84914">
        <w:tc>
          <w:tcPr>
            <w:tcW w:w="1082" w:type="dxa"/>
            <w:tcBorders>
              <w:top w:val="single" w:sz="4" w:space="0" w:color="auto"/>
              <w:left w:val="single" w:sz="4" w:space="0" w:color="auto"/>
              <w:bottom w:val="single" w:sz="4" w:space="0" w:color="auto"/>
              <w:right w:val="single" w:sz="4" w:space="0" w:color="auto"/>
            </w:tcBorders>
            <w:vAlign w:val="center"/>
          </w:tcPr>
          <w:p w14:paraId="0862AEBC" w14:textId="77777777" w:rsidR="00D86F06" w:rsidRPr="00FD4BBF" w:rsidRDefault="00D86F06" w:rsidP="00D84914">
            <w:pPr>
              <w:autoSpaceDE w:val="0"/>
              <w:autoSpaceDN w:val="0"/>
              <w:adjustRightInd w:val="0"/>
              <w:jc w:val="center"/>
              <w:rPr>
                <w:bCs/>
              </w:rPr>
            </w:pPr>
            <w:r w:rsidRPr="00FD4BBF">
              <w:rPr>
                <w:bCs/>
              </w:rPr>
              <w:t>1.1</w:t>
            </w:r>
          </w:p>
        </w:tc>
        <w:tc>
          <w:tcPr>
            <w:tcW w:w="6556" w:type="dxa"/>
            <w:gridSpan w:val="2"/>
            <w:tcBorders>
              <w:top w:val="single" w:sz="4" w:space="0" w:color="auto"/>
              <w:left w:val="single" w:sz="4" w:space="0" w:color="auto"/>
              <w:bottom w:val="single" w:sz="4" w:space="0" w:color="auto"/>
              <w:right w:val="single" w:sz="4" w:space="0" w:color="auto"/>
            </w:tcBorders>
          </w:tcPr>
          <w:p w14:paraId="4CD61BFE" w14:textId="77777777" w:rsidR="00D86F06" w:rsidRPr="00FD4BBF" w:rsidRDefault="00D86F06" w:rsidP="00D84914">
            <w:pPr>
              <w:autoSpaceDE w:val="0"/>
              <w:autoSpaceDN w:val="0"/>
              <w:adjustRightInd w:val="0"/>
              <w:jc w:val="both"/>
              <w:rPr>
                <w:bCs/>
              </w:rPr>
            </w:pPr>
            <w:r w:rsidRPr="00FD4BBF">
              <w:rPr>
                <w:bCs/>
              </w:rPr>
              <w:t xml:space="preserve">Экономически обоснованные единые (котловые) тарифы на услуги по передаче электрической энергии (тарифы указываются без учета НДС)  </w:t>
            </w:r>
          </w:p>
        </w:tc>
        <w:tc>
          <w:tcPr>
            <w:tcW w:w="7172" w:type="dxa"/>
            <w:gridSpan w:val="4"/>
            <w:tcBorders>
              <w:top w:val="single" w:sz="4" w:space="0" w:color="auto"/>
              <w:left w:val="single" w:sz="4" w:space="0" w:color="auto"/>
              <w:bottom w:val="single" w:sz="4" w:space="0" w:color="auto"/>
              <w:right w:val="single" w:sz="4" w:space="0" w:color="auto"/>
            </w:tcBorders>
            <w:vAlign w:val="center"/>
          </w:tcPr>
          <w:p w14:paraId="4CFCB3DE" w14:textId="77777777" w:rsidR="00D86F06" w:rsidRPr="00CB62C2" w:rsidRDefault="00D86F06" w:rsidP="00D84914">
            <w:pPr>
              <w:autoSpaceDE w:val="0"/>
              <w:autoSpaceDN w:val="0"/>
              <w:adjustRightInd w:val="0"/>
              <w:jc w:val="center"/>
              <w:rPr>
                <w:bCs/>
              </w:rPr>
            </w:pPr>
            <w:r w:rsidRPr="00CB62C2">
              <w:rPr>
                <w:bCs/>
              </w:rPr>
              <w:t>с 01.</w:t>
            </w:r>
            <w:r>
              <w:rPr>
                <w:bCs/>
              </w:rPr>
              <w:t>01</w:t>
            </w:r>
            <w:r w:rsidRPr="00CB62C2">
              <w:rPr>
                <w:bCs/>
              </w:rPr>
              <w:t>.202</w:t>
            </w:r>
            <w:r>
              <w:rPr>
                <w:bCs/>
              </w:rPr>
              <w:t>4</w:t>
            </w:r>
            <w:r w:rsidRPr="00CB62C2">
              <w:rPr>
                <w:bCs/>
              </w:rPr>
              <w:t xml:space="preserve"> по 3</w:t>
            </w:r>
            <w:r>
              <w:rPr>
                <w:bCs/>
              </w:rPr>
              <w:t>0</w:t>
            </w:r>
            <w:r w:rsidRPr="00CB62C2">
              <w:rPr>
                <w:bCs/>
              </w:rPr>
              <w:t>.</w:t>
            </w:r>
            <w:r>
              <w:rPr>
                <w:bCs/>
              </w:rPr>
              <w:t>06</w:t>
            </w:r>
            <w:r w:rsidRPr="00CB62C2">
              <w:rPr>
                <w:bCs/>
              </w:rPr>
              <w:t>.202</w:t>
            </w:r>
            <w:r>
              <w:rPr>
                <w:bCs/>
              </w:rPr>
              <w:t>4</w:t>
            </w:r>
          </w:p>
        </w:tc>
      </w:tr>
      <w:tr w:rsidR="00D86F06" w:rsidRPr="00FD4BBF" w14:paraId="4347368B" w14:textId="77777777" w:rsidTr="00D84914">
        <w:tc>
          <w:tcPr>
            <w:tcW w:w="1082" w:type="dxa"/>
            <w:tcBorders>
              <w:top w:val="single" w:sz="4" w:space="0" w:color="auto"/>
              <w:left w:val="single" w:sz="4" w:space="0" w:color="auto"/>
              <w:bottom w:val="single" w:sz="4" w:space="0" w:color="auto"/>
              <w:right w:val="single" w:sz="4" w:space="0" w:color="auto"/>
            </w:tcBorders>
            <w:vAlign w:val="center"/>
          </w:tcPr>
          <w:p w14:paraId="634E594C" w14:textId="77777777" w:rsidR="00D86F06" w:rsidRPr="00FD4BBF" w:rsidRDefault="00D86F06" w:rsidP="00D84914">
            <w:pPr>
              <w:autoSpaceDE w:val="0"/>
              <w:autoSpaceDN w:val="0"/>
              <w:adjustRightInd w:val="0"/>
              <w:jc w:val="center"/>
              <w:rPr>
                <w:bCs/>
              </w:rPr>
            </w:pPr>
            <w:r w:rsidRPr="00FD4BBF">
              <w:rPr>
                <w:bCs/>
              </w:rPr>
              <w:t>1.1.1</w:t>
            </w:r>
          </w:p>
        </w:tc>
        <w:tc>
          <w:tcPr>
            <w:tcW w:w="13728" w:type="dxa"/>
            <w:gridSpan w:val="6"/>
            <w:tcBorders>
              <w:top w:val="single" w:sz="4" w:space="0" w:color="auto"/>
              <w:left w:val="single" w:sz="4" w:space="0" w:color="auto"/>
              <w:bottom w:val="single" w:sz="4" w:space="0" w:color="auto"/>
              <w:right w:val="single" w:sz="4" w:space="0" w:color="auto"/>
            </w:tcBorders>
          </w:tcPr>
          <w:p w14:paraId="4FC492F9" w14:textId="77777777" w:rsidR="00D86F06" w:rsidRPr="00FD4BBF" w:rsidRDefault="00D86F06" w:rsidP="00D84914">
            <w:pPr>
              <w:autoSpaceDE w:val="0"/>
              <w:autoSpaceDN w:val="0"/>
              <w:adjustRightInd w:val="0"/>
              <w:jc w:val="both"/>
              <w:rPr>
                <w:bCs/>
              </w:rPr>
            </w:pPr>
            <w:proofErr w:type="spellStart"/>
            <w:r w:rsidRPr="00FD4BBF">
              <w:rPr>
                <w:bCs/>
              </w:rPr>
              <w:t>Двухставочный</w:t>
            </w:r>
            <w:proofErr w:type="spellEnd"/>
            <w:r w:rsidRPr="00FD4BBF">
              <w:rPr>
                <w:bCs/>
              </w:rPr>
              <w:t xml:space="preserve"> тариф:</w:t>
            </w:r>
          </w:p>
        </w:tc>
      </w:tr>
      <w:tr w:rsidR="00D86F06" w:rsidRPr="00FD4BBF" w14:paraId="0F41B629" w14:textId="77777777" w:rsidTr="00D84914">
        <w:trPr>
          <w:trHeight w:val="177"/>
        </w:trPr>
        <w:tc>
          <w:tcPr>
            <w:tcW w:w="1082" w:type="dxa"/>
            <w:tcBorders>
              <w:top w:val="single" w:sz="4" w:space="0" w:color="auto"/>
              <w:left w:val="single" w:sz="4" w:space="0" w:color="auto"/>
              <w:bottom w:val="single" w:sz="4" w:space="0" w:color="auto"/>
              <w:right w:val="single" w:sz="4" w:space="0" w:color="auto"/>
            </w:tcBorders>
            <w:vAlign w:val="center"/>
          </w:tcPr>
          <w:p w14:paraId="1E045567" w14:textId="77777777" w:rsidR="00D86F06" w:rsidRPr="00FD4BBF" w:rsidRDefault="00D86F06" w:rsidP="00D84914">
            <w:pPr>
              <w:autoSpaceDE w:val="0"/>
              <w:autoSpaceDN w:val="0"/>
              <w:adjustRightInd w:val="0"/>
              <w:jc w:val="center"/>
              <w:rPr>
                <w:bCs/>
              </w:rPr>
            </w:pPr>
            <w:r w:rsidRPr="00FD4BBF">
              <w:rPr>
                <w:bCs/>
              </w:rPr>
              <w:t>1.1.1.1</w:t>
            </w:r>
          </w:p>
        </w:tc>
        <w:tc>
          <w:tcPr>
            <w:tcW w:w="4960" w:type="dxa"/>
            <w:tcBorders>
              <w:top w:val="single" w:sz="4" w:space="0" w:color="auto"/>
              <w:left w:val="single" w:sz="4" w:space="0" w:color="auto"/>
              <w:bottom w:val="single" w:sz="4" w:space="0" w:color="auto"/>
              <w:right w:val="single" w:sz="4" w:space="0" w:color="auto"/>
            </w:tcBorders>
          </w:tcPr>
          <w:p w14:paraId="274D2144" w14:textId="77777777" w:rsidR="00D86F06" w:rsidRPr="00FD4BBF" w:rsidRDefault="00D86F06" w:rsidP="00D84914">
            <w:pPr>
              <w:autoSpaceDE w:val="0"/>
              <w:autoSpaceDN w:val="0"/>
              <w:adjustRightInd w:val="0"/>
              <w:rPr>
                <w:bCs/>
              </w:rPr>
            </w:pPr>
            <w:r w:rsidRPr="00FD4BBF">
              <w:rPr>
                <w:bCs/>
              </w:rPr>
              <w:t>ставка за содержание электрических сетей</w:t>
            </w:r>
          </w:p>
        </w:tc>
        <w:tc>
          <w:tcPr>
            <w:tcW w:w="1596" w:type="dxa"/>
            <w:tcBorders>
              <w:top w:val="single" w:sz="4" w:space="0" w:color="auto"/>
              <w:left w:val="single" w:sz="4" w:space="0" w:color="auto"/>
              <w:bottom w:val="single" w:sz="4" w:space="0" w:color="auto"/>
              <w:right w:val="single" w:sz="4" w:space="0" w:color="auto"/>
            </w:tcBorders>
          </w:tcPr>
          <w:p w14:paraId="5502072B" w14:textId="77777777" w:rsidR="00D86F06" w:rsidRPr="00FD4BBF" w:rsidRDefault="00D86F06" w:rsidP="00D84914">
            <w:pPr>
              <w:autoSpaceDE w:val="0"/>
              <w:autoSpaceDN w:val="0"/>
              <w:adjustRightInd w:val="0"/>
              <w:jc w:val="center"/>
              <w:rPr>
                <w:bCs/>
              </w:rPr>
            </w:pPr>
            <w:r w:rsidRPr="00FD4BBF">
              <w:rPr>
                <w:bCs/>
              </w:rPr>
              <w:t>руб./</w:t>
            </w:r>
            <w:proofErr w:type="spellStart"/>
            <w:r w:rsidRPr="00FD4BBF">
              <w:rPr>
                <w:bCs/>
              </w:rPr>
              <w:t>МВт·мес</w:t>
            </w:r>
            <w:proofErr w:type="spellEnd"/>
            <w:r w:rsidRPr="00FD4BBF">
              <w:rPr>
                <w:bCs/>
              </w:rPr>
              <w:t>.</w:t>
            </w:r>
          </w:p>
        </w:tc>
        <w:tc>
          <w:tcPr>
            <w:tcW w:w="1729" w:type="dxa"/>
            <w:tcBorders>
              <w:top w:val="single" w:sz="4" w:space="0" w:color="auto"/>
              <w:left w:val="single" w:sz="4" w:space="0" w:color="C0C0C0"/>
              <w:bottom w:val="single" w:sz="4" w:space="0" w:color="auto"/>
              <w:right w:val="single" w:sz="4" w:space="0" w:color="auto"/>
            </w:tcBorders>
            <w:shd w:val="clear" w:color="auto" w:fill="auto"/>
          </w:tcPr>
          <w:p w14:paraId="49D9D1D0" w14:textId="77777777" w:rsidR="00D86F06" w:rsidRPr="002A5F0B" w:rsidRDefault="00D86F06" w:rsidP="00D84914">
            <w:pPr>
              <w:jc w:val="center"/>
              <w:rPr>
                <w:color w:val="000000"/>
              </w:rPr>
            </w:pPr>
            <w:r w:rsidRPr="00A30924">
              <w:rPr>
                <w:color w:val="000000"/>
              </w:rPr>
              <w:t>281 494,77</w:t>
            </w:r>
          </w:p>
        </w:tc>
        <w:tc>
          <w:tcPr>
            <w:tcW w:w="1732" w:type="dxa"/>
            <w:tcBorders>
              <w:top w:val="single" w:sz="4" w:space="0" w:color="auto"/>
              <w:left w:val="single" w:sz="4" w:space="0" w:color="auto"/>
              <w:bottom w:val="single" w:sz="4" w:space="0" w:color="auto"/>
              <w:right w:val="single" w:sz="4" w:space="0" w:color="auto"/>
            </w:tcBorders>
            <w:shd w:val="clear" w:color="auto" w:fill="auto"/>
          </w:tcPr>
          <w:p w14:paraId="4453068F" w14:textId="77777777" w:rsidR="00D86F06" w:rsidRPr="002A5F0B" w:rsidRDefault="00D86F06" w:rsidP="00D84914">
            <w:pPr>
              <w:jc w:val="center"/>
              <w:rPr>
                <w:color w:val="000000"/>
              </w:rPr>
            </w:pPr>
            <w:r w:rsidRPr="00A30924">
              <w:rPr>
                <w:color w:val="000000"/>
              </w:rPr>
              <w:t>511 441,42</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02F684D" w14:textId="77777777" w:rsidR="00D86F06" w:rsidRPr="002A5F0B" w:rsidRDefault="00D86F06" w:rsidP="00D84914">
            <w:pPr>
              <w:jc w:val="center"/>
              <w:rPr>
                <w:color w:val="000000"/>
              </w:rPr>
            </w:pPr>
            <w:r w:rsidRPr="00A30924">
              <w:rPr>
                <w:color w:val="000000"/>
              </w:rPr>
              <w:t>1 215 348,54</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75C12F55" w14:textId="77777777" w:rsidR="00D86F06" w:rsidRPr="002A5F0B" w:rsidRDefault="00D86F06" w:rsidP="00D84914">
            <w:pPr>
              <w:jc w:val="center"/>
              <w:rPr>
                <w:color w:val="000000"/>
              </w:rPr>
            </w:pPr>
            <w:r w:rsidRPr="00A30924">
              <w:rPr>
                <w:color w:val="000000"/>
              </w:rPr>
              <w:t>1 879 158,38</w:t>
            </w:r>
          </w:p>
        </w:tc>
      </w:tr>
      <w:tr w:rsidR="00D86F06" w:rsidRPr="00FD4BBF" w14:paraId="4DCE7081" w14:textId="77777777" w:rsidTr="00D84914">
        <w:tc>
          <w:tcPr>
            <w:tcW w:w="1082" w:type="dxa"/>
            <w:tcBorders>
              <w:top w:val="single" w:sz="4" w:space="0" w:color="auto"/>
              <w:left w:val="single" w:sz="4" w:space="0" w:color="auto"/>
              <w:bottom w:val="single" w:sz="4" w:space="0" w:color="auto"/>
              <w:right w:val="single" w:sz="4" w:space="0" w:color="auto"/>
            </w:tcBorders>
            <w:vAlign w:val="center"/>
          </w:tcPr>
          <w:p w14:paraId="66F5F41F" w14:textId="77777777" w:rsidR="00D86F06" w:rsidRPr="00FD4BBF" w:rsidRDefault="00D86F06" w:rsidP="00D84914">
            <w:pPr>
              <w:autoSpaceDE w:val="0"/>
              <w:autoSpaceDN w:val="0"/>
              <w:adjustRightInd w:val="0"/>
              <w:jc w:val="center"/>
              <w:rPr>
                <w:bCs/>
              </w:rPr>
            </w:pPr>
            <w:r w:rsidRPr="00FD4BBF">
              <w:rPr>
                <w:bCs/>
              </w:rPr>
              <w:t>1.1.1.2</w:t>
            </w:r>
          </w:p>
        </w:tc>
        <w:tc>
          <w:tcPr>
            <w:tcW w:w="4960" w:type="dxa"/>
            <w:tcBorders>
              <w:top w:val="single" w:sz="4" w:space="0" w:color="auto"/>
              <w:left w:val="single" w:sz="4" w:space="0" w:color="auto"/>
              <w:bottom w:val="single" w:sz="4" w:space="0" w:color="auto"/>
              <w:right w:val="single" w:sz="4" w:space="0" w:color="auto"/>
            </w:tcBorders>
          </w:tcPr>
          <w:p w14:paraId="04A33011" w14:textId="77777777" w:rsidR="00D86F06" w:rsidRPr="00FD4BBF" w:rsidRDefault="00D86F06" w:rsidP="00D84914">
            <w:pPr>
              <w:autoSpaceDE w:val="0"/>
              <w:autoSpaceDN w:val="0"/>
              <w:adjustRightInd w:val="0"/>
              <w:rPr>
                <w:bCs/>
              </w:rPr>
            </w:pPr>
            <w:r w:rsidRPr="00FD4BBF">
              <w:rPr>
                <w:bCs/>
              </w:rPr>
              <w:t>ставка на оплату технологического расхода (потерь) в электрических сетях</w:t>
            </w:r>
          </w:p>
        </w:tc>
        <w:tc>
          <w:tcPr>
            <w:tcW w:w="1596" w:type="dxa"/>
            <w:tcBorders>
              <w:top w:val="single" w:sz="4" w:space="0" w:color="auto"/>
              <w:left w:val="single" w:sz="4" w:space="0" w:color="auto"/>
              <w:bottom w:val="single" w:sz="4" w:space="0" w:color="auto"/>
              <w:right w:val="single" w:sz="4" w:space="0" w:color="auto"/>
            </w:tcBorders>
            <w:vAlign w:val="center"/>
          </w:tcPr>
          <w:p w14:paraId="0377B7BF" w14:textId="77777777" w:rsidR="00D86F06" w:rsidRPr="00FD4BBF" w:rsidRDefault="00D86F06" w:rsidP="00D84914">
            <w:pPr>
              <w:autoSpaceDE w:val="0"/>
              <w:autoSpaceDN w:val="0"/>
              <w:adjustRightInd w:val="0"/>
              <w:jc w:val="center"/>
              <w:rPr>
                <w:bCs/>
              </w:rPr>
            </w:pPr>
            <w:r w:rsidRPr="00FD4BBF">
              <w:rPr>
                <w:bCs/>
              </w:rPr>
              <w:t>руб./</w:t>
            </w:r>
            <w:proofErr w:type="spellStart"/>
            <w:r w:rsidRPr="00FD4BBF">
              <w:rPr>
                <w:bCs/>
              </w:rPr>
              <w:t>МВт·ч</w:t>
            </w:r>
            <w:proofErr w:type="spellEnd"/>
          </w:p>
        </w:tc>
        <w:tc>
          <w:tcPr>
            <w:tcW w:w="1729" w:type="dxa"/>
            <w:tcBorders>
              <w:top w:val="single" w:sz="4" w:space="0" w:color="auto"/>
              <w:left w:val="single" w:sz="4" w:space="0" w:color="C0C0C0"/>
              <w:bottom w:val="single" w:sz="4" w:space="0" w:color="auto"/>
              <w:right w:val="single" w:sz="4" w:space="0" w:color="auto"/>
            </w:tcBorders>
            <w:shd w:val="clear" w:color="auto" w:fill="auto"/>
            <w:vAlign w:val="center"/>
          </w:tcPr>
          <w:p w14:paraId="22D0DD60" w14:textId="77777777" w:rsidR="00D86F06" w:rsidRPr="002A5F0B" w:rsidRDefault="00D86F06" w:rsidP="00D84914">
            <w:pPr>
              <w:jc w:val="center"/>
              <w:rPr>
                <w:color w:val="000000"/>
              </w:rPr>
            </w:pPr>
            <w:r w:rsidRPr="00144BEE">
              <w:rPr>
                <w:color w:val="000000"/>
              </w:rPr>
              <w:t>98,17</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41C96E30" w14:textId="77777777" w:rsidR="00D86F06" w:rsidRPr="002A5F0B" w:rsidRDefault="00D86F06" w:rsidP="00D84914">
            <w:pPr>
              <w:jc w:val="center"/>
              <w:rPr>
                <w:color w:val="000000"/>
              </w:rPr>
            </w:pPr>
            <w:r w:rsidRPr="00144BEE">
              <w:rPr>
                <w:color w:val="000000"/>
              </w:rPr>
              <w:t>147,19</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794F7C2" w14:textId="77777777" w:rsidR="00D86F06" w:rsidRPr="002A5F0B" w:rsidRDefault="00D86F06" w:rsidP="00D84914">
            <w:pPr>
              <w:jc w:val="center"/>
              <w:rPr>
                <w:color w:val="000000"/>
              </w:rPr>
            </w:pPr>
            <w:r w:rsidRPr="00144BEE">
              <w:rPr>
                <w:color w:val="000000"/>
              </w:rPr>
              <w:t>273,61</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58F1C2E3" w14:textId="77777777" w:rsidR="00D86F06" w:rsidRPr="002A5F0B" w:rsidRDefault="00D86F06" w:rsidP="00D84914">
            <w:pPr>
              <w:jc w:val="center"/>
              <w:rPr>
                <w:color w:val="000000"/>
              </w:rPr>
            </w:pPr>
            <w:r w:rsidRPr="00144BEE">
              <w:rPr>
                <w:color w:val="000000"/>
              </w:rPr>
              <w:t>719,83</w:t>
            </w:r>
          </w:p>
        </w:tc>
      </w:tr>
      <w:tr w:rsidR="00D86F06" w:rsidRPr="00FD4BBF" w14:paraId="59A60E2D" w14:textId="77777777" w:rsidTr="00D84914">
        <w:tc>
          <w:tcPr>
            <w:tcW w:w="1082" w:type="dxa"/>
            <w:tcBorders>
              <w:top w:val="single" w:sz="4" w:space="0" w:color="auto"/>
              <w:left w:val="single" w:sz="4" w:space="0" w:color="auto"/>
              <w:bottom w:val="single" w:sz="4" w:space="0" w:color="auto"/>
              <w:right w:val="single" w:sz="4" w:space="0" w:color="auto"/>
            </w:tcBorders>
            <w:vAlign w:val="center"/>
          </w:tcPr>
          <w:p w14:paraId="03BEF03D" w14:textId="77777777" w:rsidR="00D86F06" w:rsidRPr="00FD4BBF" w:rsidRDefault="00D86F06" w:rsidP="00D84914">
            <w:pPr>
              <w:autoSpaceDE w:val="0"/>
              <w:autoSpaceDN w:val="0"/>
              <w:adjustRightInd w:val="0"/>
              <w:jc w:val="center"/>
              <w:rPr>
                <w:bCs/>
              </w:rPr>
            </w:pPr>
            <w:r w:rsidRPr="00FD4BBF">
              <w:rPr>
                <w:bCs/>
              </w:rPr>
              <w:t>1.1.2</w:t>
            </w:r>
          </w:p>
        </w:tc>
        <w:tc>
          <w:tcPr>
            <w:tcW w:w="4960" w:type="dxa"/>
            <w:tcBorders>
              <w:top w:val="single" w:sz="4" w:space="0" w:color="auto"/>
              <w:left w:val="single" w:sz="4" w:space="0" w:color="auto"/>
              <w:bottom w:val="single" w:sz="4" w:space="0" w:color="auto"/>
              <w:right w:val="single" w:sz="4" w:space="0" w:color="auto"/>
            </w:tcBorders>
          </w:tcPr>
          <w:p w14:paraId="4F1312CD" w14:textId="77777777" w:rsidR="00D86F06" w:rsidRPr="00FD4BBF" w:rsidRDefault="00D86F06" w:rsidP="00D84914">
            <w:pPr>
              <w:autoSpaceDE w:val="0"/>
              <w:autoSpaceDN w:val="0"/>
              <w:adjustRightInd w:val="0"/>
              <w:rPr>
                <w:bCs/>
              </w:rPr>
            </w:pPr>
            <w:proofErr w:type="spellStart"/>
            <w:r w:rsidRPr="00FD4BBF">
              <w:rPr>
                <w:bCs/>
              </w:rPr>
              <w:t>Одноставочный</w:t>
            </w:r>
            <w:proofErr w:type="spellEnd"/>
            <w:r w:rsidRPr="00FD4BBF">
              <w:rPr>
                <w:bCs/>
              </w:rPr>
              <w:t xml:space="preserve"> тариф</w:t>
            </w:r>
          </w:p>
        </w:tc>
        <w:tc>
          <w:tcPr>
            <w:tcW w:w="1596" w:type="dxa"/>
            <w:tcBorders>
              <w:top w:val="single" w:sz="4" w:space="0" w:color="auto"/>
              <w:left w:val="single" w:sz="4" w:space="0" w:color="auto"/>
              <w:bottom w:val="single" w:sz="4" w:space="0" w:color="auto"/>
              <w:right w:val="single" w:sz="4" w:space="0" w:color="auto"/>
            </w:tcBorders>
          </w:tcPr>
          <w:p w14:paraId="29C5169E" w14:textId="77777777" w:rsidR="00D86F06" w:rsidRPr="00FD4BBF" w:rsidRDefault="00D86F06" w:rsidP="00D84914">
            <w:pPr>
              <w:autoSpaceDE w:val="0"/>
              <w:autoSpaceDN w:val="0"/>
              <w:adjustRightInd w:val="0"/>
              <w:jc w:val="center"/>
              <w:rPr>
                <w:bCs/>
              </w:rPr>
            </w:pPr>
            <w:r w:rsidRPr="00FD4BBF">
              <w:rPr>
                <w:bCs/>
              </w:rPr>
              <w:t>руб./</w:t>
            </w:r>
            <w:proofErr w:type="spellStart"/>
            <w:r w:rsidRPr="00FD4BBF">
              <w:rPr>
                <w:bCs/>
              </w:rPr>
              <w:t>кВт·ч</w:t>
            </w:r>
            <w:proofErr w:type="spellEnd"/>
          </w:p>
        </w:tc>
        <w:tc>
          <w:tcPr>
            <w:tcW w:w="1729" w:type="dxa"/>
            <w:tcBorders>
              <w:top w:val="single" w:sz="4" w:space="0" w:color="auto"/>
              <w:left w:val="single" w:sz="4" w:space="0" w:color="C0C0C0"/>
              <w:bottom w:val="single" w:sz="4" w:space="0" w:color="auto"/>
              <w:right w:val="single" w:sz="4" w:space="0" w:color="auto"/>
            </w:tcBorders>
            <w:shd w:val="clear" w:color="auto" w:fill="auto"/>
          </w:tcPr>
          <w:p w14:paraId="09018491" w14:textId="77777777" w:rsidR="00D86F06" w:rsidRPr="002A5F0B" w:rsidRDefault="00D86F06" w:rsidP="00D84914">
            <w:pPr>
              <w:jc w:val="center"/>
              <w:rPr>
                <w:color w:val="000000"/>
              </w:rPr>
            </w:pPr>
            <w:r>
              <w:rPr>
                <w:color w:val="000000"/>
              </w:rPr>
              <w:t>0,</w:t>
            </w:r>
            <w:r w:rsidRPr="00A30924">
              <w:rPr>
                <w:color w:val="000000"/>
              </w:rPr>
              <w:t>55249</w:t>
            </w:r>
          </w:p>
        </w:tc>
        <w:tc>
          <w:tcPr>
            <w:tcW w:w="1732" w:type="dxa"/>
            <w:tcBorders>
              <w:top w:val="single" w:sz="4" w:space="0" w:color="auto"/>
              <w:left w:val="single" w:sz="4" w:space="0" w:color="auto"/>
              <w:bottom w:val="single" w:sz="4" w:space="0" w:color="auto"/>
              <w:right w:val="single" w:sz="4" w:space="0" w:color="auto"/>
            </w:tcBorders>
            <w:shd w:val="clear" w:color="auto" w:fill="auto"/>
          </w:tcPr>
          <w:p w14:paraId="1A476800" w14:textId="77777777" w:rsidR="00D86F06" w:rsidRPr="002A5F0B" w:rsidRDefault="00D86F06" w:rsidP="00D84914">
            <w:pPr>
              <w:jc w:val="center"/>
              <w:rPr>
                <w:color w:val="000000"/>
              </w:rPr>
            </w:pPr>
            <w:r>
              <w:rPr>
                <w:color w:val="000000"/>
              </w:rPr>
              <w:t>0,</w:t>
            </w:r>
            <w:r w:rsidRPr="00A30924">
              <w:rPr>
                <w:color w:val="000000"/>
              </w:rPr>
              <w:t>97068</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06D79C1" w14:textId="77777777" w:rsidR="00D86F06" w:rsidRPr="002A5F0B" w:rsidRDefault="00D86F06" w:rsidP="00D84914">
            <w:pPr>
              <w:jc w:val="center"/>
              <w:rPr>
                <w:color w:val="000000"/>
              </w:rPr>
            </w:pPr>
            <w:r w:rsidRPr="00A30924">
              <w:rPr>
                <w:color w:val="000000"/>
              </w:rPr>
              <w:t>2</w:t>
            </w:r>
            <w:r>
              <w:rPr>
                <w:color w:val="000000"/>
              </w:rPr>
              <w:t>,</w:t>
            </w:r>
            <w:r w:rsidRPr="00A30924">
              <w:rPr>
                <w:color w:val="000000"/>
              </w:rPr>
              <w:t>43531</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2E4ABF7" w14:textId="77777777" w:rsidR="00D86F06" w:rsidRPr="002A5F0B" w:rsidRDefault="00D86F06" w:rsidP="00D84914">
            <w:pPr>
              <w:jc w:val="center"/>
              <w:rPr>
                <w:color w:val="000000"/>
              </w:rPr>
            </w:pPr>
            <w:r w:rsidRPr="00A30924">
              <w:rPr>
                <w:color w:val="000000"/>
              </w:rPr>
              <w:t>3</w:t>
            </w:r>
            <w:r>
              <w:rPr>
                <w:color w:val="000000"/>
              </w:rPr>
              <w:t>,</w:t>
            </w:r>
            <w:r w:rsidRPr="00A30924">
              <w:rPr>
                <w:color w:val="000000"/>
              </w:rPr>
              <w:t>94335</w:t>
            </w:r>
          </w:p>
        </w:tc>
      </w:tr>
      <w:tr w:rsidR="00D86F06" w:rsidRPr="00FD4BBF" w14:paraId="3A5BF39C" w14:textId="77777777" w:rsidTr="00D84914">
        <w:trPr>
          <w:trHeight w:val="820"/>
        </w:trPr>
        <w:tc>
          <w:tcPr>
            <w:tcW w:w="1082" w:type="dxa"/>
            <w:tcBorders>
              <w:top w:val="single" w:sz="4" w:space="0" w:color="auto"/>
              <w:left w:val="single" w:sz="4" w:space="0" w:color="auto"/>
              <w:bottom w:val="single" w:sz="4" w:space="0" w:color="auto"/>
              <w:right w:val="single" w:sz="4" w:space="0" w:color="auto"/>
            </w:tcBorders>
            <w:vAlign w:val="center"/>
          </w:tcPr>
          <w:p w14:paraId="527AC052" w14:textId="77777777" w:rsidR="00D86F06" w:rsidRPr="00FD4BBF" w:rsidRDefault="00D86F06" w:rsidP="00D84914">
            <w:pPr>
              <w:autoSpaceDE w:val="0"/>
              <w:autoSpaceDN w:val="0"/>
              <w:adjustRightInd w:val="0"/>
              <w:jc w:val="center"/>
              <w:rPr>
                <w:bCs/>
              </w:rPr>
            </w:pPr>
            <w:r w:rsidRPr="00FD4BBF">
              <w:rPr>
                <w:bCs/>
              </w:rPr>
              <w:t>1.</w:t>
            </w:r>
            <w:r>
              <w:rPr>
                <w:bCs/>
              </w:rPr>
              <w:t>2</w:t>
            </w:r>
          </w:p>
        </w:tc>
        <w:tc>
          <w:tcPr>
            <w:tcW w:w="6556" w:type="dxa"/>
            <w:gridSpan w:val="2"/>
            <w:tcBorders>
              <w:top w:val="single" w:sz="4" w:space="0" w:color="auto"/>
              <w:left w:val="single" w:sz="4" w:space="0" w:color="auto"/>
              <w:bottom w:val="single" w:sz="4" w:space="0" w:color="auto"/>
              <w:right w:val="single" w:sz="4" w:space="0" w:color="auto"/>
            </w:tcBorders>
          </w:tcPr>
          <w:p w14:paraId="4A30D9D0" w14:textId="77777777" w:rsidR="00D86F06" w:rsidRPr="00FD4BBF" w:rsidRDefault="00D86F06" w:rsidP="00D84914">
            <w:pPr>
              <w:autoSpaceDE w:val="0"/>
              <w:autoSpaceDN w:val="0"/>
              <w:adjustRightInd w:val="0"/>
              <w:jc w:val="both"/>
              <w:rPr>
                <w:bCs/>
              </w:rPr>
            </w:pPr>
            <w:r w:rsidRPr="00FD4BBF">
              <w:rPr>
                <w:bCs/>
              </w:rPr>
              <w:t xml:space="preserve">Экономически обоснованные единые (котловые) тарифы на услуги по передаче электрической энергии (тарифы указываются без учета НДС)  </w:t>
            </w:r>
          </w:p>
        </w:tc>
        <w:tc>
          <w:tcPr>
            <w:tcW w:w="7172" w:type="dxa"/>
            <w:gridSpan w:val="4"/>
            <w:tcBorders>
              <w:top w:val="single" w:sz="4" w:space="0" w:color="auto"/>
              <w:left w:val="single" w:sz="4" w:space="0" w:color="auto"/>
              <w:bottom w:val="single" w:sz="4" w:space="0" w:color="auto"/>
              <w:right w:val="single" w:sz="4" w:space="0" w:color="auto"/>
            </w:tcBorders>
            <w:vAlign w:val="center"/>
          </w:tcPr>
          <w:p w14:paraId="4F20DA1A" w14:textId="77777777" w:rsidR="00D86F06" w:rsidRPr="00CB62C2" w:rsidRDefault="00D86F06" w:rsidP="00D84914">
            <w:pPr>
              <w:autoSpaceDE w:val="0"/>
              <w:autoSpaceDN w:val="0"/>
              <w:adjustRightInd w:val="0"/>
              <w:jc w:val="center"/>
              <w:rPr>
                <w:bCs/>
              </w:rPr>
            </w:pPr>
            <w:r w:rsidRPr="00CB62C2">
              <w:rPr>
                <w:bCs/>
              </w:rPr>
              <w:t>с 01.</w:t>
            </w:r>
            <w:r>
              <w:rPr>
                <w:bCs/>
              </w:rPr>
              <w:t>07</w:t>
            </w:r>
            <w:r w:rsidRPr="00CB62C2">
              <w:rPr>
                <w:bCs/>
              </w:rPr>
              <w:t>.202</w:t>
            </w:r>
            <w:r>
              <w:rPr>
                <w:bCs/>
              </w:rPr>
              <w:t>4</w:t>
            </w:r>
            <w:r w:rsidRPr="00CB62C2">
              <w:rPr>
                <w:bCs/>
              </w:rPr>
              <w:t xml:space="preserve"> по 3</w:t>
            </w:r>
            <w:r>
              <w:rPr>
                <w:bCs/>
              </w:rPr>
              <w:t>1</w:t>
            </w:r>
            <w:r w:rsidRPr="00CB62C2">
              <w:rPr>
                <w:bCs/>
              </w:rPr>
              <w:t>.</w:t>
            </w:r>
            <w:r>
              <w:rPr>
                <w:bCs/>
              </w:rPr>
              <w:t>12</w:t>
            </w:r>
            <w:r w:rsidRPr="00CB62C2">
              <w:rPr>
                <w:bCs/>
              </w:rPr>
              <w:t>.202</w:t>
            </w:r>
            <w:r>
              <w:rPr>
                <w:bCs/>
              </w:rPr>
              <w:t>4</w:t>
            </w:r>
          </w:p>
        </w:tc>
      </w:tr>
      <w:tr w:rsidR="00D86F06" w:rsidRPr="00FD4BBF" w14:paraId="7FE2B04F" w14:textId="77777777" w:rsidTr="00D84914">
        <w:tc>
          <w:tcPr>
            <w:tcW w:w="1082" w:type="dxa"/>
            <w:tcBorders>
              <w:top w:val="single" w:sz="4" w:space="0" w:color="auto"/>
              <w:left w:val="single" w:sz="4" w:space="0" w:color="auto"/>
              <w:bottom w:val="single" w:sz="4" w:space="0" w:color="auto"/>
              <w:right w:val="single" w:sz="4" w:space="0" w:color="auto"/>
            </w:tcBorders>
            <w:vAlign w:val="center"/>
          </w:tcPr>
          <w:p w14:paraId="749D6B2E" w14:textId="77777777" w:rsidR="00D86F06" w:rsidRPr="00FD4BBF" w:rsidRDefault="00D86F06" w:rsidP="00D84914">
            <w:pPr>
              <w:autoSpaceDE w:val="0"/>
              <w:autoSpaceDN w:val="0"/>
              <w:adjustRightInd w:val="0"/>
              <w:jc w:val="center"/>
              <w:rPr>
                <w:bCs/>
              </w:rPr>
            </w:pPr>
            <w:r w:rsidRPr="00FD4BBF">
              <w:rPr>
                <w:bCs/>
              </w:rPr>
              <w:t>1.</w:t>
            </w:r>
            <w:r>
              <w:rPr>
                <w:bCs/>
              </w:rPr>
              <w:t>2</w:t>
            </w:r>
            <w:r w:rsidRPr="00FD4BBF">
              <w:rPr>
                <w:bCs/>
              </w:rPr>
              <w:t>.1</w:t>
            </w:r>
          </w:p>
        </w:tc>
        <w:tc>
          <w:tcPr>
            <w:tcW w:w="13728" w:type="dxa"/>
            <w:gridSpan w:val="6"/>
            <w:tcBorders>
              <w:top w:val="single" w:sz="4" w:space="0" w:color="auto"/>
              <w:left w:val="single" w:sz="4" w:space="0" w:color="auto"/>
              <w:bottom w:val="single" w:sz="4" w:space="0" w:color="auto"/>
              <w:right w:val="single" w:sz="4" w:space="0" w:color="auto"/>
            </w:tcBorders>
          </w:tcPr>
          <w:p w14:paraId="5625B6CD" w14:textId="77777777" w:rsidR="00D86F06" w:rsidRPr="00FD4BBF" w:rsidRDefault="00D86F06" w:rsidP="00D84914">
            <w:pPr>
              <w:autoSpaceDE w:val="0"/>
              <w:autoSpaceDN w:val="0"/>
              <w:adjustRightInd w:val="0"/>
              <w:jc w:val="both"/>
              <w:rPr>
                <w:bCs/>
              </w:rPr>
            </w:pPr>
            <w:proofErr w:type="spellStart"/>
            <w:r w:rsidRPr="00FD4BBF">
              <w:rPr>
                <w:bCs/>
              </w:rPr>
              <w:t>Двухставочный</w:t>
            </w:r>
            <w:proofErr w:type="spellEnd"/>
            <w:r w:rsidRPr="00FD4BBF">
              <w:rPr>
                <w:bCs/>
              </w:rPr>
              <w:t xml:space="preserve"> тариф:</w:t>
            </w:r>
          </w:p>
        </w:tc>
      </w:tr>
      <w:tr w:rsidR="00D86F06" w:rsidRPr="00FD4BBF" w14:paraId="7A6DF050" w14:textId="77777777" w:rsidTr="00D84914">
        <w:trPr>
          <w:trHeight w:val="177"/>
        </w:trPr>
        <w:tc>
          <w:tcPr>
            <w:tcW w:w="1082" w:type="dxa"/>
            <w:tcBorders>
              <w:top w:val="single" w:sz="4" w:space="0" w:color="auto"/>
              <w:left w:val="single" w:sz="4" w:space="0" w:color="auto"/>
              <w:bottom w:val="single" w:sz="4" w:space="0" w:color="auto"/>
              <w:right w:val="single" w:sz="4" w:space="0" w:color="auto"/>
            </w:tcBorders>
            <w:vAlign w:val="center"/>
          </w:tcPr>
          <w:p w14:paraId="3692BEBC" w14:textId="77777777" w:rsidR="00D86F06" w:rsidRPr="00FD4BBF" w:rsidRDefault="00D86F06" w:rsidP="00D84914">
            <w:pPr>
              <w:autoSpaceDE w:val="0"/>
              <w:autoSpaceDN w:val="0"/>
              <w:adjustRightInd w:val="0"/>
              <w:jc w:val="center"/>
              <w:rPr>
                <w:bCs/>
              </w:rPr>
            </w:pPr>
            <w:r w:rsidRPr="00FD4BBF">
              <w:rPr>
                <w:bCs/>
              </w:rPr>
              <w:t>1.</w:t>
            </w:r>
            <w:r>
              <w:rPr>
                <w:bCs/>
              </w:rPr>
              <w:t>2</w:t>
            </w:r>
            <w:r w:rsidRPr="00FD4BBF">
              <w:rPr>
                <w:bCs/>
              </w:rPr>
              <w:t>.1.1</w:t>
            </w:r>
          </w:p>
        </w:tc>
        <w:tc>
          <w:tcPr>
            <w:tcW w:w="4960" w:type="dxa"/>
            <w:tcBorders>
              <w:top w:val="single" w:sz="4" w:space="0" w:color="auto"/>
              <w:left w:val="single" w:sz="4" w:space="0" w:color="auto"/>
              <w:bottom w:val="single" w:sz="4" w:space="0" w:color="auto"/>
              <w:right w:val="single" w:sz="4" w:space="0" w:color="auto"/>
            </w:tcBorders>
          </w:tcPr>
          <w:p w14:paraId="36AC0BD6" w14:textId="77777777" w:rsidR="00D86F06" w:rsidRPr="00FD4BBF" w:rsidRDefault="00D86F06" w:rsidP="00D84914">
            <w:pPr>
              <w:autoSpaceDE w:val="0"/>
              <w:autoSpaceDN w:val="0"/>
              <w:adjustRightInd w:val="0"/>
              <w:rPr>
                <w:bCs/>
              </w:rPr>
            </w:pPr>
            <w:r w:rsidRPr="00FD4BBF">
              <w:rPr>
                <w:bCs/>
              </w:rPr>
              <w:t>ставка за содержание электрических сетей</w:t>
            </w:r>
          </w:p>
        </w:tc>
        <w:tc>
          <w:tcPr>
            <w:tcW w:w="1596" w:type="dxa"/>
            <w:tcBorders>
              <w:top w:val="single" w:sz="4" w:space="0" w:color="auto"/>
              <w:left w:val="single" w:sz="4" w:space="0" w:color="auto"/>
              <w:bottom w:val="single" w:sz="4" w:space="0" w:color="auto"/>
              <w:right w:val="single" w:sz="4" w:space="0" w:color="auto"/>
            </w:tcBorders>
          </w:tcPr>
          <w:p w14:paraId="014EECE8" w14:textId="77777777" w:rsidR="00D86F06" w:rsidRPr="00FD4BBF" w:rsidRDefault="00D86F06" w:rsidP="00D84914">
            <w:pPr>
              <w:autoSpaceDE w:val="0"/>
              <w:autoSpaceDN w:val="0"/>
              <w:adjustRightInd w:val="0"/>
              <w:jc w:val="center"/>
              <w:rPr>
                <w:bCs/>
              </w:rPr>
            </w:pPr>
            <w:r w:rsidRPr="00FD4BBF">
              <w:rPr>
                <w:bCs/>
              </w:rPr>
              <w:t>руб./</w:t>
            </w:r>
            <w:proofErr w:type="spellStart"/>
            <w:r w:rsidRPr="00FD4BBF">
              <w:rPr>
                <w:bCs/>
              </w:rPr>
              <w:t>МВт·мес</w:t>
            </w:r>
            <w:proofErr w:type="spellEnd"/>
            <w:r w:rsidRPr="00FD4BBF">
              <w:rPr>
                <w:bCs/>
              </w:rPr>
              <w:t>.</w:t>
            </w:r>
          </w:p>
        </w:tc>
        <w:tc>
          <w:tcPr>
            <w:tcW w:w="1729" w:type="dxa"/>
            <w:tcBorders>
              <w:top w:val="single" w:sz="4" w:space="0" w:color="auto"/>
              <w:left w:val="single" w:sz="4" w:space="0" w:color="C0C0C0"/>
              <w:bottom w:val="single" w:sz="4" w:space="0" w:color="auto"/>
              <w:right w:val="single" w:sz="4" w:space="0" w:color="auto"/>
            </w:tcBorders>
            <w:shd w:val="clear" w:color="auto" w:fill="auto"/>
          </w:tcPr>
          <w:p w14:paraId="4BE343CB" w14:textId="77777777" w:rsidR="00D86F06" w:rsidRPr="002A5F0B" w:rsidRDefault="00D86F06" w:rsidP="00D84914">
            <w:pPr>
              <w:jc w:val="center"/>
              <w:rPr>
                <w:color w:val="000000"/>
              </w:rPr>
            </w:pPr>
            <w:r w:rsidRPr="006A3BD4">
              <w:rPr>
                <w:color w:val="000000"/>
              </w:rPr>
              <w:t>260 113,04</w:t>
            </w:r>
          </w:p>
        </w:tc>
        <w:tc>
          <w:tcPr>
            <w:tcW w:w="1732" w:type="dxa"/>
            <w:tcBorders>
              <w:top w:val="single" w:sz="4" w:space="0" w:color="auto"/>
              <w:left w:val="single" w:sz="4" w:space="0" w:color="auto"/>
              <w:bottom w:val="single" w:sz="4" w:space="0" w:color="auto"/>
              <w:right w:val="single" w:sz="4" w:space="0" w:color="auto"/>
            </w:tcBorders>
            <w:shd w:val="clear" w:color="auto" w:fill="auto"/>
          </w:tcPr>
          <w:p w14:paraId="68AC8F79" w14:textId="77777777" w:rsidR="00D86F06" w:rsidRPr="002A5F0B" w:rsidRDefault="00D86F06" w:rsidP="00D84914">
            <w:pPr>
              <w:jc w:val="center"/>
              <w:rPr>
                <w:color w:val="000000"/>
              </w:rPr>
            </w:pPr>
            <w:r w:rsidRPr="006A3BD4">
              <w:rPr>
                <w:color w:val="000000"/>
              </w:rPr>
              <w:t>476 476,99</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F08FA43" w14:textId="77777777" w:rsidR="00D86F06" w:rsidRPr="002A5F0B" w:rsidRDefault="00D86F06" w:rsidP="00D84914">
            <w:pPr>
              <w:jc w:val="center"/>
              <w:rPr>
                <w:color w:val="000000"/>
              </w:rPr>
            </w:pPr>
            <w:r w:rsidRPr="006A3BD4">
              <w:rPr>
                <w:color w:val="000000"/>
              </w:rPr>
              <w:t>1 273 872,94</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675A5FE" w14:textId="77777777" w:rsidR="00D86F06" w:rsidRPr="002A5F0B" w:rsidRDefault="00D86F06" w:rsidP="00D84914">
            <w:pPr>
              <w:jc w:val="center"/>
              <w:rPr>
                <w:color w:val="000000"/>
              </w:rPr>
            </w:pPr>
            <w:r w:rsidRPr="006A3BD4">
              <w:rPr>
                <w:color w:val="000000"/>
              </w:rPr>
              <w:t>1 968 753,17</w:t>
            </w:r>
          </w:p>
        </w:tc>
      </w:tr>
      <w:tr w:rsidR="00D86F06" w:rsidRPr="00FD4BBF" w14:paraId="37DDD29A" w14:textId="77777777" w:rsidTr="00D84914">
        <w:tc>
          <w:tcPr>
            <w:tcW w:w="1082" w:type="dxa"/>
            <w:tcBorders>
              <w:top w:val="single" w:sz="4" w:space="0" w:color="auto"/>
              <w:left w:val="single" w:sz="4" w:space="0" w:color="auto"/>
              <w:bottom w:val="single" w:sz="4" w:space="0" w:color="auto"/>
              <w:right w:val="single" w:sz="4" w:space="0" w:color="auto"/>
            </w:tcBorders>
            <w:vAlign w:val="center"/>
          </w:tcPr>
          <w:p w14:paraId="66A9349B" w14:textId="77777777" w:rsidR="00D86F06" w:rsidRPr="00FD4BBF" w:rsidRDefault="00D86F06" w:rsidP="00D84914">
            <w:pPr>
              <w:autoSpaceDE w:val="0"/>
              <w:autoSpaceDN w:val="0"/>
              <w:adjustRightInd w:val="0"/>
              <w:jc w:val="center"/>
              <w:rPr>
                <w:bCs/>
              </w:rPr>
            </w:pPr>
            <w:r w:rsidRPr="00FD4BBF">
              <w:rPr>
                <w:bCs/>
              </w:rPr>
              <w:t>1.</w:t>
            </w:r>
            <w:r>
              <w:rPr>
                <w:bCs/>
              </w:rPr>
              <w:t>2</w:t>
            </w:r>
            <w:r w:rsidRPr="00FD4BBF">
              <w:rPr>
                <w:bCs/>
              </w:rPr>
              <w:t>.1.2</w:t>
            </w:r>
          </w:p>
        </w:tc>
        <w:tc>
          <w:tcPr>
            <w:tcW w:w="4960" w:type="dxa"/>
            <w:tcBorders>
              <w:top w:val="single" w:sz="4" w:space="0" w:color="auto"/>
              <w:left w:val="single" w:sz="4" w:space="0" w:color="auto"/>
              <w:bottom w:val="single" w:sz="4" w:space="0" w:color="auto"/>
              <w:right w:val="single" w:sz="4" w:space="0" w:color="auto"/>
            </w:tcBorders>
          </w:tcPr>
          <w:p w14:paraId="04540EC8" w14:textId="77777777" w:rsidR="00D86F06" w:rsidRPr="00FD4BBF" w:rsidRDefault="00D86F06" w:rsidP="00D84914">
            <w:pPr>
              <w:autoSpaceDE w:val="0"/>
              <w:autoSpaceDN w:val="0"/>
              <w:adjustRightInd w:val="0"/>
              <w:rPr>
                <w:bCs/>
              </w:rPr>
            </w:pPr>
            <w:r w:rsidRPr="00FD4BBF">
              <w:rPr>
                <w:bCs/>
              </w:rPr>
              <w:t>ставка на оплату технологического расхода (потерь) в электрических сетях</w:t>
            </w:r>
          </w:p>
        </w:tc>
        <w:tc>
          <w:tcPr>
            <w:tcW w:w="1596" w:type="dxa"/>
            <w:tcBorders>
              <w:top w:val="single" w:sz="4" w:space="0" w:color="auto"/>
              <w:left w:val="single" w:sz="4" w:space="0" w:color="auto"/>
              <w:bottom w:val="single" w:sz="4" w:space="0" w:color="auto"/>
              <w:right w:val="single" w:sz="4" w:space="0" w:color="auto"/>
            </w:tcBorders>
            <w:vAlign w:val="center"/>
          </w:tcPr>
          <w:p w14:paraId="27C7B46C" w14:textId="77777777" w:rsidR="00D86F06" w:rsidRPr="00FD4BBF" w:rsidRDefault="00D86F06" w:rsidP="00D84914">
            <w:pPr>
              <w:autoSpaceDE w:val="0"/>
              <w:autoSpaceDN w:val="0"/>
              <w:adjustRightInd w:val="0"/>
              <w:jc w:val="center"/>
              <w:rPr>
                <w:bCs/>
              </w:rPr>
            </w:pPr>
            <w:r w:rsidRPr="00FD4BBF">
              <w:rPr>
                <w:bCs/>
              </w:rPr>
              <w:t>руб./</w:t>
            </w:r>
            <w:proofErr w:type="spellStart"/>
            <w:r w:rsidRPr="00FD4BBF">
              <w:rPr>
                <w:bCs/>
              </w:rPr>
              <w:t>МВт·ч</w:t>
            </w:r>
            <w:proofErr w:type="spellEnd"/>
          </w:p>
        </w:tc>
        <w:tc>
          <w:tcPr>
            <w:tcW w:w="1729" w:type="dxa"/>
            <w:tcBorders>
              <w:top w:val="single" w:sz="4" w:space="0" w:color="auto"/>
              <w:left w:val="single" w:sz="4" w:space="0" w:color="C0C0C0"/>
              <w:bottom w:val="single" w:sz="4" w:space="0" w:color="auto"/>
              <w:right w:val="single" w:sz="4" w:space="0" w:color="auto"/>
            </w:tcBorders>
            <w:shd w:val="clear" w:color="auto" w:fill="auto"/>
            <w:vAlign w:val="center"/>
          </w:tcPr>
          <w:p w14:paraId="33615BB1" w14:textId="77777777" w:rsidR="00D86F06" w:rsidRPr="002A5F0B" w:rsidRDefault="00D86F06" w:rsidP="00D84914">
            <w:pPr>
              <w:jc w:val="center"/>
              <w:rPr>
                <w:color w:val="000000"/>
              </w:rPr>
            </w:pPr>
            <w:r w:rsidRPr="00BE23BC">
              <w:rPr>
                <w:color w:val="000000"/>
              </w:rPr>
              <w:t>106,99</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39076194" w14:textId="77777777" w:rsidR="00D86F06" w:rsidRPr="002A5F0B" w:rsidRDefault="00D86F06" w:rsidP="00D84914">
            <w:pPr>
              <w:jc w:val="center"/>
              <w:rPr>
                <w:color w:val="000000"/>
              </w:rPr>
            </w:pPr>
            <w:r w:rsidRPr="00BE23BC">
              <w:rPr>
                <w:color w:val="000000"/>
              </w:rPr>
              <w:t>160,42</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B374128" w14:textId="77777777" w:rsidR="00D86F06" w:rsidRPr="002A5F0B" w:rsidRDefault="00D86F06" w:rsidP="00D84914">
            <w:pPr>
              <w:jc w:val="center"/>
              <w:rPr>
                <w:color w:val="000000"/>
              </w:rPr>
            </w:pPr>
            <w:r w:rsidRPr="00BE23BC">
              <w:rPr>
                <w:color w:val="000000"/>
              </w:rPr>
              <w:t>298,21</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41CB85EE" w14:textId="77777777" w:rsidR="00D86F06" w:rsidRPr="002A5F0B" w:rsidRDefault="00D86F06" w:rsidP="00D84914">
            <w:pPr>
              <w:jc w:val="center"/>
              <w:rPr>
                <w:color w:val="000000"/>
              </w:rPr>
            </w:pPr>
            <w:r w:rsidRPr="00BE23BC">
              <w:rPr>
                <w:color w:val="000000"/>
              </w:rPr>
              <w:t>784,55</w:t>
            </w:r>
          </w:p>
        </w:tc>
      </w:tr>
      <w:tr w:rsidR="00D86F06" w:rsidRPr="00FD4BBF" w14:paraId="4A3B9121" w14:textId="77777777" w:rsidTr="00D84914">
        <w:tc>
          <w:tcPr>
            <w:tcW w:w="1082" w:type="dxa"/>
            <w:tcBorders>
              <w:top w:val="single" w:sz="4" w:space="0" w:color="auto"/>
              <w:left w:val="single" w:sz="4" w:space="0" w:color="auto"/>
              <w:bottom w:val="single" w:sz="4" w:space="0" w:color="auto"/>
              <w:right w:val="single" w:sz="4" w:space="0" w:color="auto"/>
            </w:tcBorders>
            <w:vAlign w:val="center"/>
          </w:tcPr>
          <w:p w14:paraId="53E5414D" w14:textId="77777777" w:rsidR="00D86F06" w:rsidRPr="00FD4BBF" w:rsidRDefault="00D86F06" w:rsidP="00D84914">
            <w:pPr>
              <w:autoSpaceDE w:val="0"/>
              <w:autoSpaceDN w:val="0"/>
              <w:adjustRightInd w:val="0"/>
              <w:jc w:val="center"/>
              <w:rPr>
                <w:bCs/>
              </w:rPr>
            </w:pPr>
            <w:r w:rsidRPr="00FD4BBF">
              <w:rPr>
                <w:bCs/>
              </w:rPr>
              <w:t>1.</w:t>
            </w:r>
            <w:r>
              <w:rPr>
                <w:bCs/>
              </w:rPr>
              <w:t>2</w:t>
            </w:r>
            <w:r w:rsidRPr="00FD4BBF">
              <w:rPr>
                <w:bCs/>
              </w:rPr>
              <w:t>.2</w:t>
            </w:r>
          </w:p>
        </w:tc>
        <w:tc>
          <w:tcPr>
            <w:tcW w:w="4960" w:type="dxa"/>
            <w:tcBorders>
              <w:top w:val="single" w:sz="4" w:space="0" w:color="auto"/>
              <w:left w:val="single" w:sz="4" w:space="0" w:color="auto"/>
              <w:bottom w:val="single" w:sz="4" w:space="0" w:color="auto"/>
              <w:right w:val="single" w:sz="4" w:space="0" w:color="auto"/>
            </w:tcBorders>
          </w:tcPr>
          <w:p w14:paraId="1D06FB45" w14:textId="77777777" w:rsidR="00D86F06" w:rsidRPr="00FD4BBF" w:rsidRDefault="00D86F06" w:rsidP="00D84914">
            <w:pPr>
              <w:autoSpaceDE w:val="0"/>
              <w:autoSpaceDN w:val="0"/>
              <w:adjustRightInd w:val="0"/>
              <w:rPr>
                <w:bCs/>
              </w:rPr>
            </w:pPr>
            <w:proofErr w:type="spellStart"/>
            <w:r w:rsidRPr="00FD4BBF">
              <w:rPr>
                <w:bCs/>
              </w:rPr>
              <w:t>Одноставочный</w:t>
            </w:r>
            <w:proofErr w:type="spellEnd"/>
            <w:r w:rsidRPr="00FD4BBF">
              <w:rPr>
                <w:bCs/>
              </w:rPr>
              <w:t xml:space="preserve"> тариф</w:t>
            </w:r>
          </w:p>
        </w:tc>
        <w:tc>
          <w:tcPr>
            <w:tcW w:w="1596" w:type="dxa"/>
            <w:tcBorders>
              <w:top w:val="single" w:sz="4" w:space="0" w:color="auto"/>
              <w:left w:val="single" w:sz="4" w:space="0" w:color="auto"/>
              <w:bottom w:val="single" w:sz="4" w:space="0" w:color="auto"/>
              <w:right w:val="single" w:sz="4" w:space="0" w:color="auto"/>
            </w:tcBorders>
          </w:tcPr>
          <w:p w14:paraId="2FE246CE" w14:textId="77777777" w:rsidR="00D86F06" w:rsidRPr="00FD4BBF" w:rsidRDefault="00D86F06" w:rsidP="00D84914">
            <w:pPr>
              <w:autoSpaceDE w:val="0"/>
              <w:autoSpaceDN w:val="0"/>
              <w:adjustRightInd w:val="0"/>
              <w:jc w:val="center"/>
              <w:rPr>
                <w:bCs/>
              </w:rPr>
            </w:pPr>
            <w:r w:rsidRPr="00FD4BBF">
              <w:rPr>
                <w:bCs/>
              </w:rPr>
              <w:t>руб./</w:t>
            </w:r>
            <w:proofErr w:type="spellStart"/>
            <w:r w:rsidRPr="00FD4BBF">
              <w:rPr>
                <w:bCs/>
              </w:rPr>
              <w:t>кВт·ч</w:t>
            </w:r>
            <w:proofErr w:type="spellEnd"/>
          </w:p>
        </w:tc>
        <w:tc>
          <w:tcPr>
            <w:tcW w:w="1729" w:type="dxa"/>
            <w:tcBorders>
              <w:top w:val="single" w:sz="4" w:space="0" w:color="auto"/>
              <w:left w:val="single" w:sz="4" w:space="0" w:color="C0C0C0"/>
              <w:bottom w:val="single" w:sz="4" w:space="0" w:color="auto"/>
              <w:right w:val="single" w:sz="4" w:space="0" w:color="auto"/>
            </w:tcBorders>
            <w:shd w:val="clear" w:color="auto" w:fill="auto"/>
          </w:tcPr>
          <w:p w14:paraId="16C32448" w14:textId="77777777" w:rsidR="00D86F06" w:rsidRPr="002A5F0B" w:rsidRDefault="00D86F06" w:rsidP="00D84914">
            <w:pPr>
              <w:jc w:val="center"/>
              <w:rPr>
                <w:color w:val="000000"/>
              </w:rPr>
            </w:pPr>
            <w:r w:rsidRPr="006A3BD4">
              <w:rPr>
                <w:color w:val="000000"/>
              </w:rPr>
              <w:t>0,52124</w:t>
            </w:r>
          </w:p>
        </w:tc>
        <w:tc>
          <w:tcPr>
            <w:tcW w:w="1732" w:type="dxa"/>
            <w:tcBorders>
              <w:top w:val="single" w:sz="4" w:space="0" w:color="auto"/>
              <w:left w:val="single" w:sz="4" w:space="0" w:color="auto"/>
              <w:bottom w:val="single" w:sz="4" w:space="0" w:color="auto"/>
              <w:right w:val="single" w:sz="4" w:space="0" w:color="auto"/>
            </w:tcBorders>
            <w:shd w:val="clear" w:color="auto" w:fill="auto"/>
          </w:tcPr>
          <w:p w14:paraId="575390A8" w14:textId="77777777" w:rsidR="00D86F06" w:rsidRPr="002A5F0B" w:rsidRDefault="00D86F06" w:rsidP="00D84914">
            <w:pPr>
              <w:jc w:val="center"/>
              <w:rPr>
                <w:color w:val="000000"/>
              </w:rPr>
            </w:pPr>
            <w:r w:rsidRPr="006A3BD4">
              <w:rPr>
                <w:color w:val="000000"/>
              </w:rPr>
              <w:t>0,92793</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BE16735" w14:textId="77777777" w:rsidR="00D86F06" w:rsidRPr="002A5F0B" w:rsidRDefault="00D86F06" w:rsidP="00D84914">
            <w:pPr>
              <w:jc w:val="center"/>
              <w:rPr>
                <w:color w:val="000000"/>
              </w:rPr>
            </w:pPr>
            <w:r w:rsidRPr="006A3BD4">
              <w:rPr>
                <w:color w:val="000000"/>
              </w:rPr>
              <w:t>2,51497</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1411E7D" w14:textId="77777777" w:rsidR="00D86F06" w:rsidRPr="002A5F0B" w:rsidRDefault="00D86F06" w:rsidP="00D84914">
            <w:pPr>
              <w:jc w:val="center"/>
              <w:rPr>
                <w:color w:val="000000"/>
              </w:rPr>
            </w:pPr>
            <w:r w:rsidRPr="006A3BD4">
              <w:rPr>
                <w:color w:val="000000"/>
              </w:rPr>
              <w:t>4,14350</w:t>
            </w:r>
          </w:p>
        </w:tc>
      </w:tr>
    </w:tbl>
    <w:p w14:paraId="6A3B7228" w14:textId="77777777" w:rsidR="00D86F06" w:rsidRDefault="00D86F06" w:rsidP="00D86F06">
      <w:pPr>
        <w:tabs>
          <w:tab w:val="left" w:pos="898"/>
        </w:tabs>
        <w:rPr>
          <w:sz w:val="28"/>
          <w:szCs w:val="28"/>
        </w:rPr>
        <w:sectPr w:rsidR="00D86F06" w:rsidSect="00D86F06">
          <w:pgSz w:w="16838" w:h="11906" w:orient="landscape"/>
          <w:pgMar w:top="1135" w:right="1134" w:bottom="851" w:left="1134" w:header="708" w:footer="708" w:gutter="0"/>
          <w:cols w:space="708"/>
          <w:docGrid w:linePitch="360"/>
        </w:sect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05975A34" w14:textId="44AB991C" w:rsidR="00D86F06" w:rsidRPr="009675EF" w:rsidRDefault="00D86F06" w:rsidP="00D86F06">
      <w:pPr>
        <w:tabs>
          <w:tab w:val="left" w:pos="3686"/>
          <w:tab w:val="left" w:pos="9498"/>
        </w:tabs>
        <w:ind w:left="-3986" w:right="-569" w:firstLine="15326"/>
      </w:pPr>
      <w:r w:rsidRPr="009675EF">
        <w:lastRenderedPageBreak/>
        <w:t xml:space="preserve">Приложение № </w:t>
      </w:r>
      <w:r>
        <w:t>2</w:t>
      </w:r>
      <w:r w:rsidRPr="009675EF">
        <w:t xml:space="preserve"> к </w:t>
      </w:r>
      <w:r>
        <w:t>протоколу</w:t>
      </w:r>
      <w:r w:rsidRPr="009675EF">
        <w:t xml:space="preserve"> № </w:t>
      </w:r>
      <w:r>
        <w:t>1</w:t>
      </w:r>
    </w:p>
    <w:p w14:paraId="1A6C1F10" w14:textId="77777777" w:rsidR="00D86F06" w:rsidRPr="009675EF" w:rsidRDefault="00D86F06" w:rsidP="00D86F06">
      <w:pPr>
        <w:tabs>
          <w:tab w:val="left" w:pos="3686"/>
          <w:tab w:val="left" w:pos="9498"/>
        </w:tabs>
        <w:ind w:left="-3986" w:right="-569" w:firstLine="15326"/>
      </w:pPr>
      <w:r w:rsidRPr="009675EF">
        <w:t>заседания правления Региональной</w:t>
      </w:r>
    </w:p>
    <w:p w14:paraId="40F055B2" w14:textId="77777777" w:rsidR="00D86F06" w:rsidRPr="009675EF" w:rsidRDefault="00D86F06" w:rsidP="00D86F06">
      <w:pPr>
        <w:tabs>
          <w:tab w:val="left" w:pos="3686"/>
          <w:tab w:val="left" w:pos="9498"/>
        </w:tabs>
        <w:ind w:left="-3986" w:right="-569" w:firstLine="15326"/>
      </w:pPr>
      <w:r w:rsidRPr="009675EF">
        <w:t>энергетической комиссии</w:t>
      </w:r>
    </w:p>
    <w:p w14:paraId="5F145FEF" w14:textId="77777777" w:rsidR="00D86F06" w:rsidRDefault="00D86F06" w:rsidP="00D86F06">
      <w:pPr>
        <w:tabs>
          <w:tab w:val="left" w:pos="3686"/>
          <w:tab w:val="left" w:pos="9498"/>
        </w:tabs>
        <w:ind w:left="-3986" w:right="-569" w:firstLine="15326"/>
      </w:pPr>
      <w:r w:rsidRPr="009675EF">
        <w:t xml:space="preserve">Кузбасса от </w:t>
      </w:r>
      <w:r>
        <w:t>17</w:t>
      </w:r>
      <w:r w:rsidRPr="009675EF">
        <w:t>.</w:t>
      </w:r>
      <w:r>
        <w:t>01</w:t>
      </w:r>
      <w:r w:rsidRPr="009675EF">
        <w:t>.202</w:t>
      </w:r>
      <w:r>
        <w:t>3</w:t>
      </w:r>
    </w:p>
    <w:p w14:paraId="2BB13E99" w14:textId="77777777" w:rsidR="00D86F06" w:rsidRDefault="00D86F06" w:rsidP="00D86F06">
      <w:pPr>
        <w:rPr>
          <w:sz w:val="28"/>
          <w:szCs w:val="28"/>
        </w:rPr>
      </w:pPr>
      <w:r>
        <w:rPr>
          <w:sz w:val="28"/>
          <w:szCs w:val="28"/>
        </w:rPr>
        <w:t xml:space="preserve"> </w:t>
      </w:r>
    </w:p>
    <w:p w14:paraId="49BB4734" w14:textId="77777777" w:rsidR="00D86F06" w:rsidRDefault="00D86F06" w:rsidP="00D86F06">
      <w:pPr>
        <w:ind w:left="9204" w:firstLine="708"/>
        <w:rPr>
          <w:sz w:val="28"/>
          <w:szCs w:val="28"/>
        </w:rPr>
      </w:pPr>
      <w:r>
        <w:rPr>
          <w:sz w:val="28"/>
          <w:szCs w:val="28"/>
        </w:rPr>
        <w:t>«</w:t>
      </w:r>
      <w:r w:rsidRPr="00B52324">
        <w:rPr>
          <w:sz w:val="28"/>
          <w:szCs w:val="28"/>
        </w:rPr>
        <w:t>Приложение №</w:t>
      </w:r>
      <w:r>
        <w:rPr>
          <w:sz w:val="28"/>
          <w:szCs w:val="28"/>
        </w:rPr>
        <w:t xml:space="preserve"> 3</w:t>
      </w:r>
    </w:p>
    <w:p w14:paraId="30A764A4" w14:textId="77777777" w:rsidR="00D86F06" w:rsidRDefault="00D86F06" w:rsidP="00D86F06">
      <w:pPr>
        <w:ind w:left="7080" w:firstLine="708"/>
        <w:jc w:val="center"/>
        <w:rPr>
          <w:sz w:val="28"/>
          <w:szCs w:val="28"/>
        </w:rPr>
      </w:pPr>
      <w:r w:rsidRPr="00B52324">
        <w:rPr>
          <w:sz w:val="28"/>
          <w:szCs w:val="28"/>
        </w:rPr>
        <w:t xml:space="preserve">к постановлению </w:t>
      </w:r>
      <w:r>
        <w:rPr>
          <w:sz w:val="28"/>
          <w:szCs w:val="28"/>
        </w:rPr>
        <w:t>Р</w:t>
      </w:r>
      <w:r w:rsidRPr="00B52324">
        <w:rPr>
          <w:sz w:val="28"/>
          <w:szCs w:val="28"/>
        </w:rPr>
        <w:t xml:space="preserve">егиональной </w:t>
      </w:r>
    </w:p>
    <w:p w14:paraId="20CCBDBF" w14:textId="77777777" w:rsidR="00D86F06" w:rsidRPr="00B52324" w:rsidRDefault="00D86F06" w:rsidP="00D86F06">
      <w:pPr>
        <w:ind w:left="7080" w:firstLine="708"/>
        <w:jc w:val="center"/>
        <w:rPr>
          <w:sz w:val="28"/>
          <w:szCs w:val="28"/>
        </w:rPr>
      </w:pPr>
      <w:r w:rsidRPr="00B52324">
        <w:rPr>
          <w:sz w:val="28"/>
          <w:szCs w:val="28"/>
        </w:rPr>
        <w:t>энергетической</w:t>
      </w:r>
      <w:r>
        <w:rPr>
          <w:sz w:val="28"/>
          <w:szCs w:val="28"/>
        </w:rPr>
        <w:t xml:space="preserve"> </w:t>
      </w:r>
      <w:r w:rsidRPr="00B52324">
        <w:rPr>
          <w:sz w:val="28"/>
          <w:szCs w:val="28"/>
        </w:rPr>
        <w:t xml:space="preserve">комиссии </w:t>
      </w:r>
      <w:r>
        <w:rPr>
          <w:sz w:val="28"/>
          <w:szCs w:val="28"/>
        </w:rPr>
        <w:t>Кузбасса</w:t>
      </w:r>
    </w:p>
    <w:p w14:paraId="69981DE1" w14:textId="77777777" w:rsidR="00D86F06" w:rsidRPr="00B52324" w:rsidRDefault="00D86F06" w:rsidP="00D86F06">
      <w:pPr>
        <w:widowControl w:val="0"/>
        <w:snapToGrid w:val="0"/>
        <w:ind w:left="7080" w:firstLine="708"/>
        <w:jc w:val="center"/>
        <w:rPr>
          <w:sz w:val="28"/>
          <w:szCs w:val="28"/>
        </w:rPr>
      </w:pPr>
      <w:r w:rsidRPr="00B52324">
        <w:rPr>
          <w:sz w:val="28"/>
          <w:szCs w:val="28"/>
        </w:rPr>
        <w:t xml:space="preserve">от </w:t>
      </w:r>
      <w:r>
        <w:rPr>
          <w:sz w:val="28"/>
          <w:szCs w:val="28"/>
        </w:rPr>
        <w:t>29</w:t>
      </w:r>
      <w:r w:rsidRPr="00B52324">
        <w:rPr>
          <w:sz w:val="28"/>
          <w:szCs w:val="28"/>
        </w:rPr>
        <w:t xml:space="preserve"> декабря 20</w:t>
      </w:r>
      <w:r>
        <w:rPr>
          <w:sz w:val="28"/>
          <w:szCs w:val="28"/>
        </w:rPr>
        <w:t>23</w:t>
      </w:r>
      <w:r w:rsidRPr="00B52324">
        <w:rPr>
          <w:sz w:val="28"/>
          <w:szCs w:val="28"/>
        </w:rPr>
        <w:t xml:space="preserve"> года </w:t>
      </w:r>
      <w:r>
        <w:rPr>
          <w:sz w:val="28"/>
          <w:szCs w:val="28"/>
        </w:rPr>
        <w:t>№ 780</w:t>
      </w:r>
    </w:p>
    <w:p w14:paraId="0BBF243F" w14:textId="77777777" w:rsidR="00D86F06" w:rsidRDefault="00D86F06" w:rsidP="00D86F06">
      <w:pPr>
        <w:jc w:val="center"/>
        <w:rPr>
          <w:bCs/>
          <w:sz w:val="28"/>
          <w:szCs w:val="28"/>
        </w:rPr>
      </w:pPr>
    </w:p>
    <w:p w14:paraId="3EDE40C1" w14:textId="77777777" w:rsidR="00D86F06" w:rsidRDefault="00D86F06" w:rsidP="00D86F06">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w:t>
      </w:r>
    </w:p>
    <w:p w14:paraId="6F670AF8" w14:textId="77777777" w:rsidR="00D86F06" w:rsidRDefault="00D86F06" w:rsidP="00D86F06">
      <w:pPr>
        <w:jc w:val="center"/>
        <w:rPr>
          <w:b/>
          <w:bCs/>
          <w:sz w:val="28"/>
          <w:szCs w:val="28"/>
        </w:rPr>
      </w:pPr>
      <w:r w:rsidRPr="00B52324">
        <w:rPr>
          <w:b/>
          <w:bCs/>
          <w:sz w:val="28"/>
          <w:szCs w:val="28"/>
        </w:rPr>
        <w:t>взаиморасчетов между сетевыми организациями Кемеровской области</w:t>
      </w:r>
      <w:r>
        <w:rPr>
          <w:b/>
          <w:bCs/>
          <w:sz w:val="28"/>
          <w:szCs w:val="28"/>
        </w:rPr>
        <w:t xml:space="preserve"> - Кузбасса</w:t>
      </w:r>
      <w:r w:rsidRPr="00B52324">
        <w:rPr>
          <w:b/>
          <w:bCs/>
          <w:sz w:val="28"/>
          <w:szCs w:val="28"/>
        </w:rPr>
        <w:t xml:space="preserve"> </w:t>
      </w:r>
      <w:r>
        <w:rPr>
          <w:b/>
          <w:bCs/>
          <w:sz w:val="28"/>
          <w:szCs w:val="28"/>
        </w:rPr>
        <w:t>на 2024 год</w:t>
      </w:r>
    </w:p>
    <w:p w14:paraId="5F1CCAA5" w14:textId="77777777" w:rsidR="00D86F06" w:rsidRDefault="00D86F06" w:rsidP="00D86F06">
      <w:pPr>
        <w:jc w:val="center"/>
        <w:rPr>
          <w:b/>
          <w:bCs/>
          <w:sz w:val="28"/>
          <w:szCs w:val="28"/>
        </w:rPr>
      </w:pPr>
    </w:p>
    <w:tbl>
      <w:tblPr>
        <w:tblW w:w="15316" w:type="dxa"/>
        <w:jc w:val="center"/>
        <w:tblLayout w:type="fixed"/>
        <w:tblLook w:val="04A0" w:firstRow="1" w:lastRow="0" w:firstColumn="1" w:lastColumn="0" w:noHBand="0" w:noVBand="1"/>
      </w:tblPr>
      <w:tblGrid>
        <w:gridCol w:w="561"/>
        <w:gridCol w:w="5242"/>
        <w:gridCol w:w="1421"/>
        <w:gridCol w:w="1844"/>
        <w:gridCol w:w="1420"/>
        <w:gridCol w:w="1418"/>
        <w:gridCol w:w="1844"/>
        <w:gridCol w:w="1559"/>
        <w:gridCol w:w="7"/>
      </w:tblGrid>
      <w:tr w:rsidR="00D86F06" w:rsidRPr="00CE1874" w14:paraId="43BA7B2D" w14:textId="77777777" w:rsidTr="00D84914">
        <w:trPr>
          <w:gridAfter w:val="1"/>
          <w:wAfter w:w="7" w:type="dxa"/>
          <w:trHeight w:val="31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71433" w14:textId="77777777" w:rsidR="00D86F06" w:rsidRPr="00CE1874" w:rsidRDefault="00D86F06" w:rsidP="00D84914">
            <w:pPr>
              <w:jc w:val="center"/>
            </w:pPr>
            <w:r w:rsidRPr="00CE1874">
              <w:t>№</w:t>
            </w:r>
          </w:p>
          <w:p w14:paraId="34EED6D3" w14:textId="77777777" w:rsidR="00D86F06" w:rsidRPr="00CE1874" w:rsidRDefault="00D86F06" w:rsidP="00D84914">
            <w:pPr>
              <w:jc w:val="center"/>
            </w:pPr>
            <w:r w:rsidRPr="00CE1874">
              <w:t>п/п</w:t>
            </w:r>
          </w:p>
        </w:tc>
        <w:tc>
          <w:tcPr>
            <w:tcW w:w="5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B41E84" w14:textId="77777777" w:rsidR="00D86F06" w:rsidRPr="00CE1874" w:rsidRDefault="00D86F06" w:rsidP="00D84914">
            <w:pPr>
              <w:jc w:val="center"/>
            </w:pPr>
            <w:r w:rsidRPr="00CE1874">
              <w:t>Наименование сетевых организаций</w:t>
            </w:r>
          </w:p>
        </w:tc>
        <w:tc>
          <w:tcPr>
            <w:tcW w:w="4685" w:type="dxa"/>
            <w:gridSpan w:val="3"/>
            <w:tcBorders>
              <w:top w:val="single" w:sz="4" w:space="0" w:color="auto"/>
              <w:left w:val="nil"/>
              <w:bottom w:val="single" w:sz="4" w:space="0" w:color="auto"/>
              <w:right w:val="single" w:sz="4" w:space="0" w:color="auto"/>
            </w:tcBorders>
            <w:shd w:val="clear" w:color="auto" w:fill="auto"/>
            <w:vAlign w:val="center"/>
            <w:hideMark/>
          </w:tcPr>
          <w:p w14:paraId="1E037AD5" w14:textId="77777777" w:rsidR="00D86F06" w:rsidRPr="00CE1874" w:rsidRDefault="00D86F06" w:rsidP="00D84914">
            <w:pPr>
              <w:jc w:val="center"/>
            </w:pPr>
            <w:r w:rsidRPr="00CE1874">
              <w:t>1 полугодие</w:t>
            </w:r>
          </w:p>
        </w:tc>
        <w:tc>
          <w:tcPr>
            <w:tcW w:w="4821" w:type="dxa"/>
            <w:gridSpan w:val="3"/>
            <w:tcBorders>
              <w:top w:val="single" w:sz="4" w:space="0" w:color="auto"/>
              <w:left w:val="nil"/>
              <w:bottom w:val="single" w:sz="4" w:space="0" w:color="auto"/>
              <w:right w:val="single" w:sz="4" w:space="0" w:color="auto"/>
            </w:tcBorders>
            <w:shd w:val="clear" w:color="auto" w:fill="auto"/>
            <w:vAlign w:val="center"/>
            <w:hideMark/>
          </w:tcPr>
          <w:p w14:paraId="068BFECC" w14:textId="77777777" w:rsidR="00D86F06" w:rsidRPr="00CE1874" w:rsidRDefault="00D86F06" w:rsidP="00D84914">
            <w:pPr>
              <w:jc w:val="center"/>
            </w:pPr>
            <w:r w:rsidRPr="00CE1874">
              <w:t>2 полугодие</w:t>
            </w:r>
          </w:p>
        </w:tc>
      </w:tr>
      <w:tr w:rsidR="00D86F06" w:rsidRPr="00CE1874" w14:paraId="17344CC2" w14:textId="77777777" w:rsidTr="00D84914">
        <w:trPr>
          <w:gridAfter w:val="1"/>
          <w:wAfter w:w="7" w:type="dxa"/>
          <w:trHeight w:val="315"/>
          <w:tblHeader/>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414477C" w14:textId="77777777" w:rsidR="00D86F06" w:rsidRPr="00CE1874" w:rsidRDefault="00D86F06" w:rsidP="00D84914"/>
        </w:tc>
        <w:tc>
          <w:tcPr>
            <w:tcW w:w="5242" w:type="dxa"/>
            <w:vMerge/>
            <w:tcBorders>
              <w:top w:val="single" w:sz="4" w:space="0" w:color="auto"/>
              <w:left w:val="single" w:sz="4" w:space="0" w:color="auto"/>
              <w:bottom w:val="single" w:sz="4" w:space="0" w:color="auto"/>
              <w:right w:val="single" w:sz="4" w:space="0" w:color="auto"/>
            </w:tcBorders>
            <w:vAlign w:val="center"/>
          </w:tcPr>
          <w:p w14:paraId="79074D97" w14:textId="77777777" w:rsidR="00D86F06" w:rsidRPr="00CE1874" w:rsidRDefault="00D86F06" w:rsidP="00D84914"/>
        </w:tc>
        <w:tc>
          <w:tcPr>
            <w:tcW w:w="1421" w:type="dxa"/>
            <w:vMerge w:val="restart"/>
            <w:tcBorders>
              <w:top w:val="single" w:sz="4" w:space="0" w:color="auto"/>
              <w:left w:val="nil"/>
              <w:bottom w:val="single" w:sz="4" w:space="0" w:color="auto"/>
              <w:right w:val="single" w:sz="4" w:space="0" w:color="auto"/>
            </w:tcBorders>
            <w:shd w:val="clear" w:color="auto" w:fill="auto"/>
            <w:vAlign w:val="center"/>
            <w:hideMark/>
          </w:tcPr>
          <w:p w14:paraId="28388920" w14:textId="77777777" w:rsidR="00D86F06" w:rsidRPr="00CE1874" w:rsidRDefault="00D86F06" w:rsidP="00D84914">
            <w:pPr>
              <w:jc w:val="center"/>
            </w:pPr>
            <w:proofErr w:type="spellStart"/>
            <w:r w:rsidRPr="00CE1874">
              <w:t>Односта-вочный</w:t>
            </w:r>
            <w:proofErr w:type="spellEnd"/>
            <w:r w:rsidRPr="00CE1874">
              <w:t xml:space="preserve"> тариф</w:t>
            </w:r>
          </w:p>
        </w:tc>
        <w:tc>
          <w:tcPr>
            <w:tcW w:w="3264" w:type="dxa"/>
            <w:gridSpan w:val="2"/>
            <w:tcBorders>
              <w:top w:val="single" w:sz="4" w:space="0" w:color="auto"/>
              <w:left w:val="nil"/>
              <w:bottom w:val="single" w:sz="4" w:space="0" w:color="auto"/>
              <w:right w:val="single" w:sz="4" w:space="0" w:color="auto"/>
            </w:tcBorders>
            <w:shd w:val="clear" w:color="auto" w:fill="auto"/>
            <w:vAlign w:val="center"/>
          </w:tcPr>
          <w:p w14:paraId="1BF1606D" w14:textId="77777777" w:rsidR="00D86F06" w:rsidRPr="00CE1874" w:rsidRDefault="00D86F06" w:rsidP="00D84914">
            <w:pPr>
              <w:jc w:val="center"/>
            </w:pPr>
            <w:proofErr w:type="spellStart"/>
            <w:r w:rsidRPr="00CE1874">
              <w:t>Двухставочный</w:t>
            </w:r>
            <w:proofErr w:type="spellEnd"/>
            <w:r w:rsidRPr="00CE1874">
              <w:t xml:space="preserve"> тариф</w:t>
            </w:r>
          </w:p>
        </w:tc>
        <w:tc>
          <w:tcPr>
            <w:tcW w:w="1418" w:type="dxa"/>
            <w:vMerge w:val="restart"/>
            <w:tcBorders>
              <w:top w:val="single" w:sz="4" w:space="0" w:color="auto"/>
              <w:left w:val="nil"/>
              <w:bottom w:val="single" w:sz="4" w:space="0" w:color="auto"/>
              <w:right w:val="single" w:sz="4" w:space="0" w:color="auto"/>
            </w:tcBorders>
            <w:shd w:val="clear" w:color="auto" w:fill="auto"/>
            <w:vAlign w:val="center"/>
            <w:hideMark/>
          </w:tcPr>
          <w:p w14:paraId="160CFA3C" w14:textId="77777777" w:rsidR="00D86F06" w:rsidRPr="00CE1874" w:rsidRDefault="00D86F06" w:rsidP="00D84914">
            <w:pPr>
              <w:jc w:val="center"/>
            </w:pPr>
            <w:proofErr w:type="spellStart"/>
            <w:r w:rsidRPr="00CE1874">
              <w:t>Односта-вочный</w:t>
            </w:r>
            <w:proofErr w:type="spellEnd"/>
            <w:r w:rsidRPr="00CE1874">
              <w:t xml:space="preserve"> тариф</w:t>
            </w:r>
          </w:p>
        </w:tc>
        <w:tc>
          <w:tcPr>
            <w:tcW w:w="3403" w:type="dxa"/>
            <w:gridSpan w:val="2"/>
            <w:tcBorders>
              <w:top w:val="single" w:sz="4" w:space="0" w:color="auto"/>
              <w:left w:val="nil"/>
              <w:bottom w:val="single" w:sz="4" w:space="0" w:color="auto"/>
              <w:right w:val="single" w:sz="4" w:space="0" w:color="auto"/>
            </w:tcBorders>
            <w:shd w:val="clear" w:color="auto" w:fill="auto"/>
            <w:vAlign w:val="center"/>
          </w:tcPr>
          <w:p w14:paraId="0AE891F6" w14:textId="77777777" w:rsidR="00D86F06" w:rsidRPr="00CE1874" w:rsidRDefault="00D86F06" w:rsidP="00D84914">
            <w:pPr>
              <w:jc w:val="center"/>
            </w:pPr>
            <w:proofErr w:type="spellStart"/>
            <w:r w:rsidRPr="00CE1874">
              <w:t>Двухставочный</w:t>
            </w:r>
            <w:proofErr w:type="spellEnd"/>
            <w:r w:rsidRPr="00CE1874">
              <w:t xml:space="preserve"> тариф</w:t>
            </w:r>
          </w:p>
        </w:tc>
      </w:tr>
      <w:tr w:rsidR="00D86F06" w:rsidRPr="00CE1874" w14:paraId="097CB9C1" w14:textId="77777777" w:rsidTr="00D84914">
        <w:trPr>
          <w:gridAfter w:val="1"/>
          <w:wAfter w:w="7" w:type="dxa"/>
          <w:trHeight w:val="1890"/>
          <w:tblHeader/>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C715F68" w14:textId="77777777" w:rsidR="00D86F06" w:rsidRPr="00CE1874" w:rsidRDefault="00D86F06" w:rsidP="00D84914"/>
        </w:tc>
        <w:tc>
          <w:tcPr>
            <w:tcW w:w="5242" w:type="dxa"/>
            <w:vMerge/>
            <w:tcBorders>
              <w:top w:val="single" w:sz="4" w:space="0" w:color="auto"/>
              <w:left w:val="single" w:sz="4" w:space="0" w:color="auto"/>
              <w:bottom w:val="single" w:sz="4" w:space="0" w:color="auto"/>
              <w:right w:val="single" w:sz="4" w:space="0" w:color="auto"/>
            </w:tcBorders>
            <w:vAlign w:val="center"/>
          </w:tcPr>
          <w:p w14:paraId="3465E3B6" w14:textId="77777777" w:rsidR="00D86F06" w:rsidRPr="00CE1874" w:rsidRDefault="00D86F06" w:rsidP="00D84914"/>
        </w:tc>
        <w:tc>
          <w:tcPr>
            <w:tcW w:w="1421" w:type="dxa"/>
            <w:vMerge/>
            <w:tcBorders>
              <w:top w:val="single" w:sz="4" w:space="0" w:color="auto"/>
              <w:left w:val="nil"/>
              <w:bottom w:val="single" w:sz="4" w:space="0" w:color="auto"/>
              <w:right w:val="single" w:sz="4" w:space="0" w:color="auto"/>
            </w:tcBorders>
            <w:shd w:val="clear" w:color="auto" w:fill="auto"/>
            <w:vAlign w:val="center"/>
            <w:hideMark/>
          </w:tcPr>
          <w:p w14:paraId="43DD892B" w14:textId="77777777" w:rsidR="00D86F06" w:rsidRPr="00CE1874" w:rsidRDefault="00D86F06" w:rsidP="00D84914">
            <w:pPr>
              <w:jc w:val="center"/>
            </w:pP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24E41E79" w14:textId="77777777" w:rsidR="00D86F06" w:rsidRPr="00CE1874" w:rsidRDefault="00D86F06" w:rsidP="00D84914">
            <w:pPr>
              <w:jc w:val="center"/>
            </w:pPr>
            <w:r w:rsidRPr="00CE1874">
              <w:t>ставка за содержание электрических сетей</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D85B" w14:textId="77777777" w:rsidR="00D86F06" w:rsidRPr="00CE1874" w:rsidRDefault="00D86F06" w:rsidP="00D84914">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c>
          <w:tcPr>
            <w:tcW w:w="1418" w:type="dxa"/>
            <w:vMerge/>
            <w:tcBorders>
              <w:top w:val="single" w:sz="4" w:space="0" w:color="auto"/>
              <w:left w:val="nil"/>
              <w:bottom w:val="single" w:sz="4" w:space="0" w:color="auto"/>
              <w:right w:val="single" w:sz="4" w:space="0" w:color="auto"/>
            </w:tcBorders>
            <w:shd w:val="clear" w:color="auto" w:fill="auto"/>
            <w:vAlign w:val="center"/>
            <w:hideMark/>
          </w:tcPr>
          <w:p w14:paraId="5085F113" w14:textId="77777777" w:rsidR="00D86F06" w:rsidRPr="00CE1874" w:rsidRDefault="00D86F06" w:rsidP="00D84914">
            <w:pPr>
              <w:jc w:val="center"/>
            </w:pPr>
          </w:p>
        </w:tc>
        <w:tc>
          <w:tcPr>
            <w:tcW w:w="1844" w:type="dxa"/>
            <w:tcBorders>
              <w:top w:val="single" w:sz="4" w:space="0" w:color="auto"/>
              <w:left w:val="nil"/>
              <w:bottom w:val="single" w:sz="4" w:space="0" w:color="auto"/>
              <w:right w:val="single" w:sz="4" w:space="0" w:color="auto"/>
            </w:tcBorders>
            <w:shd w:val="clear" w:color="auto" w:fill="auto"/>
            <w:vAlign w:val="center"/>
          </w:tcPr>
          <w:p w14:paraId="3D7E53D3" w14:textId="77777777" w:rsidR="00D86F06" w:rsidRPr="00CE1874" w:rsidRDefault="00D86F06" w:rsidP="00D84914">
            <w:pPr>
              <w:jc w:val="center"/>
            </w:pPr>
            <w:r w:rsidRPr="00CE1874">
              <w:t>ставка за содержание электрических сетей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28B09" w14:textId="77777777" w:rsidR="00D86F06" w:rsidRPr="00CE1874" w:rsidRDefault="00D86F06" w:rsidP="00D84914">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r>
      <w:tr w:rsidR="00D86F06" w:rsidRPr="00CE1874" w14:paraId="1B8964D8" w14:textId="77777777" w:rsidTr="00D84914">
        <w:trPr>
          <w:gridAfter w:val="1"/>
          <w:wAfter w:w="7" w:type="dxa"/>
          <w:trHeight w:val="315"/>
          <w:tblHeader/>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0EEE0A8" w14:textId="77777777" w:rsidR="00D86F06" w:rsidRPr="00CE1874" w:rsidRDefault="00D86F06" w:rsidP="00D84914"/>
        </w:tc>
        <w:tc>
          <w:tcPr>
            <w:tcW w:w="5242" w:type="dxa"/>
            <w:vMerge/>
            <w:tcBorders>
              <w:top w:val="single" w:sz="4" w:space="0" w:color="auto"/>
              <w:left w:val="single" w:sz="4" w:space="0" w:color="auto"/>
              <w:bottom w:val="single" w:sz="4" w:space="0" w:color="auto"/>
              <w:right w:val="single" w:sz="4" w:space="0" w:color="auto"/>
            </w:tcBorders>
            <w:vAlign w:val="center"/>
          </w:tcPr>
          <w:p w14:paraId="372D41B5" w14:textId="77777777" w:rsidR="00D86F06" w:rsidRPr="00CE1874" w:rsidRDefault="00D86F06" w:rsidP="00D84914"/>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5E3E8AD4" w14:textId="77777777" w:rsidR="00D86F06" w:rsidRPr="00CE1874" w:rsidRDefault="00D86F06" w:rsidP="00D84914">
            <w:pPr>
              <w:jc w:val="center"/>
            </w:pPr>
            <w:r w:rsidRPr="00CE1874">
              <w:t>руб./</w:t>
            </w:r>
            <w:proofErr w:type="spellStart"/>
            <w:r w:rsidRPr="00CE1874">
              <w:t>кВт·ч</w:t>
            </w:r>
            <w:proofErr w:type="spellEnd"/>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2060CB32" w14:textId="77777777" w:rsidR="00D86F06" w:rsidRPr="00CE1874" w:rsidRDefault="00D86F06" w:rsidP="00D84914">
            <w:pPr>
              <w:jc w:val="center"/>
            </w:pPr>
            <w:r w:rsidRPr="00CE1874">
              <w:t>руб./</w:t>
            </w:r>
            <w:proofErr w:type="spellStart"/>
            <w:r w:rsidRPr="00CE1874">
              <w:t>МВт·мес</w:t>
            </w:r>
            <w:proofErr w:type="spellEnd"/>
            <w:r w:rsidRPr="00CE1874">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C601162" w14:textId="77777777" w:rsidR="00D86F06" w:rsidRPr="00CE1874" w:rsidRDefault="00D86F06" w:rsidP="00D84914">
            <w:pPr>
              <w:jc w:val="center"/>
            </w:pPr>
            <w:r w:rsidRPr="00CE1874">
              <w:t>руб./</w:t>
            </w:r>
            <w:proofErr w:type="spellStart"/>
            <w:r w:rsidRPr="00CE1874">
              <w:t>МВт·ч</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87BCBC" w14:textId="77777777" w:rsidR="00D86F06" w:rsidRPr="00CE1874" w:rsidRDefault="00D86F06" w:rsidP="00D84914">
            <w:pPr>
              <w:jc w:val="center"/>
            </w:pPr>
            <w:r w:rsidRPr="00CE1874">
              <w:t>руб./</w:t>
            </w:r>
            <w:proofErr w:type="spellStart"/>
            <w:r w:rsidRPr="00CE1874">
              <w:t>кВт·ч</w:t>
            </w:r>
            <w:proofErr w:type="spellEnd"/>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0E6053DD" w14:textId="77777777" w:rsidR="00D86F06" w:rsidRPr="00CE1874" w:rsidRDefault="00D86F06" w:rsidP="00D84914">
            <w:pPr>
              <w:jc w:val="center"/>
            </w:pPr>
            <w:r w:rsidRPr="00CE1874">
              <w:t>руб./</w:t>
            </w:r>
            <w:proofErr w:type="spellStart"/>
            <w:r w:rsidRPr="00CE1874">
              <w:t>МВт·мес</w:t>
            </w:r>
            <w:proofErr w:type="spellEnd"/>
            <w:r w:rsidRPr="00CE1874">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7DF76A" w14:textId="77777777" w:rsidR="00D86F06" w:rsidRPr="00CE1874" w:rsidRDefault="00D86F06" w:rsidP="00D84914">
            <w:pPr>
              <w:jc w:val="center"/>
            </w:pPr>
            <w:r w:rsidRPr="00CE1874">
              <w:t>руб./</w:t>
            </w:r>
            <w:proofErr w:type="spellStart"/>
            <w:r w:rsidRPr="00CE1874">
              <w:t>МВт·ч</w:t>
            </w:r>
            <w:proofErr w:type="spellEnd"/>
          </w:p>
        </w:tc>
      </w:tr>
      <w:tr w:rsidR="00D86F06" w:rsidRPr="00CE1874" w14:paraId="5FB92665" w14:textId="77777777" w:rsidTr="00D84914">
        <w:trPr>
          <w:gridAfter w:val="1"/>
          <w:wAfter w:w="7" w:type="dxa"/>
          <w:trHeight w:val="315"/>
          <w:jc w:val="center"/>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E62F4" w14:textId="77777777" w:rsidR="00D86F06" w:rsidRPr="00CE1874" w:rsidRDefault="00D86F06" w:rsidP="00D84914">
            <w:pPr>
              <w:jc w:val="center"/>
              <w:rPr>
                <w:bCs/>
              </w:rPr>
            </w:pPr>
            <w:r w:rsidRPr="00CE1874">
              <w:rPr>
                <w:bCs/>
              </w:rPr>
              <w:t>1</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14:paraId="5456CBC2" w14:textId="77777777" w:rsidR="00D86F06" w:rsidRPr="00CE1874" w:rsidRDefault="00D86F06" w:rsidP="00D84914">
            <w:pPr>
              <w:jc w:val="center"/>
              <w:rPr>
                <w:bCs/>
              </w:rPr>
            </w:pPr>
            <w:r w:rsidRPr="00CE1874">
              <w:rPr>
                <w:bCs/>
              </w:rPr>
              <w:t>2</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20D3B642" w14:textId="77777777" w:rsidR="00D86F06" w:rsidRPr="00CE1874" w:rsidRDefault="00D86F06" w:rsidP="00D84914">
            <w:pPr>
              <w:jc w:val="center"/>
              <w:rPr>
                <w:bCs/>
              </w:rPr>
            </w:pPr>
            <w:r w:rsidRPr="00CE1874">
              <w:rPr>
                <w:bCs/>
              </w:rPr>
              <w:t>3</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7503CCAD" w14:textId="77777777" w:rsidR="00D86F06" w:rsidRPr="00CE1874" w:rsidRDefault="00D86F06" w:rsidP="00D84914">
            <w:pPr>
              <w:jc w:val="center"/>
              <w:rPr>
                <w:bCs/>
              </w:rPr>
            </w:pPr>
            <w:r w:rsidRPr="00CE1874">
              <w:rPr>
                <w:bCs/>
              </w:rPr>
              <w:t>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DD00CB9" w14:textId="77777777" w:rsidR="00D86F06" w:rsidRPr="00CE1874" w:rsidRDefault="00D86F06" w:rsidP="00D84914">
            <w:pPr>
              <w:jc w:val="center"/>
              <w:rPr>
                <w:bCs/>
              </w:rPr>
            </w:pPr>
            <w:r w:rsidRPr="00CE1874">
              <w:rPr>
                <w:bCs/>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84E30F" w14:textId="77777777" w:rsidR="00D86F06" w:rsidRPr="00CE1874" w:rsidRDefault="00D86F06" w:rsidP="00D84914">
            <w:pPr>
              <w:jc w:val="center"/>
              <w:rPr>
                <w:bCs/>
              </w:rPr>
            </w:pPr>
            <w:r w:rsidRPr="00CE1874">
              <w:rPr>
                <w:bCs/>
              </w:rPr>
              <w:t>6</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020785BA" w14:textId="77777777" w:rsidR="00D86F06" w:rsidRPr="00CE1874" w:rsidRDefault="00D86F06" w:rsidP="00D84914">
            <w:pPr>
              <w:jc w:val="center"/>
              <w:rPr>
                <w:bCs/>
              </w:rPr>
            </w:pPr>
            <w:r w:rsidRPr="00CE1874">
              <w:rPr>
                <w:bCs/>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A1EAC9" w14:textId="77777777" w:rsidR="00D86F06" w:rsidRPr="00CE1874" w:rsidRDefault="00D86F06" w:rsidP="00D84914">
            <w:pPr>
              <w:jc w:val="center"/>
              <w:rPr>
                <w:bCs/>
              </w:rPr>
            </w:pPr>
            <w:r w:rsidRPr="00CE1874">
              <w:rPr>
                <w:bCs/>
              </w:rPr>
              <w:t>8</w:t>
            </w:r>
          </w:p>
        </w:tc>
      </w:tr>
      <w:tr w:rsidR="00D86F06" w:rsidRPr="00932062" w14:paraId="36FFCFD3" w14:textId="77777777" w:rsidTr="00D84914">
        <w:trPr>
          <w:trHeight w:val="594"/>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5D02C788" w14:textId="77777777" w:rsidR="00D86F06" w:rsidRPr="004270C4" w:rsidRDefault="00D86F06" w:rsidP="00D84914">
            <w:pPr>
              <w:pStyle w:val="aa"/>
              <w:numPr>
                <w:ilvl w:val="0"/>
                <w:numId w:val="15"/>
              </w:numPr>
              <w:ind w:left="470" w:hanging="357"/>
              <w:jc w:val="center"/>
              <w:rPr>
                <w:lang w:eastAsia="ru-RU"/>
              </w:rP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4EAD9A40" w14:textId="77777777" w:rsidR="00D86F06" w:rsidRPr="00932062" w:rsidRDefault="00D86F06" w:rsidP="00D84914">
            <w:r w:rsidRPr="00932062">
              <w:t xml:space="preserve"> </w:t>
            </w:r>
            <w:r>
              <w:t xml:space="preserve">ООО </w:t>
            </w:r>
            <w:r w:rsidRPr="00932062">
              <w:t>«Горэлектросеть» (ИНН 4217127144)</w:t>
            </w:r>
            <w:r>
              <w:t xml:space="preserve"> – ООО </w:t>
            </w:r>
            <w:r w:rsidRPr="006B704C">
              <w:t>«</w:t>
            </w:r>
            <w:proofErr w:type="spellStart"/>
            <w:r w:rsidRPr="006B704C">
              <w:t>ЕвразЭнергоТранс</w:t>
            </w:r>
            <w:proofErr w:type="spellEnd"/>
            <w:r w:rsidRPr="006B704C">
              <w:t>» (ИНН 4217084532)</w:t>
            </w:r>
          </w:p>
        </w:tc>
        <w:tc>
          <w:tcPr>
            <w:tcW w:w="1421" w:type="dxa"/>
            <w:tcBorders>
              <w:top w:val="single" w:sz="4" w:space="0" w:color="auto"/>
              <w:left w:val="single" w:sz="4" w:space="0" w:color="auto"/>
              <w:bottom w:val="single" w:sz="4" w:space="0" w:color="auto"/>
              <w:right w:val="single" w:sz="4" w:space="0" w:color="auto"/>
            </w:tcBorders>
            <w:noWrap/>
            <w:vAlign w:val="center"/>
          </w:tcPr>
          <w:p w14:paraId="75036E07" w14:textId="77777777" w:rsidR="00D86F06" w:rsidRPr="005D6E8C" w:rsidRDefault="00D86F06" w:rsidP="00D84914">
            <w:pPr>
              <w:autoSpaceDE w:val="0"/>
              <w:autoSpaceDN w:val="0"/>
              <w:adjustRightInd w:val="0"/>
              <w:jc w:val="center"/>
              <w:rPr>
                <w:color w:val="000000"/>
              </w:rPr>
            </w:pPr>
            <w:r w:rsidRPr="005D6E8C">
              <w:rPr>
                <w:color w:val="000000"/>
              </w:rPr>
              <w:t>0,01000</w:t>
            </w:r>
          </w:p>
        </w:tc>
        <w:tc>
          <w:tcPr>
            <w:tcW w:w="1844" w:type="dxa"/>
            <w:tcBorders>
              <w:top w:val="single" w:sz="4" w:space="0" w:color="auto"/>
              <w:left w:val="single" w:sz="4" w:space="0" w:color="auto"/>
              <w:bottom w:val="single" w:sz="4" w:space="0" w:color="auto"/>
              <w:right w:val="single" w:sz="4" w:space="0" w:color="auto"/>
            </w:tcBorders>
            <w:noWrap/>
            <w:vAlign w:val="center"/>
          </w:tcPr>
          <w:p w14:paraId="1FA0E826" w14:textId="77777777" w:rsidR="00D86F06" w:rsidRPr="005D6E8C" w:rsidRDefault="00D86F06" w:rsidP="00D84914">
            <w:pPr>
              <w:autoSpaceDE w:val="0"/>
              <w:autoSpaceDN w:val="0"/>
              <w:adjustRightInd w:val="0"/>
              <w:jc w:val="center"/>
              <w:rPr>
                <w:color w:val="000000"/>
              </w:rPr>
            </w:pPr>
            <w:r w:rsidRPr="005D6E8C">
              <w:rPr>
                <w:color w:val="000000"/>
              </w:rPr>
              <w:t>3 682,501307</w:t>
            </w:r>
          </w:p>
        </w:tc>
        <w:tc>
          <w:tcPr>
            <w:tcW w:w="1420" w:type="dxa"/>
            <w:tcBorders>
              <w:top w:val="single" w:sz="4" w:space="0" w:color="auto"/>
              <w:left w:val="single" w:sz="4" w:space="0" w:color="auto"/>
              <w:bottom w:val="single" w:sz="4" w:space="0" w:color="auto"/>
              <w:right w:val="single" w:sz="4" w:space="0" w:color="auto"/>
            </w:tcBorders>
            <w:vAlign w:val="center"/>
          </w:tcPr>
          <w:p w14:paraId="7AF6B8F7" w14:textId="77777777" w:rsidR="00D86F06" w:rsidRPr="005D6E8C" w:rsidRDefault="00D86F06" w:rsidP="00D84914">
            <w:pPr>
              <w:autoSpaceDE w:val="0"/>
              <w:autoSpaceDN w:val="0"/>
              <w:adjustRightInd w:val="0"/>
              <w:jc w:val="center"/>
              <w:rPr>
                <w:color w:val="000000"/>
              </w:rPr>
            </w:pPr>
            <w:r w:rsidRPr="005D6E8C">
              <w:rPr>
                <w:color w:val="000000"/>
              </w:rPr>
              <w:t>1,670000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6622E0A7" w14:textId="77777777" w:rsidR="00D86F06" w:rsidRPr="005D6E8C" w:rsidRDefault="00D86F06" w:rsidP="00D84914">
            <w:pPr>
              <w:autoSpaceDE w:val="0"/>
              <w:autoSpaceDN w:val="0"/>
              <w:adjustRightInd w:val="0"/>
              <w:jc w:val="center"/>
              <w:rPr>
                <w:color w:val="000000"/>
              </w:rPr>
            </w:pPr>
            <w:r w:rsidRPr="005D6E8C">
              <w:rPr>
                <w:color w:val="000000"/>
              </w:rPr>
              <w:t>0,01000</w:t>
            </w:r>
          </w:p>
        </w:tc>
        <w:tc>
          <w:tcPr>
            <w:tcW w:w="1844" w:type="dxa"/>
            <w:tcBorders>
              <w:top w:val="single" w:sz="4" w:space="0" w:color="auto"/>
              <w:left w:val="single" w:sz="4" w:space="0" w:color="auto"/>
              <w:bottom w:val="single" w:sz="4" w:space="0" w:color="auto"/>
              <w:right w:val="single" w:sz="4" w:space="0" w:color="auto"/>
            </w:tcBorders>
            <w:noWrap/>
            <w:vAlign w:val="center"/>
          </w:tcPr>
          <w:p w14:paraId="6311497F" w14:textId="77777777" w:rsidR="00D86F06" w:rsidRPr="005D6E8C" w:rsidRDefault="00D86F06" w:rsidP="00D84914">
            <w:pPr>
              <w:autoSpaceDE w:val="0"/>
              <w:autoSpaceDN w:val="0"/>
              <w:adjustRightInd w:val="0"/>
              <w:jc w:val="center"/>
              <w:rPr>
                <w:color w:val="000000"/>
              </w:rPr>
            </w:pPr>
            <w:r w:rsidRPr="005D6E8C">
              <w:rPr>
                <w:color w:val="000000"/>
              </w:rPr>
              <w:t>3 746,299648</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293D7D62" w14:textId="77777777" w:rsidR="00D86F06" w:rsidRPr="005D6E8C" w:rsidRDefault="00D86F06" w:rsidP="00D84914">
            <w:pPr>
              <w:autoSpaceDE w:val="0"/>
              <w:autoSpaceDN w:val="0"/>
              <w:adjustRightInd w:val="0"/>
              <w:jc w:val="center"/>
              <w:rPr>
                <w:color w:val="000000"/>
              </w:rPr>
            </w:pPr>
            <w:r w:rsidRPr="005D6E8C">
              <w:rPr>
                <w:color w:val="000000"/>
              </w:rPr>
              <w:t>1,670000</w:t>
            </w:r>
          </w:p>
        </w:tc>
      </w:tr>
      <w:tr w:rsidR="00D86F06" w:rsidRPr="00932062" w14:paraId="32FACA37" w14:textId="77777777" w:rsidTr="00D84914">
        <w:trPr>
          <w:trHeight w:val="800"/>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ED4A679" w14:textId="77777777" w:rsidR="00D86F06" w:rsidRPr="004270C4" w:rsidRDefault="00D86F06" w:rsidP="00D84914">
            <w:pPr>
              <w:pStyle w:val="aa"/>
              <w:numPr>
                <w:ilvl w:val="0"/>
                <w:numId w:val="15"/>
              </w:numPr>
              <w:ind w:left="470" w:hanging="357"/>
              <w:jc w:val="center"/>
              <w:rPr>
                <w:lang w:eastAsia="ru-RU"/>
              </w:rP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0F033B1D" w14:textId="77777777" w:rsidR="00D86F06" w:rsidRPr="00932062" w:rsidRDefault="00D86F06" w:rsidP="00D84914">
            <w:r>
              <w:t xml:space="preserve">ООО </w:t>
            </w:r>
            <w:r w:rsidRPr="00932062">
              <w:t>«Горэлектросеть» (ИНН 4217127144)</w:t>
            </w:r>
            <w:r>
              <w:t xml:space="preserve"> -</w:t>
            </w:r>
            <w:r w:rsidRPr="00932062">
              <w:rPr>
                <w:bCs/>
              </w:rPr>
              <w:t xml:space="preserve"> 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w:t>
            </w:r>
            <w:r>
              <w:rPr>
                <w:bCs/>
              </w:rPr>
              <w:t> </w:t>
            </w:r>
            <w:r w:rsidRPr="00932062">
              <w:rPr>
                <w:bCs/>
              </w:rPr>
              <w:t>2460069527)</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F8222" w14:textId="77777777" w:rsidR="00D86F06" w:rsidRPr="005D6E8C" w:rsidRDefault="00D86F06" w:rsidP="00D84914">
            <w:pPr>
              <w:autoSpaceDE w:val="0"/>
              <w:autoSpaceDN w:val="0"/>
              <w:adjustRightInd w:val="0"/>
              <w:jc w:val="center"/>
              <w:rPr>
                <w:color w:val="000000"/>
              </w:rPr>
            </w:pPr>
            <w:r w:rsidRPr="005D6E8C">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2A30077A" w14:textId="77777777" w:rsidR="00D86F06" w:rsidRPr="005D6E8C" w:rsidRDefault="00D86F06" w:rsidP="00D84914">
            <w:pPr>
              <w:autoSpaceDE w:val="0"/>
              <w:autoSpaceDN w:val="0"/>
              <w:adjustRightInd w:val="0"/>
              <w:jc w:val="center"/>
              <w:rPr>
                <w:color w:val="000000"/>
              </w:rPr>
            </w:pPr>
            <w:r w:rsidRPr="005D6E8C">
              <w:rPr>
                <w:color w:val="000000"/>
              </w:rPr>
              <w:t>3 680,501898</w:t>
            </w:r>
          </w:p>
        </w:tc>
        <w:tc>
          <w:tcPr>
            <w:tcW w:w="1420" w:type="dxa"/>
            <w:tcBorders>
              <w:top w:val="single" w:sz="4" w:space="0" w:color="auto"/>
              <w:left w:val="nil"/>
              <w:bottom w:val="single" w:sz="4" w:space="0" w:color="auto"/>
              <w:right w:val="single" w:sz="4" w:space="0" w:color="auto"/>
            </w:tcBorders>
            <w:shd w:val="clear" w:color="auto" w:fill="auto"/>
            <w:vAlign w:val="center"/>
          </w:tcPr>
          <w:p w14:paraId="0F9BA4D8" w14:textId="77777777" w:rsidR="00D86F06" w:rsidRPr="005D6E8C" w:rsidRDefault="00D86F06" w:rsidP="00D84914">
            <w:pPr>
              <w:autoSpaceDE w:val="0"/>
              <w:autoSpaceDN w:val="0"/>
              <w:adjustRightInd w:val="0"/>
              <w:jc w:val="center"/>
              <w:rPr>
                <w:color w:val="000000"/>
              </w:rPr>
            </w:pPr>
            <w:r w:rsidRPr="005D6E8C">
              <w:rPr>
                <w:color w:val="000000"/>
              </w:rPr>
              <w:t>1,670000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10FBDEB" w14:textId="77777777" w:rsidR="00D86F06" w:rsidRPr="005D6E8C" w:rsidRDefault="00D86F06" w:rsidP="00D84914">
            <w:pPr>
              <w:autoSpaceDE w:val="0"/>
              <w:autoSpaceDN w:val="0"/>
              <w:adjustRightInd w:val="0"/>
              <w:jc w:val="center"/>
              <w:rPr>
                <w:color w:val="000000"/>
              </w:rPr>
            </w:pPr>
            <w:r w:rsidRPr="005D6E8C">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33F5DD34" w14:textId="77777777" w:rsidR="00D86F06" w:rsidRPr="005D6E8C" w:rsidRDefault="00D86F06" w:rsidP="00D84914">
            <w:pPr>
              <w:autoSpaceDE w:val="0"/>
              <w:autoSpaceDN w:val="0"/>
              <w:adjustRightInd w:val="0"/>
              <w:jc w:val="center"/>
              <w:rPr>
                <w:color w:val="000000"/>
              </w:rPr>
            </w:pPr>
            <w:r w:rsidRPr="005D6E8C">
              <w:rPr>
                <w:color w:val="000000"/>
              </w:rPr>
              <w:t>3 746,122319</w:t>
            </w:r>
          </w:p>
        </w:tc>
        <w:tc>
          <w:tcPr>
            <w:tcW w:w="1566" w:type="dxa"/>
            <w:gridSpan w:val="2"/>
            <w:tcBorders>
              <w:top w:val="single" w:sz="4" w:space="0" w:color="auto"/>
              <w:left w:val="nil"/>
              <w:bottom w:val="single" w:sz="4" w:space="0" w:color="auto"/>
              <w:right w:val="single" w:sz="4" w:space="0" w:color="auto"/>
            </w:tcBorders>
            <w:shd w:val="clear" w:color="auto" w:fill="auto"/>
            <w:vAlign w:val="center"/>
          </w:tcPr>
          <w:p w14:paraId="7A33DEE4" w14:textId="77777777" w:rsidR="00D86F06" w:rsidRPr="005D6E8C" w:rsidRDefault="00D86F06" w:rsidP="00D84914">
            <w:pPr>
              <w:autoSpaceDE w:val="0"/>
              <w:autoSpaceDN w:val="0"/>
              <w:adjustRightInd w:val="0"/>
              <w:jc w:val="center"/>
              <w:rPr>
                <w:color w:val="000000"/>
              </w:rPr>
            </w:pPr>
            <w:r w:rsidRPr="005D6E8C">
              <w:rPr>
                <w:color w:val="000000"/>
              </w:rPr>
              <w:t>1,670000</w:t>
            </w:r>
          </w:p>
        </w:tc>
      </w:tr>
    </w:tbl>
    <w:p w14:paraId="5A2C5D58" w14:textId="77777777" w:rsidR="00D86F06" w:rsidRDefault="00D86F06" w:rsidP="00D86F06">
      <w:pPr>
        <w:pStyle w:val="aa"/>
        <w:numPr>
          <w:ilvl w:val="0"/>
          <w:numId w:val="14"/>
        </w:numPr>
        <w:spacing w:after="200"/>
        <w:ind w:left="0" w:firstLine="0"/>
        <w:jc w:val="center"/>
        <w:rPr>
          <w:lang w:eastAsia="ru-RU"/>
        </w:rPr>
        <w:sectPr w:rsidR="00D86F06" w:rsidSect="00D86F06">
          <w:pgSz w:w="16838" w:h="11906" w:orient="landscape"/>
          <w:pgMar w:top="1276" w:right="1134" w:bottom="993" w:left="1134" w:header="708" w:footer="708" w:gutter="0"/>
          <w:cols w:space="708"/>
          <w:docGrid w:linePitch="360"/>
        </w:sectPr>
      </w:pPr>
    </w:p>
    <w:tbl>
      <w:tblPr>
        <w:tblW w:w="15339" w:type="dxa"/>
        <w:jc w:val="center"/>
        <w:tblLayout w:type="fixed"/>
        <w:tblLook w:val="04A0" w:firstRow="1" w:lastRow="0" w:firstColumn="1" w:lastColumn="0" w:noHBand="0" w:noVBand="1"/>
      </w:tblPr>
      <w:tblGrid>
        <w:gridCol w:w="597"/>
        <w:gridCol w:w="5245"/>
        <w:gridCol w:w="1417"/>
        <w:gridCol w:w="1843"/>
        <w:gridCol w:w="1418"/>
        <w:gridCol w:w="1417"/>
        <w:gridCol w:w="1843"/>
        <w:gridCol w:w="1559"/>
      </w:tblGrid>
      <w:tr w:rsidR="00D86F06" w:rsidRPr="00932062" w14:paraId="3A81BBB7" w14:textId="77777777" w:rsidTr="00D84914">
        <w:trPr>
          <w:trHeight w:val="315"/>
          <w:tblHeader/>
          <w:jc w:val="center"/>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5F01A" w14:textId="77777777" w:rsidR="00D86F06" w:rsidRPr="00D94B84" w:rsidRDefault="00D86F06" w:rsidP="00D84914">
            <w:pPr>
              <w:jc w:val="center"/>
              <w:rPr>
                <w:bCs/>
              </w:rPr>
            </w:pPr>
            <w:r w:rsidRPr="00D94B84">
              <w:rPr>
                <w:bCs/>
              </w:rPr>
              <w:lastRenderedPageBreak/>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D90E4E" w14:textId="77777777" w:rsidR="00D86F06" w:rsidRPr="00932062" w:rsidRDefault="00D86F06" w:rsidP="00D84914">
            <w:pPr>
              <w:jc w:val="center"/>
              <w:rPr>
                <w:bCs/>
              </w:rPr>
            </w:pPr>
            <w:r w:rsidRPr="00932062">
              <w:rPr>
                <w:bCs/>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069FBA" w14:textId="77777777" w:rsidR="00D86F06" w:rsidRPr="00932062" w:rsidRDefault="00D86F06" w:rsidP="00D84914">
            <w:pPr>
              <w:jc w:val="center"/>
              <w:rPr>
                <w:bCs/>
              </w:rPr>
            </w:pPr>
            <w:r w:rsidRPr="00932062">
              <w:rPr>
                <w:bCs/>
              </w:rPr>
              <w:t>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02A70CC" w14:textId="77777777" w:rsidR="00D86F06" w:rsidRPr="00932062" w:rsidRDefault="00D86F06" w:rsidP="00D84914">
            <w:pPr>
              <w:jc w:val="center"/>
              <w:rPr>
                <w:bCs/>
              </w:rPr>
            </w:pPr>
            <w:r w:rsidRPr="00932062">
              <w:rPr>
                <w:bCs/>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360DDD" w14:textId="77777777" w:rsidR="00D86F06" w:rsidRPr="00932062" w:rsidRDefault="00D86F06" w:rsidP="00D84914">
            <w:pPr>
              <w:jc w:val="center"/>
              <w:rPr>
                <w:bCs/>
              </w:rPr>
            </w:pPr>
            <w:r w:rsidRPr="00932062">
              <w:rPr>
                <w:bCs/>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BEA344" w14:textId="77777777" w:rsidR="00D86F06" w:rsidRPr="00932062" w:rsidRDefault="00D86F06" w:rsidP="00D84914">
            <w:pPr>
              <w:jc w:val="center"/>
              <w:rPr>
                <w:bCs/>
              </w:rPr>
            </w:pPr>
            <w:r w:rsidRPr="00932062">
              <w:rPr>
                <w:bCs/>
              </w:rPr>
              <w:t>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F8A2239" w14:textId="77777777" w:rsidR="00D86F06" w:rsidRPr="00932062" w:rsidRDefault="00D86F06" w:rsidP="00D84914">
            <w:pPr>
              <w:jc w:val="center"/>
              <w:rPr>
                <w:bCs/>
              </w:rPr>
            </w:pPr>
            <w:r w:rsidRPr="00932062">
              <w:rPr>
                <w:bCs/>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14FB93B" w14:textId="77777777" w:rsidR="00D86F06" w:rsidRPr="00932062" w:rsidRDefault="00D86F06" w:rsidP="00D84914">
            <w:pPr>
              <w:jc w:val="center"/>
              <w:rPr>
                <w:bCs/>
              </w:rPr>
            </w:pPr>
            <w:r w:rsidRPr="00932062">
              <w:rPr>
                <w:bCs/>
              </w:rPr>
              <w:t>8</w:t>
            </w:r>
          </w:p>
        </w:tc>
      </w:tr>
      <w:tr w:rsidR="00D86F06" w:rsidRPr="00932062" w14:paraId="06B2473B"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E0B2690" w14:textId="77777777" w:rsidR="00D86F06" w:rsidRPr="00A44365" w:rsidRDefault="00D86F06" w:rsidP="00D84914">
            <w:pPr>
              <w:pStyle w:val="aa"/>
              <w:numPr>
                <w:ilvl w:val="0"/>
                <w:numId w:val="15"/>
              </w:numPr>
              <w:ind w:left="470"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2CD315F1" w14:textId="77777777" w:rsidR="00D86F06" w:rsidRDefault="00D86F06" w:rsidP="00D84914">
            <w:r w:rsidRPr="000A00EC">
              <w:t>ООО «Горэлектросеть» (ИНН 4217127144) -</w:t>
            </w:r>
            <w:r>
              <w:t xml:space="preserve"> </w:t>
            </w:r>
            <w:r w:rsidRPr="000A00EC">
              <w:t>ООО «</w:t>
            </w:r>
            <w:proofErr w:type="spellStart"/>
            <w:r w:rsidRPr="000A00EC">
              <w:t>ЭнергоПаритет</w:t>
            </w:r>
            <w:proofErr w:type="spellEnd"/>
            <w:r w:rsidRPr="000A00EC">
              <w:t>» (ИНН 4205262491)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D77CC" w14:textId="77777777" w:rsidR="00D86F06" w:rsidRPr="00361A97" w:rsidRDefault="00D86F06" w:rsidP="00D84914">
            <w:pPr>
              <w:autoSpaceDE w:val="0"/>
              <w:autoSpaceDN w:val="0"/>
              <w:adjustRightInd w:val="0"/>
              <w:jc w:val="center"/>
              <w:rPr>
                <w:color w:val="000000"/>
              </w:rPr>
            </w:pPr>
            <w:r w:rsidRPr="000A00EC">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E99E41" w14:textId="77777777" w:rsidR="00D86F06" w:rsidRPr="00361A97" w:rsidRDefault="00D86F06" w:rsidP="00D84914">
            <w:pPr>
              <w:autoSpaceDE w:val="0"/>
              <w:autoSpaceDN w:val="0"/>
              <w:adjustRightInd w:val="0"/>
              <w:jc w:val="center"/>
              <w:rPr>
                <w:color w:val="000000"/>
              </w:rPr>
            </w:pPr>
            <w:r w:rsidRPr="000A00EC">
              <w:rPr>
                <w:color w:val="000000"/>
              </w:rPr>
              <w:t>5 525,358933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36918F4" w14:textId="77777777" w:rsidR="00D86F06" w:rsidRPr="00361A97" w:rsidRDefault="00D86F06" w:rsidP="00D84914">
            <w:pPr>
              <w:autoSpaceDE w:val="0"/>
              <w:autoSpaceDN w:val="0"/>
              <w:adjustRightInd w:val="0"/>
              <w:jc w:val="center"/>
              <w:rPr>
                <w:color w:val="000000"/>
              </w:rPr>
            </w:pPr>
            <w:r w:rsidRPr="000A00EC">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1EF0D80" w14:textId="77777777" w:rsidR="00D86F06" w:rsidRPr="00361A97" w:rsidRDefault="00D86F06" w:rsidP="00D84914">
            <w:pPr>
              <w:autoSpaceDE w:val="0"/>
              <w:autoSpaceDN w:val="0"/>
              <w:adjustRightInd w:val="0"/>
              <w:jc w:val="center"/>
              <w:rPr>
                <w:color w:val="000000"/>
              </w:rPr>
            </w:pPr>
            <w:r w:rsidRPr="000A00EC">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AE5BE92" w14:textId="77777777" w:rsidR="00D86F06" w:rsidRPr="00361A97" w:rsidRDefault="00D86F06" w:rsidP="00D84914">
            <w:pPr>
              <w:autoSpaceDE w:val="0"/>
              <w:autoSpaceDN w:val="0"/>
              <w:adjustRightInd w:val="0"/>
              <w:jc w:val="center"/>
              <w:rPr>
                <w:color w:val="000000"/>
              </w:rPr>
            </w:pPr>
            <w:r w:rsidRPr="000A00EC">
              <w:rPr>
                <w:color w:val="000000"/>
              </w:rPr>
              <w:t>5 572,409476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CC9D10" w14:textId="77777777" w:rsidR="00D86F06" w:rsidRPr="00361A97" w:rsidRDefault="00D86F06" w:rsidP="00D84914">
            <w:pPr>
              <w:autoSpaceDE w:val="0"/>
              <w:autoSpaceDN w:val="0"/>
              <w:adjustRightInd w:val="0"/>
              <w:jc w:val="center"/>
              <w:rPr>
                <w:color w:val="000000"/>
              </w:rPr>
            </w:pPr>
            <w:r w:rsidRPr="000A00EC">
              <w:rPr>
                <w:color w:val="000000"/>
              </w:rPr>
              <w:t>1,670000</w:t>
            </w:r>
          </w:p>
        </w:tc>
      </w:tr>
      <w:tr w:rsidR="00D86F06" w:rsidRPr="00932062" w14:paraId="05844599"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06362CD" w14:textId="77777777" w:rsidR="00D86F06" w:rsidRPr="00A44365" w:rsidRDefault="00D86F06" w:rsidP="00D84914">
            <w:pPr>
              <w:pStyle w:val="aa"/>
              <w:numPr>
                <w:ilvl w:val="0"/>
                <w:numId w:val="15"/>
              </w:numPr>
              <w:ind w:left="470"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7FD20712" w14:textId="77777777" w:rsidR="00D86F06" w:rsidRDefault="00D86F06" w:rsidP="00D84914">
            <w:r w:rsidRPr="005D6E8C">
              <w:t>ООО «</w:t>
            </w:r>
            <w:proofErr w:type="spellStart"/>
            <w:r w:rsidRPr="005D6E8C">
              <w:t>ЕвразЭнергоТранс</w:t>
            </w:r>
            <w:proofErr w:type="spellEnd"/>
            <w:r w:rsidRPr="005D6E8C">
              <w:t>» (ИНН 4217084532) - ПАО «</w:t>
            </w:r>
            <w:proofErr w:type="spellStart"/>
            <w:r w:rsidRPr="005D6E8C">
              <w:t>Россети</w:t>
            </w:r>
            <w:proofErr w:type="spellEnd"/>
            <w:r w:rsidRPr="005D6E8C">
              <w:t xml:space="preserve"> Сибирь» (филиал ПАО «</w:t>
            </w:r>
            <w:proofErr w:type="spellStart"/>
            <w:r w:rsidRPr="005D6E8C">
              <w:t>Россети</w:t>
            </w:r>
            <w:proofErr w:type="spellEnd"/>
            <w:r w:rsidRPr="005D6E8C">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62B03" w14:textId="77777777" w:rsidR="00D86F06" w:rsidRPr="00361A97" w:rsidRDefault="00D86F06" w:rsidP="00D84914">
            <w:pPr>
              <w:autoSpaceDE w:val="0"/>
              <w:autoSpaceDN w:val="0"/>
              <w:adjustRightInd w:val="0"/>
              <w:jc w:val="center"/>
              <w:rPr>
                <w:color w:val="000000"/>
              </w:rPr>
            </w:pPr>
            <w:r w:rsidRPr="00ED2E1B">
              <w:rPr>
                <w:color w:val="000000"/>
              </w:rPr>
              <w:t>0,03000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58CE27C" w14:textId="77777777" w:rsidR="00D86F06" w:rsidRPr="00361A97" w:rsidRDefault="00D86F06" w:rsidP="00D84914">
            <w:pPr>
              <w:autoSpaceDE w:val="0"/>
              <w:autoSpaceDN w:val="0"/>
              <w:adjustRightInd w:val="0"/>
              <w:jc w:val="center"/>
              <w:rPr>
                <w:color w:val="000000"/>
              </w:rPr>
            </w:pPr>
            <w:r w:rsidRPr="00ED2E1B">
              <w:rPr>
                <w:color w:val="000000"/>
              </w:rPr>
              <w:t>17 155,171721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68D9AB6D" w14:textId="77777777" w:rsidR="00D86F06" w:rsidRPr="00361A97" w:rsidRDefault="00D86F06" w:rsidP="00D84914">
            <w:pPr>
              <w:autoSpaceDE w:val="0"/>
              <w:autoSpaceDN w:val="0"/>
              <w:adjustRightInd w:val="0"/>
              <w:jc w:val="center"/>
              <w:rPr>
                <w:color w:val="000000"/>
              </w:rPr>
            </w:pPr>
            <w:r w:rsidRPr="00ED2E1B">
              <w:rPr>
                <w:color w:val="000000"/>
              </w:rPr>
              <w:t>5,010000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926286" w14:textId="77777777" w:rsidR="00D86F06" w:rsidRPr="00361A97" w:rsidRDefault="00D86F06" w:rsidP="00D84914">
            <w:pPr>
              <w:autoSpaceDE w:val="0"/>
              <w:autoSpaceDN w:val="0"/>
              <w:adjustRightInd w:val="0"/>
              <w:jc w:val="center"/>
              <w:rPr>
                <w:color w:val="000000"/>
              </w:rPr>
            </w:pPr>
            <w:r w:rsidRPr="00ED2E1B">
              <w:rPr>
                <w:color w:val="000000"/>
              </w:rPr>
              <w:t>0,03000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7DA4DB3" w14:textId="77777777" w:rsidR="00D86F06" w:rsidRPr="00361A97" w:rsidRDefault="00D86F06" w:rsidP="00D84914">
            <w:pPr>
              <w:autoSpaceDE w:val="0"/>
              <w:autoSpaceDN w:val="0"/>
              <w:adjustRightInd w:val="0"/>
              <w:jc w:val="center"/>
              <w:rPr>
                <w:color w:val="000000"/>
              </w:rPr>
            </w:pPr>
            <w:r w:rsidRPr="00ED2E1B">
              <w:rPr>
                <w:color w:val="000000"/>
              </w:rPr>
              <w:t>18 216,436861</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E3AD83" w14:textId="77777777" w:rsidR="00D86F06" w:rsidRPr="00361A97" w:rsidRDefault="00D86F06" w:rsidP="00D84914">
            <w:pPr>
              <w:autoSpaceDE w:val="0"/>
              <w:autoSpaceDN w:val="0"/>
              <w:adjustRightInd w:val="0"/>
              <w:jc w:val="center"/>
              <w:rPr>
                <w:color w:val="000000"/>
              </w:rPr>
            </w:pPr>
            <w:r w:rsidRPr="00ED2E1B">
              <w:rPr>
                <w:color w:val="000000"/>
              </w:rPr>
              <w:t>5,010000</w:t>
            </w:r>
          </w:p>
        </w:tc>
      </w:tr>
      <w:tr w:rsidR="00D86F06" w:rsidRPr="00932062" w14:paraId="155D2226"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jc w:val="center"/>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3E6EAB3D" w14:textId="77777777" w:rsidR="00D86F06" w:rsidRPr="00A44365" w:rsidRDefault="00D86F06" w:rsidP="00D84914">
            <w:pPr>
              <w:pStyle w:val="aa"/>
              <w:numPr>
                <w:ilvl w:val="0"/>
                <w:numId w:val="15"/>
              </w:numPr>
              <w:ind w:left="470" w:hanging="357"/>
              <w:jc w:val="center"/>
              <w:rPr>
                <w:lang w:eastAsia="ru-RU"/>
              </w:rPr>
            </w:pPr>
            <w:r w:rsidRPr="00A44365">
              <w:rPr>
                <w:lang w:eastAsia="ru-RU"/>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6AC26E4" w14:textId="77777777" w:rsidR="00D86F06" w:rsidRPr="00932062" w:rsidRDefault="00D86F06" w:rsidP="00D84914">
            <w:r>
              <w:t xml:space="preserve">ООО </w:t>
            </w:r>
            <w:r w:rsidRPr="006B704C">
              <w:t>«</w:t>
            </w:r>
            <w:proofErr w:type="spellStart"/>
            <w:r w:rsidRPr="006B704C">
              <w:t>ЕвразЭнергоТранс</w:t>
            </w:r>
            <w:proofErr w:type="spellEnd"/>
            <w:r w:rsidRPr="006B704C">
              <w:t>» (ИНН 4217084532)</w:t>
            </w:r>
            <w:r>
              <w:t xml:space="preserve"> - АО </w:t>
            </w:r>
            <w:r w:rsidRPr="006B704C">
              <w:t>«Электросеть» (ИНН 7714734225)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CC99B" w14:textId="77777777" w:rsidR="00D86F06" w:rsidRPr="00361A97" w:rsidRDefault="00D86F06" w:rsidP="00D84914">
            <w:pPr>
              <w:autoSpaceDE w:val="0"/>
              <w:autoSpaceDN w:val="0"/>
              <w:adjustRightInd w:val="0"/>
              <w:jc w:val="center"/>
              <w:rPr>
                <w:color w:val="000000"/>
              </w:rPr>
            </w:pPr>
            <w:r w:rsidRPr="00361A97">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3AEEB71" w14:textId="77777777" w:rsidR="00D86F06" w:rsidRPr="00361A97" w:rsidRDefault="00D86F06" w:rsidP="00D84914">
            <w:pPr>
              <w:autoSpaceDE w:val="0"/>
              <w:autoSpaceDN w:val="0"/>
              <w:adjustRightInd w:val="0"/>
              <w:jc w:val="center"/>
              <w:rPr>
                <w:color w:val="000000"/>
              </w:rPr>
            </w:pPr>
            <w:r w:rsidRPr="00361A97">
              <w:rPr>
                <w:color w:val="000000"/>
              </w:rPr>
              <w:t>5 139,864119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788B275D" w14:textId="77777777" w:rsidR="00D86F06" w:rsidRPr="00361A97" w:rsidRDefault="00D86F06" w:rsidP="00D84914">
            <w:pPr>
              <w:autoSpaceDE w:val="0"/>
              <w:autoSpaceDN w:val="0"/>
              <w:adjustRightInd w:val="0"/>
              <w:jc w:val="center"/>
              <w:rPr>
                <w:color w:val="000000"/>
              </w:rPr>
            </w:pPr>
            <w:r w:rsidRPr="00361A97">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D720869" w14:textId="77777777" w:rsidR="00D86F06" w:rsidRPr="00361A97" w:rsidRDefault="00D86F06" w:rsidP="00D84914">
            <w:pPr>
              <w:autoSpaceDE w:val="0"/>
              <w:autoSpaceDN w:val="0"/>
              <w:adjustRightInd w:val="0"/>
              <w:jc w:val="center"/>
              <w:rPr>
                <w:color w:val="000000"/>
              </w:rPr>
            </w:pPr>
            <w:r w:rsidRPr="00361A97">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AB94DBA" w14:textId="77777777" w:rsidR="00D86F06" w:rsidRPr="00361A97" w:rsidRDefault="00D86F06" w:rsidP="00D84914">
            <w:pPr>
              <w:autoSpaceDE w:val="0"/>
              <w:autoSpaceDN w:val="0"/>
              <w:adjustRightInd w:val="0"/>
              <w:jc w:val="center"/>
              <w:rPr>
                <w:color w:val="000000"/>
              </w:rPr>
            </w:pPr>
            <w:r w:rsidRPr="00361A97">
              <w:rPr>
                <w:color w:val="000000"/>
              </w:rPr>
              <w:t>5 203,570169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E7D181" w14:textId="77777777" w:rsidR="00D86F06" w:rsidRPr="00361A97" w:rsidRDefault="00D86F06" w:rsidP="00D84914">
            <w:pPr>
              <w:autoSpaceDE w:val="0"/>
              <w:autoSpaceDN w:val="0"/>
              <w:adjustRightInd w:val="0"/>
              <w:jc w:val="center"/>
              <w:rPr>
                <w:color w:val="000000"/>
              </w:rPr>
            </w:pPr>
            <w:r w:rsidRPr="00361A97">
              <w:rPr>
                <w:color w:val="000000"/>
              </w:rPr>
              <w:t>1,670000</w:t>
            </w:r>
          </w:p>
        </w:tc>
      </w:tr>
      <w:tr w:rsidR="00D86F06" w:rsidRPr="00932062" w14:paraId="7C9A6C73"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0F3CEF1" w14:textId="77777777" w:rsidR="00D86F06" w:rsidRPr="00A44365" w:rsidRDefault="00D86F06" w:rsidP="00D84914">
            <w:pPr>
              <w:pStyle w:val="aa"/>
              <w:numPr>
                <w:ilvl w:val="0"/>
                <w:numId w:val="15"/>
              </w:numPr>
              <w:ind w:left="470"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1456C3CD" w14:textId="77777777" w:rsidR="00D86F06" w:rsidRDefault="00D86F06" w:rsidP="00D84914">
            <w:r>
              <w:t xml:space="preserve">ООО </w:t>
            </w:r>
            <w:r w:rsidRPr="006B704C">
              <w:t>«</w:t>
            </w:r>
            <w:proofErr w:type="spellStart"/>
            <w:r w:rsidRPr="006B704C">
              <w:t>ЕвразЭнергоТранс</w:t>
            </w:r>
            <w:proofErr w:type="spellEnd"/>
            <w:r w:rsidRPr="006B704C">
              <w:t>» (ИНН 4217084532)</w:t>
            </w:r>
            <w:r>
              <w:t xml:space="preserve"> - </w:t>
            </w:r>
            <w:r w:rsidRPr="00361A97">
              <w:t>ООО «Кузбасская энергосетевая компания» (ИНН 4205109750)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2578D" w14:textId="77777777" w:rsidR="00D86F06" w:rsidRPr="00361A97" w:rsidRDefault="00D86F06" w:rsidP="00D84914">
            <w:pPr>
              <w:autoSpaceDE w:val="0"/>
              <w:autoSpaceDN w:val="0"/>
              <w:adjustRightInd w:val="0"/>
              <w:jc w:val="center"/>
              <w:rPr>
                <w:color w:val="000000"/>
              </w:rPr>
            </w:pPr>
            <w:r w:rsidRPr="00361A97">
              <w:rPr>
                <w:color w:val="000000"/>
              </w:rPr>
              <w:t>4,62233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205B262" w14:textId="77777777" w:rsidR="00D86F06" w:rsidRPr="00361A97" w:rsidRDefault="00D86F06" w:rsidP="00D84914">
            <w:pPr>
              <w:autoSpaceDE w:val="0"/>
              <w:autoSpaceDN w:val="0"/>
              <w:adjustRightInd w:val="0"/>
              <w:jc w:val="center"/>
              <w:rPr>
                <w:color w:val="000000"/>
              </w:rPr>
            </w:pPr>
            <w:r w:rsidRPr="00361A97">
              <w:rPr>
                <w:color w:val="000000"/>
              </w:rPr>
              <w:t>2333115,296983</w:t>
            </w:r>
          </w:p>
        </w:tc>
        <w:tc>
          <w:tcPr>
            <w:tcW w:w="1418" w:type="dxa"/>
            <w:tcBorders>
              <w:top w:val="single" w:sz="4" w:space="0" w:color="auto"/>
              <w:left w:val="nil"/>
              <w:bottom w:val="single" w:sz="4" w:space="0" w:color="auto"/>
              <w:right w:val="single" w:sz="4" w:space="0" w:color="auto"/>
            </w:tcBorders>
            <w:shd w:val="clear" w:color="auto" w:fill="auto"/>
            <w:vAlign w:val="center"/>
          </w:tcPr>
          <w:p w14:paraId="5F994499" w14:textId="77777777" w:rsidR="00D86F06" w:rsidRPr="00361A97" w:rsidRDefault="00D86F06" w:rsidP="00D84914">
            <w:pPr>
              <w:autoSpaceDE w:val="0"/>
              <w:autoSpaceDN w:val="0"/>
              <w:adjustRightInd w:val="0"/>
              <w:jc w:val="center"/>
              <w:rPr>
                <w:color w:val="000000"/>
              </w:rPr>
            </w:pPr>
            <w:r w:rsidRPr="00361A97">
              <w:rPr>
                <w:color w:val="000000"/>
              </w:rPr>
              <w:t>771,928405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5E98A1C" w14:textId="77777777" w:rsidR="00D86F06" w:rsidRPr="00361A97" w:rsidRDefault="00D86F06" w:rsidP="00D84914">
            <w:pPr>
              <w:autoSpaceDE w:val="0"/>
              <w:autoSpaceDN w:val="0"/>
              <w:adjustRightInd w:val="0"/>
              <w:jc w:val="center"/>
              <w:rPr>
                <w:color w:val="000000"/>
              </w:rPr>
            </w:pPr>
            <w:r w:rsidRPr="00361A97">
              <w:rPr>
                <w:color w:val="000000"/>
              </w:rPr>
              <w:t>4,76409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B64168F" w14:textId="77777777" w:rsidR="00D86F06" w:rsidRPr="00361A97" w:rsidRDefault="00D86F06" w:rsidP="00D84914">
            <w:pPr>
              <w:autoSpaceDE w:val="0"/>
              <w:autoSpaceDN w:val="0"/>
              <w:adjustRightInd w:val="0"/>
              <w:jc w:val="center"/>
              <w:rPr>
                <w:color w:val="000000"/>
              </w:rPr>
            </w:pPr>
            <w:r w:rsidRPr="00361A97">
              <w:rPr>
                <w:color w:val="000000"/>
              </w:rPr>
              <w:t>2463581,702705</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C2433F" w14:textId="77777777" w:rsidR="00D86F06" w:rsidRPr="00361A97" w:rsidRDefault="00D86F06" w:rsidP="00D84914">
            <w:pPr>
              <w:autoSpaceDE w:val="0"/>
              <w:autoSpaceDN w:val="0"/>
              <w:adjustRightInd w:val="0"/>
              <w:jc w:val="center"/>
              <w:rPr>
                <w:color w:val="000000"/>
              </w:rPr>
            </w:pPr>
            <w:r w:rsidRPr="00361A97">
              <w:rPr>
                <w:color w:val="000000"/>
              </w:rPr>
              <w:t>795,603097</w:t>
            </w:r>
          </w:p>
        </w:tc>
      </w:tr>
      <w:tr w:rsidR="00D86F06" w:rsidRPr="00932062" w14:paraId="385F5AC6"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4B3F6A31" w14:textId="77777777" w:rsidR="00D86F06" w:rsidRPr="00A44365" w:rsidRDefault="00D86F06" w:rsidP="00D84914">
            <w:pPr>
              <w:pStyle w:val="aa"/>
              <w:numPr>
                <w:ilvl w:val="0"/>
                <w:numId w:val="15"/>
              </w:numPr>
              <w:ind w:left="470"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5AD9C1BA" w14:textId="77777777" w:rsidR="00D86F06" w:rsidRPr="006B704C" w:rsidRDefault="00D86F06" w:rsidP="00D84914">
            <w:r>
              <w:t xml:space="preserve">ООО </w:t>
            </w:r>
            <w:r w:rsidRPr="00932062">
              <w:t>«Кузбасская энергосетевая компания» (ИНН 4205109750)</w:t>
            </w:r>
            <w:r>
              <w:t xml:space="preserve"> - ООО </w:t>
            </w:r>
            <w:r w:rsidRPr="006B704C">
              <w:t>«Горэлектросеть» (ИНН 4217127144)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9D3EF" w14:textId="77777777" w:rsidR="00D86F06" w:rsidRPr="00361A97" w:rsidRDefault="00D86F06" w:rsidP="00D84914">
            <w:pPr>
              <w:autoSpaceDE w:val="0"/>
              <w:autoSpaceDN w:val="0"/>
              <w:adjustRightInd w:val="0"/>
              <w:jc w:val="center"/>
              <w:rPr>
                <w:color w:val="000000"/>
              </w:rPr>
            </w:pPr>
            <w:r w:rsidRPr="00ED2E1B">
              <w:rPr>
                <w:color w:val="000000"/>
              </w:rPr>
              <w:t>0,85920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B747016" w14:textId="77777777" w:rsidR="00D86F06" w:rsidRPr="00361A97" w:rsidRDefault="00D86F06" w:rsidP="00D84914">
            <w:pPr>
              <w:autoSpaceDE w:val="0"/>
              <w:autoSpaceDN w:val="0"/>
              <w:adjustRightInd w:val="0"/>
              <w:jc w:val="center"/>
              <w:rPr>
                <w:color w:val="000000"/>
              </w:rPr>
            </w:pPr>
            <w:r w:rsidRPr="00ED2E1B">
              <w:rPr>
                <w:color w:val="000000"/>
              </w:rPr>
              <w:t>355 152,897651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FCC3FF" w14:textId="77777777" w:rsidR="00D86F06" w:rsidRPr="00361A97" w:rsidRDefault="00D86F06" w:rsidP="00D84914">
            <w:pPr>
              <w:autoSpaceDE w:val="0"/>
              <w:autoSpaceDN w:val="0"/>
              <w:adjustRightInd w:val="0"/>
              <w:jc w:val="center"/>
              <w:rPr>
                <w:color w:val="000000"/>
              </w:rPr>
            </w:pPr>
            <w:r w:rsidRPr="00ED2E1B">
              <w:rPr>
                <w:color w:val="000000"/>
              </w:rPr>
              <w:t>143,485849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7F7FCD4" w14:textId="77777777" w:rsidR="00D86F06" w:rsidRPr="00361A97" w:rsidRDefault="00D86F06" w:rsidP="00D84914">
            <w:pPr>
              <w:autoSpaceDE w:val="0"/>
              <w:autoSpaceDN w:val="0"/>
              <w:adjustRightInd w:val="0"/>
              <w:jc w:val="center"/>
              <w:rPr>
                <w:color w:val="000000"/>
              </w:rPr>
            </w:pPr>
            <w:r w:rsidRPr="00ED2E1B">
              <w:rPr>
                <w:color w:val="000000"/>
              </w:rPr>
              <w:t>0,88482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FAB4023" w14:textId="77777777" w:rsidR="00D86F06" w:rsidRPr="00361A97" w:rsidRDefault="00D86F06" w:rsidP="00D84914">
            <w:pPr>
              <w:autoSpaceDE w:val="0"/>
              <w:autoSpaceDN w:val="0"/>
              <w:adjustRightInd w:val="0"/>
              <w:jc w:val="center"/>
              <w:rPr>
                <w:color w:val="000000"/>
              </w:rPr>
            </w:pPr>
            <w:r w:rsidRPr="00ED2E1B">
              <w:rPr>
                <w:color w:val="000000"/>
              </w:rPr>
              <w:t>370 102,534162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7C84080" w14:textId="77777777" w:rsidR="00D86F06" w:rsidRPr="00361A97" w:rsidRDefault="00D86F06" w:rsidP="00D84914">
            <w:pPr>
              <w:autoSpaceDE w:val="0"/>
              <w:autoSpaceDN w:val="0"/>
              <w:adjustRightInd w:val="0"/>
              <w:jc w:val="center"/>
              <w:rPr>
                <w:color w:val="000000"/>
              </w:rPr>
            </w:pPr>
            <w:r w:rsidRPr="00ED2E1B">
              <w:rPr>
                <w:color w:val="000000"/>
              </w:rPr>
              <w:t>147,764230</w:t>
            </w:r>
          </w:p>
        </w:tc>
      </w:tr>
      <w:tr w:rsidR="00D86F06" w:rsidRPr="00932062" w14:paraId="78CBCC1B"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D2A2377" w14:textId="77777777" w:rsidR="00D86F06" w:rsidRPr="00A44365" w:rsidRDefault="00D86F06" w:rsidP="00D84914">
            <w:pPr>
              <w:pStyle w:val="aa"/>
              <w:numPr>
                <w:ilvl w:val="0"/>
                <w:numId w:val="15"/>
              </w:numPr>
              <w:ind w:left="470"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149F554A" w14:textId="77777777" w:rsidR="00D86F06" w:rsidRPr="006B704C" w:rsidRDefault="00D86F06" w:rsidP="00D84914">
            <w:r>
              <w:t xml:space="preserve">ООО </w:t>
            </w:r>
            <w:r w:rsidRPr="00932062">
              <w:t>«Кузбасская энергосетевая компания» (ИНН 4205109750)</w:t>
            </w:r>
            <w:r>
              <w:t xml:space="preserve"> - </w:t>
            </w:r>
            <w:r w:rsidRPr="00361A97">
              <w:t>ПАО «</w:t>
            </w:r>
            <w:proofErr w:type="spellStart"/>
            <w:r w:rsidRPr="00361A97">
              <w:t>Россети</w:t>
            </w:r>
            <w:proofErr w:type="spellEnd"/>
            <w:r w:rsidRPr="00361A97">
              <w:t xml:space="preserve"> Сибирь» (филиал ПАО «</w:t>
            </w:r>
            <w:proofErr w:type="spellStart"/>
            <w:r w:rsidRPr="00361A97">
              <w:t>Россети</w:t>
            </w:r>
            <w:proofErr w:type="spellEnd"/>
            <w:r w:rsidRPr="00361A97">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7AF2E" w14:textId="77777777" w:rsidR="00D86F06" w:rsidRPr="00361A97" w:rsidRDefault="00D86F06" w:rsidP="00D84914">
            <w:pPr>
              <w:autoSpaceDE w:val="0"/>
              <w:autoSpaceDN w:val="0"/>
              <w:adjustRightInd w:val="0"/>
              <w:jc w:val="center"/>
              <w:rPr>
                <w:color w:val="000000"/>
              </w:rPr>
            </w:pPr>
            <w:r w:rsidRPr="00361A97">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9285380" w14:textId="77777777" w:rsidR="00D86F06" w:rsidRPr="00361A97" w:rsidRDefault="00D86F06" w:rsidP="00D84914">
            <w:pPr>
              <w:autoSpaceDE w:val="0"/>
              <w:autoSpaceDN w:val="0"/>
              <w:adjustRightInd w:val="0"/>
              <w:jc w:val="center"/>
              <w:rPr>
                <w:color w:val="000000"/>
              </w:rPr>
            </w:pPr>
            <w:r w:rsidRPr="00361A97">
              <w:rPr>
                <w:color w:val="000000"/>
              </w:rPr>
              <w:t>5 010,798579</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181C88" w14:textId="77777777" w:rsidR="00D86F06" w:rsidRPr="00361A97" w:rsidRDefault="00D86F06" w:rsidP="00D84914">
            <w:pPr>
              <w:autoSpaceDE w:val="0"/>
              <w:autoSpaceDN w:val="0"/>
              <w:adjustRightInd w:val="0"/>
              <w:jc w:val="center"/>
              <w:rPr>
                <w:color w:val="000000"/>
              </w:rPr>
            </w:pPr>
            <w:r w:rsidRPr="00361A97">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70B6EBD" w14:textId="77777777" w:rsidR="00D86F06" w:rsidRPr="00361A97" w:rsidRDefault="00D86F06" w:rsidP="00D84914">
            <w:pPr>
              <w:autoSpaceDE w:val="0"/>
              <w:autoSpaceDN w:val="0"/>
              <w:adjustRightInd w:val="0"/>
              <w:jc w:val="center"/>
              <w:rPr>
                <w:color w:val="000000"/>
              </w:rPr>
            </w:pPr>
            <w:r w:rsidRPr="00361A97">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A420A1" w14:textId="77777777" w:rsidR="00D86F06" w:rsidRPr="00361A97" w:rsidRDefault="00D86F06" w:rsidP="00D84914">
            <w:pPr>
              <w:autoSpaceDE w:val="0"/>
              <w:autoSpaceDN w:val="0"/>
              <w:adjustRightInd w:val="0"/>
              <w:jc w:val="center"/>
              <w:rPr>
                <w:color w:val="000000"/>
              </w:rPr>
            </w:pPr>
            <w:r w:rsidRPr="00361A97">
              <w:rPr>
                <w:color w:val="000000"/>
              </w:rPr>
              <w:t>5 065,485956</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847D67" w14:textId="77777777" w:rsidR="00D86F06" w:rsidRPr="00361A97" w:rsidRDefault="00D86F06" w:rsidP="00D84914">
            <w:pPr>
              <w:autoSpaceDE w:val="0"/>
              <w:autoSpaceDN w:val="0"/>
              <w:adjustRightInd w:val="0"/>
              <w:jc w:val="center"/>
              <w:rPr>
                <w:color w:val="000000"/>
              </w:rPr>
            </w:pPr>
            <w:r w:rsidRPr="00361A97">
              <w:rPr>
                <w:color w:val="000000"/>
              </w:rPr>
              <w:t>1,670000</w:t>
            </w:r>
          </w:p>
        </w:tc>
      </w:tr>
      <w:tr w:rsidR="00D86F06" w:rsidRPr="00932062" w14:paraId="56D451A7"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D621308" w14:textId="77777777" w:rsidR="00D86F06" w:rsidRPr="00A44365" w:rsidRDefault="00D86F06" w:rsidP="00D84914">
            <w:pPr>
              <w:pStyle w:val="aa"/>
              <w:numPr>
                <w:ilvl w:val="0"/>
                <w:numId w:val="15"/>
              </w:numPr>
              <w:ind w:left="470"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7680F10B" w14:textId="77777777" w:rsidR="00D86F06" w:rsidRPr="00932062" w:rsidRDefault="00D86F06" w:rsidP="00D84914">
            <w:r>
              <w:t xml:space="preserve">ООО </w:t>
            </w:r>
            <w:r w:rsidRPr="00932062">
              <w:t>«Кузбасская энергосетевая компания» (ИНН 4205109750)</w:t>
            </w:r>
            <w:r>
              <w:t xml:space="preserve"> – ООО </w:t>
            </w:r>
            <w:r w:rsidRPr="006B704C">
              <w:t>«ОЭСК»</w:t>
            </w:r>
            <w:r>
              <w:t> </w:t>
            </w:r>
            <w:r w:rsidRPr="006B704C">
              <w:t>(ИНН</w:t>
            </w:r>
            <w:r>
              <w:t> </w:t>
            </w:r>
            <w:r w:rsidRPr="006B704C">
              <w:t>4223052779)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C3CB7" w14:textId="77777777" w:rsidR="00D86F06" w:rsidRPr="00361A97" w:rsidRDefault="00D86F06" w:rsidP="00D84914">
            <w:pPr>
              <w:autoSpaceDE w:val="0"/>
              <w:autoSpaceDN w:val="0"/>
              <w:adjustRightInd w:val="0"/>
              <w:jc w:val="center"/>
              <w:rPr>
                <w:color w:val="000000"/>
              </w:rPr>
            </w:pPr>
            <w:r w:rsidRPr="00361A97">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9A20CED" w14:textId="77777777" w:rsidR="00D86F06" w:rsidRPr="00361A97" w:rsidRDefault="00D86F06" w:rsidP="00D84914">
            <w:pPr>
              <w:autoSpaceDE w:val="0"/>
              <w:autoSpaceDN w:val="0"/>
              <w:adjustRightInd w:val="0"/>
              <w:jc w:val="center"/>
              <w:rPr>
                <w:color w:val="000000"/>
              </w:rPr>
            </w:pPr>
            <w:r w:rsidRPr="00361A97">
              <w:rPr>
                <w:color w:val="000000"/>
              </w:rPr>
              <w:t>5 013,250794</w:t>
            </w:r>
          </w:p>
        </w:tc>
        <w:tc>
          <w:tcPr>
            <w:tcW w:w="1418" w:type="dxa"/>
            <w:tcBorders>
              <w:top w:val="single" w:sz="4" w:space="0" w:color="auto"/>
              <w:left w:val="nil"/>
              <w:bottom w:val="single" w:sz="4" w:space="0" w:color="auto"/>
              <w:right w:val="single" w:sz="4" w:space="0" w:color="auto"/>
            </w:tcBorders>
            <w:shd w:val="clear" w:color="auto" w:fill="auto"/>
            <w:vAlign w:val="center"/>
          </w:tcPr>
          <w:p w14:paraId="48D6AEC6" w14:textId="77777777" w:rsidR="00D86F06" w:rsidRPr="00361A97" w:rsidRDefault="00D86F06" w:rsidP="00D84914">
            <w:pPr>
              <w:autoSpaceDE w:val="0"/>
              <w:autoSpaceDN w:val="0"/>
              <w:adjustRightInd w:val="0"/>
              <w:jc w:val="center"/>
              <w:rPr>
                <w:color w:val="000000"/>
              </w:rPr>
            </w:pPr>
            <w:r w:rsidRPr="00361A97">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EFBB120" w14:textId="77777777" w:rsidR="00D86F06" w:rsidRPr="00361A97" w:rsidRDefault="00D86F06" w:rsidP="00D84914">
            <w:pPr>
              <w:autoSpaceDE w:val="0"/>
              <w:autoSpaceDN w:val="0"/>
              <w:adjustRightInd w:val="0"/>
              <w:jc w:val="center"/>
              <w:rPr>
                <w:color w:val="000000"/>
              </w:rPr>
            </w:pPr>
            <w:r w:rsidRPr="00361A97">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8C7189A" w14:textId="77777777" w:rsidR="00D86F06" w:rsidRPr="00361A97" w:rsidRDefault="00D86F06" w:rsidP="00D84914">
            <w:pPr>
              <w:autoSpaceDE w:val="0"/>
              <w:autoSpaceDN w:val="0"/>
              <w:adjustRightInd w:val="0"/>
              <w:jc w:val="center"/>
              <w:rPr>
                <w:color w:val="000000"/>
              </w:rPr>
            </w:pPr>
            <w:r w:rsidRPr="00361A97">
              <w:rPr>
                <w:color w:val="000000"/>
              </w:rPr>
              <w:t>5 065,757272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07AF14" w14:textId="77777777" w:rsidR="00D86F06" w:rsidRPr="00361A97" w:rsidRDefault="00D86F06" w:rsidP="00D84914">
            <w:pPr>
              <w:autoSpaceDE w:val="0"/>
              <w:autoSpaceDN w:val="0"/>
              <w:adjustRightInd w:val="0"/>
              <w:jc w:val="center"/>
              <w:rPr>
                <w:color w:val="000000"/>
              </w:rPr>
            </w:pPr>
            <w:r w:rsidRPr="00361A97">
              <w:rPr>
                <w:color w:val="000000"/>
              </w:rPr>
              <w:t>1,670000</w:t>
            </w:r>
          </w:p>
        </w:tc>
      </w:tr>
      <w:tr w:rsidR="00D86F06" w:rsidRPr="00932062" w14:paraId="4D5A155A"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5"/>
          <w:jc w:val="center"/>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2A4D6722" w14:textId="77777777" w:rsidR="00D86F06" w:rsidRPr="00A44365" w:rsidRDefault="00D86F06" w:rsidP="00D84914">
            <w:pPr>
              <w:pStyle w:val="aa"/>
              <w:numPr>
                <w:ilvl w:val="0"/>
                <w:numId w:val="15"/>
              </w:numPr>
              <w:ind w:left="470" w:hanging="357"/>
              <w:jc w:val="center"/>
              <w:rPr>
                <w:lang w:eastAsia="ru-RU"/>
              </w:rPr>
            </w:pPr>
            <w:r w:rsidRPr="00A44365">
              <w:rPr>
                <w:lang w:eastAsia="ru-RU"/>
              </w:rPr>
              <w:t>7</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67A59AA" w14:textId="77777777" w:rsidR="00D86F06" w:rsidRPr="00932062" w:rsidRDefault="00D86F06" w:rsidP="00D84914">
            <w:r>
              <w:t xml:space="preserve">ООО </w:t>
            </w:r>
            <w:r w:rsidRPr="00932062">
              <w:t>«Кузбасс</w:t>
            </w:r>
            <w:r>
              <w:t xml:space="preserve">кая энергосетевая компания» </w:t>
            </w:r>
            <w:r w:rsidRPr="00932062">
              <w:t>(ИНН 4205109750) -</w:t>
            </w:r>
            <w:r>
              <w:t xml:space="preserve"> ОАО</w:t>
            </w:r>
            <w:r w:rsidRPr="00932062">
              <w:t xml:space="preserve"> «РЖД»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ED88D" w14:textId="77777777" w:rsidR="00D86F06" w:rsidRPr="00361A97" w:rsidRDefault="00D86F06" w:rsidP="00D84914">
            <w:pPr>
              <w:autoSpaceDE w:val="0"/>
              <w:autoSpaceDN w:val="0"/>
              <w:adjustRightInd w:val="0"/>
              <w:jc w:val="center"/>
              <w:rPr>
                <w:color w:val="000000"/>
              </w:rPr>
            </w:pPr>
            <w:r w:rsidRPr="00361A97">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056748F" w14:textId="77777777" w:rsidR="00D86F06" w:rsidRPr="00361A97" w:rsidRDefault="00D86F06" w:rsidP="00D84914">
            <w:pPr>
              <w:autoSpaceDE w:val="0"/>
              <w:autoSpaceDN w:val="0"/>
              <w:adjustRightInd w:val="0"/>
              <w:jc w:val="center"/>
              <w:rPr>
                <w:color w:val="000000"/>
              </w:rPr>
            </w:pPr>
            <w:r w:rsidRPr="00361A97">
              <w:rPr>
                <w:color w:val="000000"/>
              </w:rPr>
              <w:t>4 994,772255</w:t>
            </w:r>
          </w:p>
        </w:tc>
        <w:tc>
          <w:tcPr>
            <w:tcW w:w="1418" w:type="dxa"/>
            <w:tcBorders>
              <w:top w:val="single" w:sz="4" w:space="0" w:color="auto"/>
              <w:left w:val="nil"/>
              <w:bottom w:val="single" w:sz="4" w:space="0" w:color="auto"/>
              <w:right w:val="single" w:sz="4" w:space="0" w:color="auto"/>
            </w:tcBorders>
            <w:shd w:val="clear" w:color="auto" w:fill="auto"/>
            <w:vAlign w:val="center"/>
          </w:tcPr>
          <w:p w14:paraId="3FC27BE6" w14:textId="77777777" w:rsidR="00D86F06" w:rsidRPr="00361A97" w:rsidRDefault="00D86F06" w:rsidP="00D84914">
            <w:pPr>
              <w:autoSpaceDE w:val="0"/>
              <w:autoSpaceDN w:val="0"/>
              <w:adjustRightInd w:val="0"/>
              <w:jc w:val="center"/>
              <w:rPr>
                <w:color w:val="000000"/>
              </w:rPr>
            </w:pPr>
            <w:r w:rsidRPr="00361A97">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317FA67" w14:textId="77777777" w:rsidR="00D86F06" w:rsidRPr="00361A97" w:rsidRDefault="00D86F06" w:rsidP="00D84914">
            <w:pPr>
              <w:autoSpaceDE w:val="0"/>
              <w:autoSpaceDN w:val="0"/>
              <w:adjustRightInd w:val="0"/>
              <w:jc w:val="center"/>
              <w:rPr>
                <w:color w:val="000000"/>
              </w:rPr>
            </w:pPr>
            <w:r w:rsidRPr="00361A97">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9EDFEB5" w14:textId="77777777" w:rsidR="00D86F06" w:rsidRPr="00361A97" w:rsidRDefault="00D86F06" w:rsidP="00D84914">
            <w:pPr>
              <w:autoSpaceDE w:val="0"/>
              <w:autoSpaceDN w:val="0"/>
              <w:adjustRightInd w:val="0"/>
              <w:jc w:val="center"/>
              <w:rPr>
                <w:color w:val="000000"/>
              </w:rPr>
            </w:pPr>
            <w:r w:rsidRPr="00361A97">
              <w:rPr>
                <w:color w:val="000000"/>
              </w:rPr>
              <w:t>5 079,516767</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5155EB" w14:textId="77777777" w:rsidR="00D86F06" w:rsidRPr="00361A97" w:rsidRDefault="00D86F06" w:rsidP="00D84914">
            <w:pPr>
              <w:autoSpaceDE w:val="0"/>
              <w:autoSpaceDN w:val="0"/>
              <w:adjustRightInd w:val="0"/>
              <w:jc w:val="center"/>
              <w:rPr>
                <w:color w:val="000000"/>
              </w:rPr>
            </w:pPr>
            <w:r w:rsidRPr="00361A97">
              <w:rPr>
                <w:color w:val="000000"/>
              </w:rPr>
              <w:t>1,670000</w:t>
            </w:r>
          </w:p>
        </w:tc>
      </w:tr>
      <w:tr w:rsidR="00D86F06" w:rsidRPr="00932062" w14:paraId="25128020"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7"/>
          <w:jc w:val="center"/>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13F1F6A3"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48F95FE" w14:textId="77777777" w:rsidR="00D86F06" w:rsidRPr="00932062" w:rsidRDefault="00D86F06" w:rsidP="00D84914">
            <w:r>
              <w:t xml:space="preserve">ООО </w:t>
            </w:r>
            <w:r w:rsidRPr="00932062">
              <w:t>«Кузб</w:t>
            </w:r>
            <w:r>
              <w:t xml:space="preserve">асская энергосетевая </w:t>
            </w:r>
            <w:proofErr w:type="gramStart"/>
            <w:r>
              <w:t xml:space="preserve">компания» </w:t>
            </w:r>
            <w:r w:rsidRPr="00932062">
              <w:t xml:space="preserve"> (</w:t>
            </w:r>
            <w:proofErr w:type="gramEnd"/>
            <w:r w:rsidRPr="00932062">
              <w:t>ИНН 4205109750) -</w:t>
            </w:r>
            <w:r>
              <w:t xml:space="preserve"> ОАО</w:t>
            </w:r>
            <w:r w:rsidRPr="00932062">
              <w:t xml:space="preserve"> «РЖД»  (Красноярская дирекция по энергообеспечению - СП </w:t>
            </w:r>
            <w:proofErr w:type="spellStart"/>
            <w:r w:rsidRPr="00932062">
              <w:t>Трансэнерго</w:t>
            </w:r>
            <w:proofErr w:type="spellEnd"/>
            <w:r w:rsidRPr="00932062">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A15C0" w14:textId="77777777" w:rsidR="00D86F06" w:rsidRPr="00361A97" w:rsidRDefault="00D86F06" w:rsidP="00D84914">
            <w:pPr>
              <w:autoSpaceDE w:val="0"/>
              <w:autoSpaceDN w:val="0"/>
              <w:adjustRightInd w:val="0"/>
              <w:jc w:val="center"/>
              <w:rPr>
                <w:color w:val="000000"/>
              </w:rPr>
            </w:pPr>
            <w:r w:rsidRPr="00361A97">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DA156D9" w14:textId="77777777" w:rsidR="00D86F06" w:rsidRPr="00361A97" w:rsidRDefault="00D86F06" w:rsidP="00D84914">
            <w:pPr>
              <w:autoSpaceDE w:val="0"/>
              <w:autoSpaceDN w:val="0"/>
              <w:adjustRightInd w:val="0"/>
              <w:jc w:val="center"/>
              <w:rPr>
                <w:color w:val="000000"/>
              </w:rPr>
            </w:pPr>
            <w:r w:rsidRPr="00361A97">
              <w:rPr>
                <w:color w:val="000000"/>
              </w:rPr>
              <w:t>5 009,878539</w:t>
            </w:r>
          </w:p>
        </w:tc>
        <w:tc>
          <w:tcPr>
            <w:tcW w:w="1418" w:type="dxa"/>
            <w:tcBorders>
              <w:top w:val="single" w:sz="4" w:space="0" w:color="auto"/>
              <w:left w:val="nil"/>
              <w:bottom w:val="single" w:sz="4" w:space="0" w:color="auto"/>
              <w:right w:val="single" w:sz="4" w:space="0" w:color="auto"/>
            </w:tcBorders>
            <w:shd w:val="clear" w:color="auto" w:fill="auto"/>
            <w:vAlign w:val="center"/>
          </w:tcPr>
          <w:p w14:paraId="018D6C1F" w14:textId="77777777" w:rsidR="00D86F06" w:rsidRPr="00361A97" w:rsidRDefault="00D86F06" w:rsidP="00D84914">
            <w:pPr>
              <w:autoSpaceDE w:val="0"/>
              <w:autoSpaceDN w:val="0"/>
              <w:adjustRightInd w:val="0"/>
              <w:jc w:val="center"/>
              <w:rPr>
                <w:color w:val="000000"/>
              </w:rPr>
            </w:pPr>
            <w:r w:rsidRPr="00361A97">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97997F6" w14:textId="77777777" w:rsidR="00D86F06" w:rsidRPr="00361A97" w:rsidRDefault="00D86F06" w:rsidP="00D84914">
            <w:pPr>
              <w:autoSpaceDE w:val="0"/>
              <w:autoSpaceDN w:val="0"/>
              <w:adjustRightInd w:val="0"/>
              <w:jc w:val="center"/>
              <w:rPr>
                <w:color w:val="000000"/>
              </w:rPr>
            </w:pPr>
            <w:r w:rsidRPr="00361A97">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8C782C6" w14:textId="77777777" w:rsidR="00D86F06" w:rsidRPr="00361A97" w:rsidRDefault="00D86F06" w:rsidP="00D84914">
            <w:pPr>
              <w:autoSpaceDE w:val="0"/>
              <w:autoSpaceDN w:val="0"/>
              <w:adjustRightInd w:val="0"/>
              <w:jc w:val="center"/>
              <w:rPr>
                <w:color w:val="000000"/>
              </w:rPr>
            </w:pPr>
            <w:r w:rsidRPr="00361A97">
              <w:rPr>
                <w:color w:val="000000"/>
              </w:rPr>
              <w:t>5 068,049920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F0B311" w14:textId="77777777" w:rsidR="00D86F06" w:rsidRPr="00361A97" w:rsidRDefault="00D86F06" w:rsidP="00D84914">
            <w:pPr>
              <w:autoSpaceDE w:val="0"/>
              <w:autoSpaceDN w:val="0"/>
              <w:adjustRightInd w:val="0"/>
              <w:jc w:val="center"/>
              <w:rPr>
                <w:color w:val="000000"/>
              </w:rPr>
            </w:pPr>
            <w:r w:rsidRPr="00361A97">
              <w:rPr>
                <w:color w:val="000000"/>
              </w:rPr>
              <w:t>1,670000</w:t>
            </w:r>
          </w:p>
        </w:tc>
      </w:tr>
      <w:tr w:rsidR="00D86F06" w:rsidRPr="00932062" w14:paraId="388756F4"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51CA0325" w14:textId="77777777" w:rsidR="00D86F06" w:rsidRPr="00A44365" w:rsidRDefault="00D86F06" w:rsidP="00D84914">
            <w:pPr>
              <w:pStyle w:val="aa"/>
              <w:numPr>
                <w:ilvl w:val="0"/>
                <w:numId w:val="15"/>
              </w:numPr>
              <w:ind w:left="414" w:hanging="357"/>
              <w:jc w:val="center"/>
              <w:rPr>
                <w:lang w:eastAsia="ru-RU"/>
              </w:rPr>
            </w:pPr>
            <w:r w:rsidRPr="00A44365">
              <w:rPr>
                <w:lang w:eastAsia="ru-RU"/>
              </w:rPr>
              <w:t>9</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DE79322" w14:textId="77777777" w:rsidR="00D86F06" w:rsidRPr="00932062" w:rsidRDefault="00D86F06" w:rsidP="00D84914">
            <w:r>
              <w:t xml:space="preserve">ООО </w:t>
            </w:r>
            <w:r w:rsidRPr="00932062">
              <w:t>«Кузбасс</w:t>
            </w:r>
            <w:r>
              <w:t xml:space="preserve">кая энергосетевая компания» </w:t>
            </w:r>
            <w:r w:rsidRPr="00932062">
              <w:t xml:space="preserve">(ИНН 4205109750) </w:t>
            </w:r>
            <w:r>
              <w:t xml:space="preserve">– ООО ХК «СДС-Энерго» </w:t>
            </w:r>
            <w:r w:rsidRPr="00932062">
              <w:t>(ИНН 4250003450)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46062" w14:textId="77777777" w:rsidR="00D86F06" w:rsidRPr="00361A97" w:rsidRDefault="00D86F06" w:rsidP="00D84914">
            <w:pPr>
              <w:autoSpaceDE w:val="0"/>
              <w:autoSpaceDN w:val="0"/>
              <w:adjustRightInd w:val="0"/>
              <w:jc w:val="center"/>
              <w:rPr>
                <w:color w:val="000000"/>
              </w:rPr>
            </w:pPr>
            <w:r w:rsidRPr="00361A97">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AF2720E" w14:textId="77777777" w:rsidR="00D86F06" w:rsidRPr="00361A97" w:rsidRDefault="00D86F06" w:rsidP="00D84914">
            <w:pPr>
              <w:autoSpaceDE w:val="0"/>
              <w:autoSpaceDN w:val="0"/>
              <w:adjustRightInd w:val="0"/>
              <w:jc w:val="center"/>
              <w:rPr>
                <w:color w:val="000000"/>
              </w:rPr>
            </w:pPr>
            <w:r w:rsidRPr="00361A97">
              <w:rPr>
                <w:color w:val="000000"/>
              </w:rPr>
              <w:t>5 011,495129</w:t>
            </w:r>
          </w:p>
        </w:tc>
        <w:tc>
          <w:tcPr>
            <w:tcW w:w="1418" w:type="dxa"/>
            <w:tcBorders>
              <w:top w:val="single" w:sz="4" w:space="0" w:color="auto"/>
              <w:left w:val="nil"/>
              <w:bottom w:val="single" w:sz="4" w:space="0" w:color="auto"/>
              <w:right w:val="single" w:sz="4" w:space="0" w:color="auto"/>
            </w:tcBorders>
            <w:shd w:val="clear" w:color="auto" w:fill="auto"/>
            <w:vAlign w:val="center"/>
          </w:tcPr>
          <w:p w14:paraId="720E76D9" w14:textId="77777777" w:rsidR="00D86F06" w:rsidRPr="00361A97" w:rsidRDefault="00D86F06" w:rsidP="00D84914">
            <w:pPr>
              <w:autoSpaceDE w:val="0"/>
              <w:autoSpaceDN w:val="0"/>
              <w:adjustRightInd w:val="0"/>
              <w:jc w:val="center"/>
              <w:rPr>
                <w:color w:val="000000"/>
              </w:rPr>
            </w:pPr>
            <w:r w:rsidRPr="00361A97">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FF25519" w14:textId="77777777" w:rsidR="00D86F06" w:rsidRPr="00361A97" w:rsidRDefault="00D86F06" w:rsidP="00D84914">
            <w:pPr>
              <w:autoSpaceDE w:val="0"/>
              <w:autoSpaceDN w:val="0"/>
              <w:adjustRightInd w:val="0"/>
              <w:jc w:val="center"/>
              <w:rPr>
                <w:color w:val="000000"/>
              </w:rPr>
            </w:pPr>
            <w:r w:rsidRPr="00361A97">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B77A11" w14:textId="77777777" w:rsidR="00D86F06" w:rsidRPr="00361A97" w:rsidRDefault="00D86F06" w:rsidP="00D84914">
            <w:pPr>
              <w:autoSpaceDE w:val="0"/>
              <w:autoSpaceDN w:val="0"/>
              <w:adjustRightInd w:val="0"/>
              <w:jc w:val="center"/>
              <w:rPr>
                <w:color w:val="000000"/>
              </w:rPr>
            </w:pPr>
            <w:r w:rsidRPr="00361A97">
              <w:rPr>
                <w:color w:val="000000"/>
              </w:rPr>
              <w:t>5 065,821411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D2E425" w14:textId="77777777" w:rsidR="00D86F06" w:rsidRPr="00361A97" w:rsidRDefault="00D86F06" w:rsidP="00D84914">
            <w:pPr>
              <w:autoSpaceDE w:val="0"/>
              <w:autoSpaceDN w:val="0"/>
              <w:adjustRightInd w:val="0"/>
              <w:jc w:val="center"/>
              <w:rPr>
                <w:color w:val="000000"/>
              </w:rPr>
            </w:pPr>
            <w:r w:rsidRPr="00361A97">
              <w:rPr>
                <w:color w:val="000000"/>
              </w:rPr>
              <w:t>1,670000</w:t>
            </w:r>
          </w:p>
        </w:tc>
      </w:tr>
      <w:tr w:rsidR="00D86F06" w:rsidRPr="00932062" w14:paraId="04D8F994"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9"/>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B1F9D9E"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46EE7B1C" w14:textId="77777777" w:rsidR="00D86F06" w:rsidRDefault="00D86F06" w:rsidP="00D84914">
            <w:r>
              <w:t xml:space="preserve">АО </w:t>
            </w:r>
            <w:r w:rsidRPr="00932062">
              <w:t>«</w:t>
            </w:r>
            <w:proofErr w:type="spellStart"/>
            <w:r w:rsidRPr="00932062">
              <w:t>Оборонэнерго</w:t>
            </w:r>
            <w:proofErr w:type="spellEnd"/>
            <w:r w:rsidRPr="00932062">
              <w:t>» (филиал «Забайкальский» АО «</w:t>
            </w:r>
            <w:proofErr w:type="spellStart"/>
            <w:r w:rsidRPr="00932062">
              <w:t>Оборонэнерго</w:t>
            </w:r>
            <w:proofErr w:type="spellEnd"/>
            <w:r w:rsidRPr="00932062">
              <w:t>») (ИНН 7704726225</w:t>
            </w:r>
            <w:proofErr w:type="gramStart"/>
            <w:r w:rsidRPr="00932062">
              <w:t>)  -</w:t>
            </w:r>
            <w:proofErr w:type="gramEnd"/>
            <w:r>
              <w:t xml:space="preserve"> </w:t>
            </w:r>
            <w:r w:rsidRPr="0059752C">
              <w:t>ООО</w:t>
            </w:r>
            <w:r>
              <w:t> </w:t>
            </w:r>
            <w:r w:rsidRPr="0059752C">
              <w:t>«Кузбасская энергосетевая компания» (ИНН 4205109750</w:t>
            </w:r>
            <w: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5AA4D"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C933099" w14:textId="77777777" w:rsidR="00D86F06" w:rsidRPr="00C3198E" w:rsidRDefault="00D86F06" w:rsidP="00D84914">
            <w:pPr>
              <w:jc w:val="center"/>
              <w:rPr>
                <w:color w:val="FF0000"/>
                <w:sz w:val="18"/>
                <w:szCs w:val="18"/>
              </w:rPr>
            </w:pPr>
            <w:r w:rsidRPr="00C3198E">
              <w:rPr>
                <w:color w:val="000000"/>
              </w:rPr>
              <w:t>565,290746</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BC5B9D" w14:textId="77777777" w:rsidR="00D86F06" w:rsidRPr="00C3198E" w:rsidRDefault="00D86F06" w:rsidP="00D84914">
            <w:pPr>
              <w:jc w:val="center"/>
              <w:rPr>
                <w:color w:val="FF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6135D98"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FFA5599" w14:textId="77777777" w:rsidR="00D86F06" w:rsidRPr="00C3198E" w:rsidRDefault="00D86F06" w:rsidP="00D84914">
            <w:pPr>
              <w:jc w:val="center"/>
              <w:rPr>
                <w:color w:val="FF0000"/>
                <w:sz w:val="18"/>
                <w:szCs w:val="18"/>
              </w:rPr>
            </w:pPr>
            <w:r w:rsidRPr="00C3198E">
              <w:rPr>
                <w:color w:val="000000"/>
              </w:rPr>
              <w:t>672,342009</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B2D66D" w14:textId="77777777" w:rsidR="00D86F06" w:rsidRPr="00C3198E" w:rsidRDefault="00D86F06" w:rsidP="00D84914">
            <w:pPr>
              <w:jc w:val="center"/>
              <w:rPr>
                <w:color w:val="FF0000"/>
                <w:sz w:val="18"/>
                <w:szCs w:val="18"/>
              </w:rPr>
            </w:pPr>
            <w:r w:rsidRPr="00C3198E">
              <w:rPr>
                <w:color w:val="000000"/>
              </w:rPr>
              <w:t>1,670000</w:t>
            </w:r>
          </w:p>
        </w:tc>
      </w:tr>
      <w:tr w:rsidR="00D86F06" w:rsidRPr="00932062" w14:paraId="4BD950F4"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9"/>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2EB5E69"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A91AC19" w14:textId="77777777" w:rsidR="00D86F06" w:rsidRPr="00932062" w:rsidRDefault="00D86F06" w:rsidP="00D84914">
            <w:r>
              <w:t xml:space="preserve">АО </w:t>
            </w:r>
            <w:r w:rsidRPr="00932062">
              <w:t>«</w:t>
            </w:r>
            <w:proofErr w:type="spellStart"/>
            <w:r w:rsidRPr="00932062">
              <w:t>Оборонэнерго</w:t>
            </w:r>
            <w:proofErr w:type="spellEnd"/>
            <w:r w:rsidRPr="00932062">
              <w:t>» (филиал «Забайкальский» АО «</w:t>
            </w:r>
            <w:proofErr w:type="spellStart"/>
            <w:r w:rsidRPr="00932062">
              <w:t>Оборонэнерго</w:t>
            </w:r>
            <w:proofErr w:type="spellEnd"/>
            <w:r w:rsidRPr="00932062">
              <w:t>») (ИНН 7704726225</w:t>
            </w:r>
            <w:proofErr w:type="gramStart"/>
            <w:r w:rsidRPr="00932062">
              <w:t>)  -</w:t>
            </w:r>
            <w:proofErr w:type="gramEnd"/>
            <w:r>
              <w:t xml:space="preserve"> </w:t>
            </w:r>
            <w:r w:rsidRPr="00F32C62">
              <w:t>О</w:t>
            </w:r>
            <w:r w:rsidRPr="0059752C">
              <w:t>АО</w:t>
            </w:r>
            <w:r>
              <w:t> </w:t>
            </w:r>
            <w:r w:rsidRPr="00932062">
              <w:rPr>
                <w:bCs/>
              </w:rPr>
              <w:t>«Северо-Кузбас</w:t>
            </w:r>
            <w:r>
              <w:rPr>
                <w:bCs/>
              </w:rPr>
              <w:t xml:space="preserve">ская энергетическая компания» </w:t>
            </w:r>
            <w:r w:rsidRPr="00932062">
              <w:rPr>
                <w:bCs/>
              </w:rPr>
              <w:t xml:space="preserve"> (ИНН 4205153492)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41FA2"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4BE80E9" w14:textId="77777777" w:rsidR="00D86F06" w:rsidRPr="00C3198E" w:rsidRDefault="00D86F06" w:rsidP="00D84914">
            <w:pPr>
              <w:jc w:val="center"/>
              <w:rPr>
                <w:color w:val="FF0000"/>
                <w:sz w:val="18"/>
                <w:szCs w:val="18"/>
              </w:rPr>
            </w:pPr>
            <w:r w:rsidRPr="00C3198E">
              <w:rPr>
                <w:color w:val="000000"/>
              </w:rPr>
              <w:t>4 188,360716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4B645C9C" w14:textId="77777777" w:rsidR="00D86F06" w:rsidRPr="00C3198E" w:rsidRDefault="00D86F06" w:rsidP="00D84914">
            <w:pPr>
              <w:jc w:val="center"/>
              <w:rPr>
                <w:color w:val="FF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441B126"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735EEE6" w14:textId="77777777" w:rsidR="00D86F06" w:rsidRPr="00C3198E" w:rsidRDefault="00D86F06" w:rsidP="00D84914">
            <w:pPr>
              <w:jc w:val="center"/>
              <w:rPr>
                <w:color w:val="FF0000"/>
                <w:sz w:val="18"/>
                <w:szCs w:val="18"/>
              </w:rPr>
            </w:pPr>
            <w:r w:rsidRPr="00C3198E">
              <w:rPr>
                <w:color w:val="000000"/>
              </w:rPr>
              <w:t>4 239,795748</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1ABD33" w14:textId="77777777" w:rsidR="00D86F06" w:rsidRPr="00C3198E" w:rsidRDefault="00D86F06" w:rsidP="00D84914">
            <w:pPr>
              <w:jc w:val="center"/>
              <w:rPr>
                <w:color w:val="FF0000"/>
                <w:sz w:val="18"/>
                <w:szCs w:val="18"/>
              </w:rPr>
            </w:pPr>
            <w:r w:rsidRPr="00C3198E">
              <w:rPr>
                <w:color w:val="000000"/>
              </w:rPr>
              <w:t>1,670000</w:t>
            </w:r>
          </w:p>
        </w:tc>
      </w:tr>
      <w:tr w:rsidR="00D86F06" w:rsidRPr="00932062" w14:paraId="78DE383C"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7"/>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6B036B31"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D342CBC" w14:textId="77777777" w:rsidR="00D86F06" w:rsidRPr="00932062" w:rsidRDefault="00D86F06" w:rsidP="00D84914">
            <w:r w:rsidRPr="00932062">
              <w:t xml:space="preserve"> </w:t>
            </w:r>
            <w:r>
              <w:t xml:space="preserve">АО </w:t>
            </w:r>
            <w:r w:rsidRPr="00932062">
              <w:t>«</w:t>
            </w:r>
            <w:proofErr w:type="spellStart"/>
            <w:r w:rsidRPr="00932062">
              <w:t>Оборонэнерго</w:t>
            </w:r>
            <w:proofErr w:type="spellEnd"/>
            <w:r w:rsidRPr="00932062">
              <w:t>» (филиал «Забайкальский» АО «</w:t>
            </w:r>
            <w:proofErr w:type="spellStart"/>
            <w:r w:rsidRPr="00932062">
              <w:t>Оборонэнерго</w:t>
            </w:r>
            <w:proofErr w:type="spellEnd"/>
            <w:r w:rsidRPr="00932062">
              <w:t>») (ИНН 7704726225</w:t>
            </w:r>
            <w:proofErr w:type="gramStart"/>
            <w:r w:rsidRPr="00932062">
              <w:t>)  -</w:t>
            </w:r>
            <w:proofErr w:type="gramEnd"/>
            <w:r w:rsidRPr="00932062">
              <w:t xml:space="preserve"> </w:t>
            </w:r>
            <w:r w:rsidRPr="00932062">
              <w:rPr>
                <w:bCs/>
              </w:rPr>
              <w:t>ПАО</w:t>
            </w:r>
            <w:r>
              <w:rPr>
                <w:bCs/>
              </w:rPr>
              <w:t> </w:t>
            </w:r>
            <w:r w:rsidRPr="00932062">
              <w:rPr>
                <w:bCs/>
              </w:rPr>
              <w:t>«</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r w:rsidRPr="00932062">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524E7" w14:textId="77777777" w:rsidR="00D86F06" w:rsidRPr="00C3198E" w:rsidRDefault="00D86F06" w:rsidP="00D84914">
            <w:pPr>
              <w:jc w:val="center"/>
              <w:rPr>
                <w:color w:val="FF0000"/>
                <w:sz w:val="18"/>
                <w:szCs w:val="18"/>
              </w:rPr>
            </w:pPr>
            <w:r w:rsidRPr="00C3198E">
              <w:rPr>
                <w:color w:val="000000"/>
              </w:rPr>
              <w:t>2,00889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B858E74" w14:textId="77777777" w:rsidR="00D86F06" w:rsidRPr="00C3198E" w:rsidRDefault="00D86F06" w:rsidP="00D84914">
            <w:pPr>
              <w:jc w:val="center"/>
              <w:rPr>
                <w:color w:val="FF0000"/>
                <w:sz w:val="18"/>
                <w:szCs w:val="18"/>
              </w:rPr>
            </w:pPr>
            <w:r w:rsidRPr="00C3198E">
              <w:rPr>
                <w:color w:val="000000"/>
              </w:rPr>
              <w:t>845 280,256039</w:t>
            </w:r>
          </w:p>
        </w:tc>
        <w:tc>
          <w:tcPr>
            <w:tcW w:w="1418" w:type="dxa"/>
            <w:tcBorders>
              <w:top w:val="single" w:sz="4" w:space="0" w:color="auto"/>
              <w:left w:val="nil"/>
              <w:bottom w:val="single" w:sz="4" w:space="0" w:color="auto"/>
              <w:right w:val="single" w:sz="4" w:space="0" w:color="auto"/>
            </w:tcBorders>
            <w:shd w:val="clear" w:color="auto" w:fill="auto"/>
            <w:vAlign w:val="center"/>
          </w:tcPr>
          <w:p w14:paraId="0DB6DE7F" w14:textId="77777777" w:rsidR="00D86F06" w:rsidRPr="00C3198E" w:rsidRDefault="00D86F06" w:rsidP="00D84914">
            <w:pPr>
              <w:jc w:val="center"/>
              <w:rPr>
                <w:color w:val="FF0000"/>
                <w:sz w:val="18"/>
                <w:szCs w:val="18"/>
              </w:rPr>
            </w:pPr>
            <w:r w:rsidRPr="00C3198E">
              <w:rPr>
                <w:color w:val="000000"/>
              </w:rPr>
              <w:t>335,484027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B826642" w14:textId="77777777" w:rsidR="00D86F06" w:rsidRPr="00C3198E" w:rsidRDefault="00D86F06" w:rsidP="00D84914">
            <w:pPr>
              <w:jc w:val="center"/>
              <w:rPr>
                <w:color w:val="FF0000"/>
                <w:sz w:val="18"/>
                <w:szCs w:val="18"/>
              </w:rPr>
            </w:pPr>
            <w:r w:rsidRPr="00C3198E">
              <w:rPr>
                <w:color w:val="000000"/>
              </w:rPr>
              <w:t>2,00889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499CDB1" w14:textId="77777777" w:rsidR="00D86F06" w:rsidRPr="00C3198E" w:rsidRDefault="00D86F06" w:rsidP="00D84914">
            <w:pPr>
              <w:jc w:val="center"/>
              <w:rPr>
                <w:color w:val="FF0000"/>
                <w:sz w:val="18"/>
                <w:szCs w:val="18"/>
              </w:rPr>
            </w:pPr>
            <w:r w:rsidRPr="00C3198E">
              <w:rPr>
                <w:color w:val="000000"/>
              </w:rPr>
              <w:t>853 912,088224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74BF5D" w14:textId="77777777" w:rsidR="00D86F06" w:rsidRPr="00C3198E" w:rsidRDefault="00D86F06" w:rsidP="00D84914">
            <w:pPr>
              <w:jc w:val="center"/>
              <w:rPr>
                <w:color w:val="FF0000"/>
                <w:sz w:val="18"/>
                <w:szCs w:val="18"/>
              </w:rPr>
            </w:pPr>
            <w:r w:rsidRPr="00C3198E">
              <w:rPr>
                <w:color w:val="000000"/>
              </w:rPr>
              <w:t>335,484027</w:t>
            </w:r>
          </w:p>
        </w:tc>
      </w:tr>
      <w:tr w:rsidR="00D86F06" w:rsidRPr="00932062" w14:paraId="1E8F52DD"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02053E8"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33F935D" w14:textId="77777777" w:rsidR="00D86F06" w:rsidRPr="00932062" w:rsidRDefault="00D86F06" w:rsidP="00D84914">
            <w:r>
              <w:t xml:space="preserve">ООО </w:t>
            </w:r>
            <w:r w:rsidRPr="00932062">
              <w:t xml:space="preserve">«ОЭСК» (ИНН 4223052779) </w:t>
            </w:r>
            <w:r>
              <w:t>–</w:t>
            </w:r>
            <w:r w:rsidRPr="00932062">
              <w:t xml:space="preserve"> </w:t>
            </w:r>
            <w:r w:rsidRPr="00932062">
              <w:rPr>
                <w:bCs/>
              </w:rPr>
              <w:t>ПАО</w:t>
            </w:r>
            <w:r>
              <w:rPr>
                <w:bCs/>
              </w:rPr>
              <w:t> </w:t>
            </w:r>
            <w:r w:rsidRPr="00932062">
              <w:rPr>
                <w:bCs/>
              </w:rPr>
              <w:t>«</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55DCE" w14:textId="77777777" w:rsidR="00D86F06" w:rsidRPr="00D12118" w:rsidRDefault="00D86F06" w:rsidP="00D84914">
            <w:pPr>
              <w:jc w:val="center"/>
              <w:rPr>
                <w:color w:val="000000"/>
              </w:rPr>
            </w:pPr>
            <w:r w:rsidRPr="00D12118">
              <w:rPr>
                <w:color w:val="000000"/>
              </w:rPr>
              <w:t>0,03556</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DEC9C34" w14:textId="77777777" w:rsidR="00D86F06" w:rsidRPr="00D12118" w:rsidRDefault="00D86F06" w:rsidP="00D84914">
            <w:pPr>
              <w:jc w:val="center"/>
              <w:rPr>
                <w:color w:val="000000"/>
              </w:rPr>
            </w:pPr>
            <w:r w:rsidRPr="00D12118">
              <w:rPr>
                <w:color w:val="000000"/>
              </w:rPr>
              <w:t>21 038,067568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312DBD" w14:textId="77777777" w:rsidR="00D86F06" w:rsidRPr="00D12118" w:rsidRDefault="00D86F06" w:rsidP="00D84914">
            <w:pPr>
              <w:jc w:val="center"/>
              <w:rPr>
                <w:color w:val="000000"/>
              </w:rPr>
            </w:pPr>
            <w:r w:rsidRPr="00D12118">
              <w:rPr>
                <w:color w:val="000000"/>
              </w:rPr>
              <w:t>5,939054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EB483FF" w14:textId="77777777" w:rsidR="00D86F06" w:rsidRPr="00D12118" w:rsidRDefault="00D86F06" w:rsidP="00D84914">
            <w:pPr>
              <w:jc w:val="center"/>
              <w:rPr>
                <w:color w:val="000000"/>
              </w:rPr>
            </w:pPr>
            <w:r w:rsidRPr="00D12118">
              <w:rPr>
                <w:color w:val="000000"/>
              </w:rPr>
              <w:t>0,04820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38D3C2" w14:textId="77777777" w:rsidR="00D86F06" w:rsidRPr="00D12118" w:rsidRDefault="00D86F06" w:rsidP="00D84914">
            <w:pPr>
              <w:jc w:val="center"/>
              <w:rPr>
                <w:color w:val="000000"/>
              </w:rPr>
            </w:pPr>
            <w:r w:rsidRPr="00D12118">
              <w:rPr>
                <w:color w:val="000000"/>
              </w:rPr>
              <w:t>29 281,353763</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2098B7" w14:textId="77777777" w:rsidR="00D86F06" w:rsidRPr="00D12118" w:rsidRDefault="00D86F06" w:rsidP="00D84914">
            <w:pPr>
              <w:jc w:val="center"/>
              <w:rPr>
                <w:color w:val="000000"/>
              </w:rPr>
            </w:pPr>
            <w:r w:rsidRPr="00D12118">
              <w:rPr>
                <w:color w:val="000000"/>
              </w:rPr>
              <w:t>8,049169</w:t>
            </w:r>
          </w:p>
        </w:tc>
      </w:tr>
      <w:tr w:rsidR="00D86F06" w:rsidRPr="00932062" w14:paraId="7A9B7F55"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B6AAC77"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46675CAC" w14:textId="77777777" w:rsidR="00D86F06" w:rsidRPr="00932062" w:rsidRDefault="00D86F06" w:rsidP="00D84914">
            <w:r>
              <w:t xml:space="preserve">ООО </w:t>
            </w:r>
            <w:r w:rsidRPr="00932062">
              <w:t xml:space="preserve">«ОЭСК» (ИНН 4223052779) </w:t>
            </w:r>
            <w:r>
              <w:t xml:space="preserve">– </w:t>
            </w:r>
            <w:r w:rsidRPr="00F32C62">
              <w:t>О</w:t>
            </w:r>
            <w:r w:rsidRPr="0059752C">
              <w:t>АО</w:t>
            </w:r>
            <w:r>
              <w:t> </w:t>
            </w:r>
            <w:r w:rsidRPr="0059752C">
              <w:t>«Северо-Кузбасская энергетическая компания» (ИНН</w:t>
            </w:r>
            <w:r>
              <w:t> </w:t>
            </w:r>
            <w:r w:rsidRPr="0059752C">
              <w:t>4205153492)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B0DAD"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285B7E" w14:textId="77777777" w:rsidR="00D86F06" w:rsidRPr="00C3198E" w:rsidRDefault="00D86F06" w:rsidP="00D84914">
            <w:pPr>
              <w:jc w:val="center"/>
              <w:rPr>
                <w:color w:val="FF0000"/>
                <w:sz w:val="18"/>
                <w:szCs w:val="18"/>
              </w:rPr>
            </w:pPr>
            <w:r w:rsidRPr="00C3198E">
              <w:rPr>
                <w:color w:val="000000"/>
              </w:rPr>
              <w:t>4 306,390789</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4AF314" w14:textId="77777777" w:rsidR="00D86F06" w:rsidRPr="00C3198E" w:rsidRDefault="00D86F06" w:rsidP="00D84914">
            <w:pPr>
              <w:jc w:val="center"/>
              <w:rPr>
                <w:color w:val="FF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F5BF4F2"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5D0C7F8" w14:textId="77777777" w:rsidR="00D86F06" w:rsidRPr="00C3198E" w:rsidRDefault="00D86F06" w:rsidP="00D84914">
            <w:pPr>
              <w:jc w:val="center"/>
              <w:rPr>
                <w:color w:val="FF0000"/>
                <w:sz w:val="18"/>
                <w:szCs w:val="18"/>
              </w:rPr>
            </w:pPr>
            <w:r w:rsidRPr="00C3198E">
              <w:rPr>
                <w:color w:val="000000"/>
              </w:rPr>
              <w:t>4 314,033333</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94700E" w14:textId="77777777" w:rsidR="00D86F06" w:rsidRPr="00C3198E" w:rsidRDefault="00D86F06" w:rsidP="00D84914">
            <w:pPr>
              <w:jc w:val="center"/>
              <w:rPr>
                <w:color w:val="FF0000"/>
                <w:sz w:val="18"/>
                <w:szCs w:val="18"/>
              </w:rPr>
            </w:pPr>
            <w:r w:rsidRPr="00C3198E">
              <w:rPr>
                <w:color w:val="000000"/>
              </w:rPr>
              <w:t>1,670000</w:t>
            </w:r>
          </w:p>
        </w:tc>
      </w:tr>
      <w:tr w:rsidR="00D86F06" w:rsidRPr="00932062" w14:paraId="2E03E181"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A70CD33"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147CF7F8" w14:textId="77777777" w:rsidR="00D86F06" w:rsidRPr="00932062" w:rsidRDefault="00D86F06" w:rsidP="00D84914">
            <w:r>
              <w:t xml:space="preserve">ООО </w:t>
            </w:r>
            <w:r w:rsidRPr="00932062">
              <w:t xml:space="preserve">«ОЭСК» (ИНН 4223052779) </w:t>
            </w:r>
            <w:r>
              <w:t xml:space="preserve">– </w:t>
            </w:r>
            <w:r w:rsidRPr="0059752C">
              <w:t>ОАО</w:t>
            </w:r>
            <w:r>
              <w:t> </w:t>
            </w:r>
            <w:r w:rsidRPr="0059752C">
              <w:t xml:space="preserve">«РЖД» (Западно-Сибирская дирекция по энергообеспечению - СП </w:t>
            </w:r>
            <w:proofErr w:type="spellStart"/>
            <w:r w:rsidRPr="0059752C">
              <w:t>Трансэнерго</w:t>
            </w:r>
            <w:proofErr w:type="spellEnd"/>
            <w:r w:rsidRPr="0059752C">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1A1CA"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5E87ACF" w14:textId="77777777" w:rsidR="00D86F06" w:rsidRPr="00C3198E" w:rsidRDefault="00D86F06" w:rsidP="00D84914">
            <w:pPr>
              <w:jc w:val="center"/>
              <w:rPr>
                <w:color w:val="FF0000"/>
                <w:sz w:val="18"/>
                <w:szCs w:val="18"/>
              </w:rPr>
            </w:pPr>
            <w:r w:rsidRPr="00C3198E">
              <w:rPr>
                <w:color w:val="000000"/>
              </w:rPr>
              <w:t>3 762,938667</w:t>
            </w:r>
          </w:p>
        </w:tc>
        <w:tc>
          <w:tcPr>
            <w:tcW w:w="1418" w:type="dxa"/>
            <w:tcBorders>
              <w:top w:val="single" w:sz="4" w:space="0" w:color="auto"/>
              <w:left w:val="nil"/>
              <w:bottom w:val="single" w:sz="4" w:space="0" w:color="auto"/>
              <w:right w:val="single" w:sz="4" w:space="0" w:color="auto"/>
            </w:tcBorders>
            <w:shd w:val="clear" w:color="auto" w:fill="auto"/>
            <w:vAlign w:val="center"/>
          </w:tcPr>
          <w:p w14:paraId="42BC020F" w14:textId="77777777" w:rsidR="00D86F06" w:rsidRPr="00C3198E" w:rsidRDefault="00D86F06" w:rsidP="00D84914">
            <w:pPr>
              <w:jc w:val="center"/>
              <w:rPr>
                <w:color w:val="FF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1A7CF64"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DCC1647" w14:textId="77777777" w:rsidR="00D86F06" w:rsidRPr="00C3198E" w:rsidRDefault="00D86F06" w:rsidP="00D84914">
            <w:pPr>
              <w:jc w:val="center"/>
              <w:rPr>
                <w:color w:val="FF0000"/>
                <w:sz w:val="18"/>
                <w:szCs w:val="18"/>
              </w:rPr>
            </w:pPr>
            <w:r w:rsidRPr="00C3198E">
              <w:rPr>
                <w:color w:val="000000"/>
              </w:rPr>
              <w:t>3 824,953425</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7F91A8" w14:textId="77777777" w:rsidR="00D86F06" w:rsidRPr="00C3198E" w:rsidRDefault="00D86F06" w:rsidP="00D84914">
            <w:pPr>
              <w:jc w:val="center"/>
              <w:rPr>
                <w:color w:val="FF0000"/>
                <w:sz w:val="18"/>
                <w:szCs w:val="18"/>
              </w:rPr>
            </w:pPr>
            <w:r w:rsidRPr="00C3198E">
              <w:rPr>
                <w:color w:val="000000"/>
              </w:rPr>
              <w:t>1,670000</w:t>
            </w:r>
          </w:p>
        </w:tc>
      </w:tr>
      <w:tr w:rsidR="00D86F06" w:rsidRPr="00932062" w14:paraId="6F6FFE16"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65EED4EC"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166B5161" w14:textId="77777777" w:rsidR="00D86F06" w:rsidRDefault="00D86F06" w:rsidP="00D84914">
            <w:r>
              <w:t xml:space="preserve">ОАО </w:t>
            </w:r>
            <w:r w:rsidRPr="00932062">
              <w:t xml:space="preserve">«РЖД»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 </w:t>
            </w:r>
            <w:r>
              <w:t>– ООО </w:t>
            </w:r>
            <w:r w:rsidRPr="009B23B1">
              <w:t>«</w:t>
            </w:r>
            <w:proofErr w:type="gramStart"/>
            <w:r w:rsidRPr="009B23B1">
              <w:t>Горэлектросеть»  (</w:t>
            </w:r>
            <w:proofErr w:type="gramEnd"/>
            <w:r w:rsidRPr="009B23B1">
              <w:t>ИНН 4217127144)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DC271" w14:textId="77777777" w:rsidR="00D86F06" w:rsidRPr="00C3198E" w:rsidRDefault="00D86F06" w:rsidP="00D84914">
            <w:pPr>
              <w:jc w:val="center"/>
              <w:rPr>
                <w:color w:val="000000"/>
                <w:sz w:val="18"/>
                <w:szCs w:val="18"/>
              </w:rPr>
            </w:pPr>
            <w:r w:rsidRPr="00C3198E">
              <w:rPr>
                <w:color w:val="000000"/>
              </w:rPr>
              <w:t>1,80078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6B9387A" w14:textId="77777777" w:rsidR="00D86F06" w:rsidRPr="00C3198E" w:rsidRDefault="00D86F06" w:rsidP="00D84914">
            <w:pPr>
              <w:jc w:val="center"/>
              <w:rPr>
                <w:color w:val="000000"/>
                <w:sz w:val="18"/>
                <w:szCs w:val="18"/>
              </w:rPr>
            </w:pPr>
            <w:r w:rsidRPr="00C3198E">
              <w:rPr>
                <w:color w:val="000000"/>
              </w:rPr>
              <w:t>688 106,135519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B8687A" w14:textId="77777777" w:rsidR="00D86F06" w:rsidRPr="00C3198E" w:rsidRDefault="00D86F06" w:rsidP="00D84914">
            <w:pPr>
              <w:jc w:val="center"/>
              <w:rPr>
                <w:color w:val="000000"/>
                <w:sz w:val="18"/>
                <w:szCs w:val="18"/>
              </w:rPr>
            </w:pPr>
            <w:r w:rsidRPr="00C3198E">
              <w:rPr>
                <w:color w:val="000000"/>
              </w:rPr>
              <w:t>300,730385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F8CE717" w14:textId="77777777" w:rsidR="00D86F06" w:rsidRPr="00C3198E" w:rsidRDefault="00D86F06" w:rsidP="00D84914">
            <w:pPr>
              <w:jc w:val="center"/>
              <w:rPr>
                <w:color w:val="000000"/>
                <w:sz w:val="18"/>
                <w:szCs w:val="18"/>
              </w:rPr>
            </w:pPr>
            <w:r w:rsidRPr="00C3198E">
              <w:rPr>
                <w:color w:val="000000"/>
              </w:rPr>
              <w:t>1,80078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B8A1DDE" w14:textId="77777777" w:rsidR="00D86F06" w:rsidRPr="00C3198E" w:rsidRDefault="00D86F06" w:rsidP="00D84914">
            <w:pPr>
              <w:jc w:val="center"/>
              <w:rPr>
                <w:color w:val="000000"/>
                <w:sz w:val="18"/>
                <w:szCs w:val="18"/>
              </w:rPr>
            </w:pPr>
            <w:r w:rsidRPr="00C3198E">
              <w:rPr>
                <w:color w:val="000000"/>
              </w:rPr>
              <w:t>690 345,730669</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A8B68B" w14:textId="77777777" w:rsidR="00D86F06" w:rsidRPr="00C3198E" w:rsidRDefault="00D86F06" w:rsidP="00D84914">
            <w:pPr>
              <w:jc w:val="center"/>
              <w:rPr>
                <w:color w:val="000000"/>
                <w:sz w:val="18"/>
                <w:szCs w:val="18"/>
              </w:rPr>
            </w:pPr>
            <w:r w:rsidRPr="00C3198E">
              <w:rPr>
                <w:color w:val="000000"/>
              </w:rPr>
              <w:t>300,730385</w:t>
            </w:r>
          </w:p>
        </w:tc>
      </w:tr>
      <w:tr w:rsidR="00D86F06" w:rsidRPr="00932062" w14:paraId="0CC11911"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6737B1E"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074701BF" w14:textId="77777777" w:rsidR="00D86F06" w:rsidRDefault="00D86F06" w:rsidP="00D84914">
            <w:r>
              <w:t xml:space="preserve">ОАО </w:t>
            </w:r>
            <w:r w:rsidRPr="00932062">
              <w:t xml:space="preserve">«РЖД»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 </w:t>
            </w:r>
            <w:r>
              <w:t>– ООО </w:t>
            </w:r>
            <w:r w:rsidRPr="009B23B1">
              <w:t>«</w:t>
            </w:r>
            <w:proofErr w:type="spellStart"/>
            <w:r w:rsidRPr="009B23B1">
              <w:t>ЕвразЭнергоТранс</w:t>
            </w:r>
            <w:proofErr w:type="spellEnd"/>
            <w:r w:rsidRPr="009B23B1">
              <w:t>» (ИНН 4217084532)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AB9AE" w14:textId="77777777" w:rsidR="00D86F06" w:rsidRPr="00C3198E" w:rsidRDefault="00D86F06" w:rsidP="00D84914">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521203" w14:textId="77777777" w:rsidR="00D86F06" w:rsidRPr="00C3198E" w:rsidRDefault="00D86F06" w:rsidP="00D84914">
            <w:pPr>
              <w:jc w:val="center"/>
              <w:rPr>
                <w:color w:val="000000"/>
                <w:sz w:val="18"/>
                <w:szCs w:val="18"/>
              </w:rPr>
            </w:pPr>
            <w:r w:rsidRPr="00C3198E">
              <w:rPr>
                <w:color w:val="000000"/>
              </w:rPr>
              <w:t>3 756,713718</w:t>
            </w:r>
          </w:p>
        </w:tc>
        <w:tc>
          <w:tcPr>
            <w:tcW w:w="1418" w:type="dxa"/>
            <w:tcBorders>
              <w:top w:val="single" w:sz="4" w:space="0" w:color="auto"/>
              <w:left w:val="nil"/>
              <w:bottom w:val="single" w:sz="4" w:space="0" w:color="auto"/>
              <w:right w:val="single" w:sz="4" w:space="0" w:color="auto"/>
            </w:tcBorders>
            <w:shd w:val="clear" w:color="auto" w:fill="auto"/>
            <w:vAlign w:val="center"/>
          </w:tcPr>
          <w:p w14:paraId="2D89FA12" w14:textId="77777777" w:rsidR="00D86F06" w:rsidRPr="00C3198E" w:rsidRDefault="00D86F06" w:rsidP="00D84914">
            <w:pPr>
              <w:jc w:val="center"/>
              <w:rPr>
                <w:color w:val="00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14B5D7B" w14:textId="77777777" w:rsidR="00D86F06" w:rsidRPr="00C3198E" w:rsidRDefault="00D86F06" w:rsidP="00D84914">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4E0276" w14:textId="77777777" w:rsidR="00D86F06" w:rsidRPr="00C3198E" w:rsidRDefault="00D86F06" w:rsidP="00D84914">
            <w:pPr>
              <w:jc w:val="center"/>
              <w:rPr>
                <w:color w:val="000000"/>
                <w:sz w:val="18"/>
                <w:szCs w:val="18"/>
              </w:rPr>
            </w:pPr>
            <w:r w:rsidRPr="00C3198E">
              <w:rPr>
                <w:color w:val="000000"/>
              </w:rPr>
              <w:t>3 832,405468</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C14D59" w14:textId="77777777" w:rsidR="00D86F06" w:rsidRPr="00C3198E" w:rsidRDefault="00D86F06" w:rsidP="00D84914">
            <w:pPr>
              <w:jc w:val="center"/>
              <w:rPr>
                <w:color w:val="000000"/>
                <w:sz w:val="18"/>
                <w:szCs w:val="18"/>
              </w:rPr>
            </w:pPr>
            <w:r w:rsidRPr="00C3198E">
              <w:rPr>
                <w:color w:val="000000"/>
              </w:rPr>
              <w:t>1,670000</w:t>
            </w:r>
          </w:p>
        </w:tc>
      </w:tr>
      <w:tr w:rsidR="00D86F06" w:rsidRPr="00932062" w14:paraId="359317DB"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66EB4A76"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B946DED" w14:textId="77777777" w:rsidR="00D86F06" w:rsidRPr="00932062" w:rsidRDefault="00D86F06" w:rsidP="00D84914">
            <w:r>
              <w:t xml:space="preserve">ОАО </w:t>
            </w:r>
            <w:r w:rsidRPr="00932062">
              <w:t xml:space="preserve">«РЖД»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 </w:t>
            </w:r>
            <w:r>
              <w:t>–</w:t>
            </w:r>
            <w:r w:rsidRPr="00932062">
              <w:t xml:space="preserve"> </w:t>
            </w:r>
            <w:r w:rsidRPr="00932062">
              <w:rPr>
                <w:bCs/>
              </w:rPr>
              <w:t>ПАО</w:t>
            </w:r>
            <w:r>
              <w:rPr>
                <w:bCs/>
              </w:rPr>
              <w:t> </w:t>
            </w:r>
            <w:r w:rsidRPr="00932062">
              <w:rPr>
                <w:bCs/>
              </w:rPr>
              <w:t>«</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A0DDE" w14:textId="77777777" w:rsidR="00D86F06" w:rsidRPr="00227FC0" w:rsidRDefault="00D86F06" w:rsidP="00D84914">
            <w:pPr>
              <w:jc w:val="center"/>
              <w:rPr>
                <w:color w:val="000000"/>
              </w:rPr>
            </w:pPr>
            <w:r w:rsidRPr="00227FC0">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C02BF5D" w14:textId="77777777" w:rsidR="00D86F06" w:rsidRPr="00227FC0" w:rsidRDefault="00D86F06" w:rsidP="00D84914">
            <w:pPr>
              <w:jc w:val="center"/>
              <w:rPr>
                <w:color w:val="000000"/>
              </w:rPr>
            </w:pPr>
            <w:r w:rsidRPr="00227FC0">
              <w:rPr>
                <w:color w:val="000000"/>
              </w:rPr>
              <w:t>5 009,756805</w:t>
            </w:r>
          </w:p>
        </w:tc>
        <w:tc>
          <w:tcPr>
            <w:tcW w:w="1418" w:type="dxa"/>
            <w:tcBorders>
              <w:top w:val="single" w:sz="4" w:space="0" w:color="auto"/>
              <w:left w:val="nil"/>
              <w:bottom w:val="single" w:sz="4" w:space="0" w:color="auto"/>
              <w:right w:val="single" w:sz="4" w:space="0" w:color="auto"/>
            </w:tcBorders>
            <w:shd w:val="clear" w:color="auto" w:fill="auto"/>
            <w:vAlign w:val="center"/>
          </w:tcPr>
          <w:p w14:paraId="607411B9" w14:textId="77777777" w:rsidR="00D86F06" w:rsidRPr="00227FC0" w:rsidRDefault="00D86F06" w:rsidP="00D84914">
            <w:pPr>
              <w:jc w:val="center"/>
              <w:rPr>
                <w:color w:val="000000"/>
              </w:rPr>
            </w:pPr>
            <w:r w:rsidRPr="00227FC0">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FD8D639" w14:textId="77777777" w:rsidR="00D86F06" w:rsidRPr="00227FC0" w:rsidRDefault="00D86F06" w:rsidP="00D84914">
            <w:pPr>
              <w:jc w:val="center"/>
              <w:rPr>
                <w:color w:val="000000"/>
              </w:rPr>
            </w:pPr>
            <w:r w:rsidRPr="00227FC0">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9F37C1" w14:textId="77777777" w:rsidR="00D86F06" w:rsidRPr="00227FC0" w:rsidRDefault="00D86F06" w:rsidP="00D84914">
            <w:pPr>
              <w:jc w:val="center"/>
              <w:rPr>
                <w:color w:val="000000"/>
              </w:rPr>
            </w:pPr>
            <w:r w:rsidRPr="00227FC0">
              <w:rPr>
                <w:color w:val="000000"/>
              </w:rPr>
              <w:t>5 048,590224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2AA1EF" w14:textId="77777777" w:rsidR="00D86F06" w:rsidRPr="00227FC0" w:rsidRDefault="00D86F06" w:rsidP="00D84914">
            <w:pPr>
              <w:jc w:val="center"/>
              <w:rPr>
                <w:color w:val="000000"/>
              </w:rPr>
            </w:pPr>
            <w:r w:rsidRPr="00227FC0">
              <w:rPr>
                <w:color w:val="000000"/>
              </w:rPr>
              <w:t>1,670000</w:t>
            </w:r>
          </w:p>
        </w:tc>
      </w:tr>
      <w:tr w:rsidR="00D86F06" w:rsidRPr="00932062" w14:paraId="52B6EE27"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6706F1B7"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073EC6C" w14:textId="77777777" w:rsidR="00D86F06" w:rsidRPr="00932062" w:rsidRDefault="00D86F06" w:rsidP="00D84914">
            <w:r>
              <w:t xml:space="preserve">ОАО </w:t>
            </w:r>
            <w:r w:rsidRPr="00932062">
              <w:t xml:space="preserve">«РЖД»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 </w:t>
            </w:r>
            <w:proofErr w:type="gramStart"/>
            <w:r w:rsidRPr="00932062">
              <w:t>-  «</w:t>
            </w:r>
            <w:proofErr w:type="gramEnd"/>
            <w:r w:rsidRPr="00932062">
              <w:t>Электросеть» АО (ИНН 7714734225)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1B723"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61B93A1" w14:textId="77777777" w:rsidR="00D86F06" w:rsidRPr="00C3198E" w:rsidRDefault="00D86F06" w:rsidP="00D84914">
            <w:pPr>
              <w:jc w:val="center"/>
              <w:rPr>
                <w:color w:val="FF0000"/>
                <w:sz w:val="18"/>
                <w:szCs w:val="18"/>
              </w:rPr>
            </w:pPr>
            <w:r w:rsidRPr="00C3198E">
              <w:rPr>
                <w:color w:val="000000"/>
              </w:rPr>
              <w:t>5 115,810000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AFB6020" w14:textId="77777777" w:rsidR="00D86F06" w:rsidRPr="00C3198E" w:rsidRDefault="00D86F06" w:rsidP="00D84914">
            <w:pPr>
              <w:jc w:val="center"/>
              <w:rPr>
                <w:color w:val="FF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8A3A742"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9545DBA" w14:textId="77777777" w:rsidR="00D86F06" w:rsidRPr="00C3198E" w:rsidRDefault="00D86F06" w:rsidP="00D84914">
            <w:pPr>
              <w:jc w:val="center"/>
              <w:rPr>
                <w:color w:val="FF0000"/>
                <w:sz w:val="18"/>
                <w:szCs w:val="18"/>
              </w:rPr>
            </w:pPr>
            <w:r w:rsidRPr="00C3198E">
              <w:rPr>
                <w:color w:val="000000"/>
              </w:rPr>
              <w:t>5 860,710333</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9C7EBE" w14:textId="77777777" w:rsidR="00D86F06" w:rsidRPr="00C3198E" w:rsidRDefault="00D86F06" w:rsidP="00D84914">
            <w:pPr>
              <w:jc w:val="center"/>
              <w:rPr>
                <w:color w:val="FF0000"/>
                <w:sz w:val="18"/>
                <w:szCs w:val="18"/>
              </w:rPr>
            </w:pPr>
            <w:r w:rsidRPr="00C3198E">
              <w:rPr>
                <w:color w:val="000000"/>
              </w:rPr>
              <w:t>1,670000</w:t>
            </w:r>
          </w:p>
        </w:tc>
      </w:tr>
      <w:tr w:rsidR="00D86F06" w:rsidRPr="00932062" w14:paraId="55C1387F"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2"/>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4EDB31AC"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A0D75B7" w14:textId="77777777" w:rsidR="00D86F06" w:rsidRPr="00932062" w:rsidRDefault="00D86F06" w:rsidP="00D84914">
            <w:r>
              <w:t xml:space="preserve">ОАО </w:t>
            </w:r>
            <w:r w:rsidRPr="00932062">
              <w:t xml:space="preserve">«РЖД» (Красноярская дирекция по энергообеспечению - СП </w:t>
            </w:r>
            <w:proofErr w:type="spellStart"/>
            <w:r w:rsidRPr="00932062">
              <w:t>Трансэнерго</w:t>
            </w:r>
            <w:proofErr w:type="spellEnd"/>
            <w:r w:rsidRPr="00932062">
              <w:t xml:space="preserve"> - филиала ОАО «РЖД») (ИНН 7708503727) </w:t>
            </w:r>
            <w:r>
              <w:t>–</w:t>
            </w:r>
            <w:r w:rsidRPr="00932062">
              <w:t xml:space="preserve"> </w:t>
            </w:r>
            <w:r w:rsidRPr="00932062">
              <w:rPr>
                <w:bCs/>
              </w:rPr>
              <w:t>ПАО</w:t>
            </w:r>
            <w:r>
              <w:rPr>
                <w:bCs/>
              </w:rPr>
              <w:t> </w:t>
            </w:r>
            <w:r w:rsidRPr="00932062">
              <w:rPr>
                <w:bCs/>
              </w:rPr>
              <w:t>«</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9CC58"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2D0FDCC" w14:textId="77777777" w:rsidR="00D86F06" w:rsidRPr="00C3198E" w:rsidRDefault="00D86F06" w:rsidP="00D84914">
            <w:pPr>
              <w:jc w:val="center"/>
              <w:rPr>
                <w:color w:val="FF0000"/>
                <w:sz w:val="18"/>
                <w:szCs w:val="18"/>
              </w:rPr>
            </w:pPr>
            <w:r w:rsidRPr="00C3198E">
              <w:rPr>
                <w:color w:val="000000"/>
              </w:rPr>
              <w:t>4 247,209640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6A54CEF" w14:textId="77777777" w:rsidR="00D86F06" w:rsidRPr="00C3198E" w:rsidRDefault="00D86F06" w:rsidP="00D84914">
            <w:pPr>
              <w:jc w:val="center"/>
              <w:rPr>
                <w:color w:val="FF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E85393F"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7F23094" w14:textId="77777777" w:rsidR="00D86F06" w:rsidRPr="00C3198E" w:rsidRDefault="00D86F06" w:rsidP="00D84914">
            <w:pPr>
              <w:jc w:val="center"/>
              <w:rPr>
                <w:color w:val="FF0000"/>
                <w:sz w:val="18"/>
                <w:szCs w:val="18"/>
              </w:rPr>
            </w:pPr>
            <w:r w:rsidRPr="00C3198E">
              <w:rPr>
                <w:color w:val="000000"/>
              </w:rPr>
              <w:t>4 294,929222</w:t>
            </w:r>
          </w:p>
        </w:tc>
        <w:tc>
          <w:tcPr>
            <w:tcW w:w="1559" w:type="dxa"/>
            <w:tcBorders>
              <w:top w:val="single" w:sz="4" w:space="0" w:color="auto"/>
              <w:left w:val="nil"/>
              <w:bottom w:val="single" w:sz="4" w:space="0" w:color="auto"/>
              <w:right w:val="single" w:sz="4" w:space="0" w:color="auto"/>
            </w:tcBorders>
            <w:shd w:val="clear" w:color="auto" w:fill="auto"/>
            <w:vAlign w:val="center"/>
          </w:tcPr>
          <w:p w14:paraId="013E8000" w14:textId="77777777" w:rsidR="00D86F06" w:rsidRPr="00C3198E" w:rsidRDefault="00D86F06" w:rsidP="00D84914">
            <w:pPr>
              <w:jc w:val="center"/>
              <w:rPr>
                <w:color w:val="FF0000"/>
                <w:sz w:val="18"/>
                <w:szCs w:val="18"/>
              </w:rPr>
            </w:pPr>
            <w:r w:rsidRPr="00C3198E">
              <w:rPr>
                <w:color w:val="000000"/>
              </w:rPr>
              <w:t>1,670000</w:t>
            </w:r>
          </w:p>
        </w:tc>
      </w:tr>
      <w:tr w:rsidR="00D86F06" w:rsidRPr="00932062" w14:paraId="48C39EC3"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0A13853"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3FACBCC" w14:textId="77777777" w:rsidR="00D86F06" w:rsidRPr="00932062" w:rsidRDefault="00D86F06" w:rsidP="00D84914">
            <w:r>
              <w:t xml:space="preserve">ООО ХК </w:t>
            </w:r>
            <w:r w:rsidRPr="00932062">
              <w:t>«СДС-</w:t>
            </w:r>
            <w:proofErr w:type="gramStart"/>
            <w:r w:rsidRPr="00932062">
              <w:t>Энерго»  (</w:t>
            </w:r>
            <w:proofErr w:type="gramEnd"/>
            <w:r w:rsidRPr="00932062">
              <w:t xml:space="preserve">ИНН 4250003450)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956DA" w14:textId="77777777" w:rsidR="00D86F06" w:rsidRPr="00C3198E" w:rsidRDefault="00D86F06" w:rsidP="00D84914">
            <w:pPr>
              <w:jc w:val="center"/>
              <w:rPr>
                <w:color w:val="FF0000"/>
                <w:sz w:val="18"/>
                <w:szCs w:val="18"/>
              </w:rPr>
            </w:pPr>
            <w:r w:rsidRPr="00C3198E">
              <w:rPr>
                <w:color w:val="000000"/>
              </w:rPr>
              <w:t>0,06773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F35F23E" w14:textId="77777777" w:rsidR="00D86F06" w:rsidRPr="00C3198E" w:rsidRDefault="00D86F06" w:rsidP="00D84914">
            <w:pPr>
              <w:jc w:val="center"/>
              <w:rPr>
                <w:color w:val="FF0000"/>
                <w:sz w:val="18"/>
                <w:szCs w:val="18"/>
              </w:rPr>
            </w:pPr>
            <w:r w:rsidRPr="00C3198E">
              <w:rPr>
                <w:color w:val="000000"/>
              </w:rPr>
              <w:t>37 435,797134</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9AF08A" w14:textId="77777777" w:rsidR="00D86F06" w:rsidRPr="00C3198E" w:rsidRDefault="00D86F06" w:rsidP="00D84914">
            <w:pPr>
              <w:jc w:val="center"/>
              <w:rPr>
                <w:color w:val="FF0000"/>
                <w:sz w:val="18"/>
                <w:szCs w:val="18"/>
              </w:rPr>
            </w:pPr>
            <w:r w:rsidRPr="00C3198E">
              <w:rPr>
                <w:color w:val="000000"/>
              </w:rPr>
              <w:t>11,310089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A0ACAEE" w14:textId="77777777" w:rsidR="00D86F06" w:rsidRPr="00C3198E" w:rsidRDefault="00D86F06" w:rsidP="00D84914">
            <w:pPr>
              <w:jc w:val="center"/>
              <w:rPr>
                <w:color w:val="FF0000"/>
                <w:sz w:val="18"/>
                <w:szCs w:val="18"/>
              </w:rPr>
            </w:pPr>
            <w:r w:rsidRPr="00C3198E">
              <w:rPr>
                <w:color w:val="000000"/>
              </w:rPr>
              <w:t>0,06773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17DC69" w14:textId="77777777" w:rsidR="00D86F06" w:rsidRPr="00C3198E" w:rsidRDefault="00D86F06" w:rsidP="00D84914">
            <w:pPr>
              <w:jc w:val="center"/>
              <w:rPr>
                <w:color w:val="FF0000"/>
                <w:sz w:val="18"/>
                <w:szCs w:val="18"/>
              </w:rPr>
            </w:pPr>
            <w:r w:rsidRPr="00C3198E">
              <w:rPr>
                <w:color w:val="000000"/>
              </w:rPr>
              <w:t>37 623,166948</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6F7AB7" w14:textId="77777777" w:rsidR="00D86F06" w:rsidRPr="00C3198E" w:rsidRDefault="00D86F06" w:rsidP="00D84914">
            <w:pPr>
              <w:jc w:val="center"/>
              <w:rPr>
                <w:color w:val="FF0000"/>
                <w:sz w:val="18"/>
                <w:szCs w:val="18"/>
              </w:rPr>
            </w:pPr>
            <w:r w:rsidRPr="00C3198E">
              <w:rPr>
                <w:color w:val="000000"/>
              </w:rPr>
              <w:t>11,310089</w:t>
            </w:r>
          </w:p>
        </w:tc>
      </w:tr>
      <w:tr w:rsidR="00D86F06" w:rsidRPr="00932062" w14:paraId="6EED1599"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3AE8858"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29B141DB" w14:textId="77777777" w:rsidR="00D86F06" w:rsidRDefault="00D86F06" w:rsidP="00D84914">
            <w:r>
              <w:t xml:space="preserve">ООО ХК </w:t>
            </w:r>
            <w:r w:rsidRPr="00932062">
              <w:t xml:space="preserve">«СДС-Энерго» (ИНН 4250003450) - </w:t>
            </w:r>
            <w:r w:rsidRPr="0059752C">
              <w:rPr>
                <w:bCs/>
              </w:rPr>
              <w:t>ООО «ОЭСК» (ИНН 4223052779)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836A5"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7950160" w14:textId="77777777" w:rsidR="00D86F06" w:rsidRPr="00C3198E" w:rsidRDefault="00D86F06" w:rsidP="00D84914">
            <w:pPr>
              <w:jc w:val="center"/>
              <w:rPr>
                <w:color w:val="FF0000"/>
                <w:sz w:val="18"/>
                <w:szCs w:val="18"/>
              </w:rPr>
            </w:pPr>
            <w:r w:rsidRPr="00C3198E">
              <w:rPr>
                <w:color w:val="000000"/>
              </w:rPr>
              <w:t>4 812,933874</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62AAE0" w14:textId="77777777" w:rsidR="00D86F06" w:rsidRPr="00C3198E" w:rsidRDefault="00D86F06" w:rsidP="00D84914">
            <w:pPr>
              <w:jc w:val="center"/>
              <w:rPr>
                <w:color w:val="FF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642158A"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0411185" w14:textId="77777777" w:rsidR="00D86F06" w:rsidRPr="00C3198E" w:rsidRDefault="00D86F06" w:rsidP="00D84914">
            <w:pPr>
              <w:jc w:val="center"/>
              <w:rPr>
                <w:color w:val="FF0000"/>
                <w:sz w:val="18"/>
                <w:szCs w:val="18"/>
              </w:rPr>
            </w:pPr>
            <w:r w:rsidRPr="00C3198E">
              <w:rPr>
                <w:color w:val="000000"/>
              </w:rPr>
              <w:t>4 897,934668</w:t>
            </w:r>
          </w:p>
        </w:tc>
        <w:tc>
          <w:tcPr>
            <w:tcW w:w="1559" w:type="dxa"/>
            <w:tcBorders>
              <w:top w:val="single" w:sz="4" w:space="0" w:color="auto"/>
              <w:left w:val="nil"/>
              <w:bottom w:val="single" w:sz="4" w:space="0" w:color="auto"/>
              <w:right w:val="single" w:sz="4" w:space="0" w:color="auto"/>
            </w:tcBorders>
            <w:shd w:val="clear" w:color="auto" w:fill="auto"/>
            <w:vAlign w:val="center"/>
          </w:tcPr>
          <w:p w14:paraId="4B49F29C" w14:textId="77777777" w:rsidR="00D86F06" w:rsidRPr="00C3198E" w:rsidRDefault="00D86F06" w:rsidP="00D84914">
            <w:pPr>
              <w:jc w:val="center"/>
              <w:rPr>
                <w:color w:val="FF0000"/>
                <w:sz w:val="18"/>
                <w:szCs w:val="18"/>
              </w:rPr>
            </w:pPr>
            <w:r w:rsidRPr="00C3198E">
              <w:rPr>
                <w:color w:val="000000"/>
              </w:rPr>
              <w:t>1,670000</w:t>
            </w:r>
          </w:p>
        </w:tc>
      </w:tr>
      <w:tr w:rsidR="00D86F06" w:rsidRPr="00932062" w14:paraId="3998D288"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8"/>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8628100"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5FB9E91" w14:textId="77777777" w:rsidR="00D86F06" w:rsidRPr="00932062" w:rsidRDefault="00D86F06" w:rsidP="00D84914">
            <w:r w:rsidRPr="00F32C62">
              <w:t>О</w:t>
            </w:r>
            <w:r w:rsidRPr="0059752C">
              <w:t>АО</w:t>
            </w:r>
            <w:r w:rsidRPr="00932062">
              <w:t xml:space="preserve"> «Северо-Кузбасская энергетическая компания» (ИНН 4205153492)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ED1AD" w14:textId="77777777" w:rsidR="00D86F06" w:rsidRPr="00227FC0" w:rsidRDefault="00D86F06" w:rsidP="00D84914">
            <w:pPr>
              <w:jc w:val="center"/>
              <w:rPr>
                <w:color w:val="000000"/>
              </w:rPr>
            </w:pPr>
            <w:r w:rsidRPr="003C56CA">
              <w:rPr>
                <w:color w:val="000000"/>
              </w:rPr>
              <w:t>0,16423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ABED21B" w14:textId="77777777" w:rsidR="00D86F06" w:rsidRPr="00227FC0" w:rsidRDefault="00D86F06" w:rsidP="00D84914">
            <w:pPr>
              <w:jc w:val="center"/>
              <w:rPr>
                <w:color w:val="000000"/>
              </w:rPr>
            </w:pPr>
            <w:r w:rsidRPr="003C56CA">
              <w:rPr>
                <w:color w:val="000000"/>
              </w:rPr>
              <w:t>76 259,338356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8F442F" w14:textId="77777777" w:rsidR="00D86F06" w:rsidRPr="00227FC0" w:rsidRDefault="00D86F06" w:rsidP="00D84914">
            <w:pPr>
              <w:jc w:val="center"/>
              <w:rPr>
                <w:color w:val="000000"/>
              </w:rPr>
            </w:pPr>
            <w:r w:rsidRPr="003C56CA">
              <w:rPr>
                <w:color w:val="000000"/>
              </w:rPr>
              <w:t>27,427152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437619D" w14:textId="77777777" w:rsidR="00D86F06" w:rsidRPr="00227FC0" w:rsidRDefault="00D86F06" w:rsidP="00D84914">
            <w:pPr>
              <w:jc w:val="center"/>
              <w:rPr>
                <w:color w:val="000000"/>
              </w:rPr>
            </w:pPr>
            <w:r w:rsidRPr="003C56CA">
              <w:rPr>
                <w:color w:val="000000"/>
              </w:rPr>
              <w:t>0,16920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BA8BA1F" w14:textId="77777777" w:rsidR="00D86F06" w:rsidRPr="00227FC0" w:rsidRDefault="00D86F06" w:rsidP="00D84914">
            <w:pPr>
              <w:jc w:val="center"/>
              <w:rPr>
                <w:color w:val="000000"/>
              </w:rPr>
            </w:pPr>
            <w:r w:rsidRPr="003C56CA">
              <w:rPr>
                <w:color w:val="000000"/>
              </w:rPr>
              <w:t>78 368,506199</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F91B4A" w14:textId="77777777" w:rsidR="00D86F06" w:rsidRPr="00227FC0" w:rsidRDefault="00D86F06" w:rsidP="00D84914">
            <w:pPr>
              <w:jc w:val="center"/>
              <w:rPr>
                <w:color w:val="000000"/>
              </w:rPr>
            </w:pPr>
            <w:r w:rsidRPr="003C56CA">
              <w:rPr>
                <w:color w:val="000000"/>
              </w:rPr>
              <w:t>28,255620</w:t>
            </w:r>
          </w:p>
        </w:tc>
      </w:tr>
      <w:tr w:rsidR="00D86F06" w:rsidRPr="00932062" w14:paraId="60BE4556"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6D16D6B"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B5F7CB0" w14:textId="77777777" w:rsidR="00D86F06" w:rsidRPr="00932062" w:rsidRDefault="00D86F06" w:rsidP="00D84914">
            <w:r w:rsidRPr="00F32C62">
              <w:t>О</w:t>
            </w:r>
            <w:r w:rsidRPr="0059752C">
              <w:t>АО</w:t>
            </w:r>
            <w:r w:rsidRPr="00932062">
              <w:t xml:space="preserve"> «Северо-Кузбасская энергетическая компания» (ИНН 4205153492) </w:t>
            </w:r>
            <w:r>
              <w:t>–</w:t>
            </w:r>
            <w:r w:rsidRPr="00932062">
              <w:t xml:space="preserve"> </w:t>
            </w:r>
            <w:r>
              <w:t xml:space="preserve">ОАО </w:t>
            </w:r>
            <w:r w:rsidRPr="00932062">
              <w:t xml:space="preserve">«РЖД»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F251C" w14:textId="77777777" w:rsidR="00D86F06" w:rsidRPr="00227FC0" w:rsidRDefault="00D86F06" w:rsidP="00D84914">
            <w:pPr>
              <w:jc w:val="center"/>
              <w:rPr>
                <w:color w:val="000000"/>
              </w:rPr>
            </w:pPr>
            <w:r w:rsidRPr="00227FC0">
              <w:rPr>
                <w:color w:val="000000"/>
              </w:rPr>
              <w:t>0,44067</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67F6D5A" w14:textId="77777777" w:rsidR="00D86F06" w:rsidRPr="00227FC0" w:rsidRDefault="00D86F06" w:rsidP="00D84914">
            <w:pPr>
              <w:jc w:val="center"/>
              <w:rPr>
                <w:color w:val="000000"/>
              </w:rPr>
            </w:pPr>
            <w:r w:rsidRPr="00227FC0">
              <w:rPr>
                <w:color w:val="000000"/>
              </w:rPr>
              <w:t>166 653,761730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192E8CB" w14:textId="77777777" w:rsidR="00D86F06" w:rsidRPr="00227FC0" w:rsidRDefault="00D86F06" w:rsidP="00D84914">
            <w:pPr>
              <w:jc w:val="center"/>
              <w:rPr>
                <w:color w:val="000000"/>
              </w:rPr>
            </w:pPr>
            <w:r w:rsidRPr="00227FC0">
              <w:rPr>
                <w:color w:val="000000"/>
              </w:rPr>
              <w:t>73,591177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BF97815" w14:textId="77777777" w:rsidR="00D86F06" w:rsidRPr="00227FC0" w:rsidRDefault="00D86F06" w:rsidP="00D84914">
            <w:pPr>
              <w:jc w:val="center"/>
              <w:rPr>
                <w:color w:val="000000"/>
              </w:rPr>
            </w:pPr>
            <w:r w:rsidRPr="00227FC0">
              <w:rPr>
                <w:color w:val="000000"/>
              </w:rPr>
              <w:t>0,45409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C808A48" w14:textId="77777777" w:rsidR="00D86F06" w:rsidRPr="00227FC0" w:rsidRDefault="00D86F06" w:rsidP="00D84914">
            <w:pPr>
              <w:jc w:val="center"/>
              <w:rPr>
                <w:color w:val="000000"/>
              </w:rPr>
            </w:pPr>
            <w:r w:rsidRPr="00227FC0">
              <w:rPr>
                <w:color w:val="000000"/>
              </w:rPr>
              <w:t>174 601,441067</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45BF06" w14:textId="77777777" w:rsidR="00D86F06" w:rsidRPr="00227FC0" w:rsidRDefault="00D86F06" w:rsidP="00D84914">
            <w:pPr>
              <w:jc w:val="center"/>
              <w:rPr>
                <w:color w:val="000000"/>
              </w:rPr>
            </w:pPr>
            <w:r w:rsidRPr="00227FC0">
              <w:rPr>
                <w:color w:val="000000"/>
              </w:rPr>
              <w:t>75,832708</w:t>
            </w:r>
          </w:p>
        </w:tc>
      </w:tr>
      <w:tr w:rsidR="00D86F06" w:rsidRPr="00932062" w14:paraId="71501DA6"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E76CD54"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EB00E98" w14:textId="77777777" w:rsidR="00D86F06" w:rsidRPr="00932062" w:rsidRDefault="00D86F06" w:rsidP="00D84914">
            <w:r w:rsidRPr="00F32C62">
              <w:t>О</w:t>
            </w:r>
            <w:r w:rsidRPr="0059752C">
              <w:t>АО</w:t>
            </w:r>
            <w:r w:rsidRPr="00932062">
              <w:t xml:space="preserve"> «Северо-Кузбасская энергетическая компания» (ИНН 4205153492) </w:t>
            </w:r>
            <w:r>
              <w:t>–</w:t>
            </w:r>
            <w:r w:rsidRPr="00932062">
              <w:t xml:space="preserve"> </w:t>
            </w:r>
            <w:r>
              <w:t>АО </w:t>
            </w:r>
            <w:r w:rsidRPr="00932062">
              <w:t xml:space="preserve">«Специализированная шахтная </w:t>
            </w:r>
            <w:proofErr w:type="spellStart"/>
            <w:r w:rsidRPr="00932062">
              <w:t>энергомеханическая</w:t>
            </w:r>
            <w:proofErr w:type="spellEnd"/>
            <w:r w:rsidRPr="00932062">
              <w:t xml:space="preserve"> компания» (ИНН</w:t>
            </w:r>
            <w:r>
              <w:t> </w:t>
            </w:r>
            <w:r w:rsidRPr="00932062">
              <w:t>4208003209)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CB975" w14:textId="77777777" w:rsidR="00D86F06" w:rsidRPr="00C3198E" w:rsidRDefault="00D86F06" w:rsidP="00D84914">
            <w:pPr>
              <w:jc w:val="center"/>
              <w:rPr>
                <w:color w:val="FF0000"/>
                <w:sz w:val="18"/>
                <w:szCs w:val="18"/>
              </w:rPr>
            </w:pPr>
            <w:r w:rsidRPr="00C3198E">
              <w:rPr>
                <w:color w:val="000000"/>
              </w:rPr>
              <w:t>0,11478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D387FB" w14:textId="77777777" w:rsidR="00D86F06" w:rsidRPr="00C3198E" w:rsidRDefault="00D86F06" w:rsidP="00D84914">
            <w:pPr>
              <w:jc w:val="center"/>
              <w:rPr>
                <w:color w:val="FF0000"/>
                <w:sz w:val="18"/>
                <w:szCs w:val="18"/>
              </w:rPr>
            </w:pPr>
            <w:r w:rsidRPr="00C3198E">
              <w:rPr>
                <w:color w:val="000000"/>
              </w:rPr>
              <w:t>62 351,319062</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149727" w14:textId="77777777" w:rsidR="00D86F06" w:rsidRPr="00C3198E" w:rsidRDefault="00D86F06" w:rsidP="00D84914">
            <w:pPr>
              <w:jc w:val="center"/>
              <w:rPr>
                <w:color w:val="FF0000"/>
                <w:sz w:val="18"/>
                <w:szCs w:val="18"/>
              </w:rPr>
            </w:pPr>
            <w:r w:rsidRPr="00C3198E">
              <w:rPr>
                <w:color w:val="000000"/>
              </w:rPr>
              <w:t>19,167625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F78D62" w14:textId="77777777" w:rsidR="00D86F06" w:rsidRPr="00C3198E" w:rsidRDefault="00D86F06" w:rsidP="00D84914">
            <w:pPr>
              <w:jc w:val="center"/>
              <w:rPr>
                <w:color w:val="FF0000"/>
                <w:sz w:val="18"/>
                <w:szCs w:val="18"/>
              </w:rPr>
            </w:pPr>
            <w:r w:rsidRPr="00C3198E">
              <w:rPr>
                <w:color w:val="000000"/>
              </w:rPr>
              <w:t>0,12497</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AF7B6C1" w14:textId="77777777" w:rsidR="00D86F06" w:rsidRPr="00C3198E" w:rsidRDefault="00D86F06" w:rsidP="00D84914">
            <w:pPr>
              <w:jc w:val="center"/>
              <w:rPr>
                <w:color w:val="FF0000"/>
                <w:sz w:val="18"/>
                <w:szCs w:val="18"/>
              </w:rPr>
            </w:pPr>
            <w:r w:rsidRPr="00C3198E">
              <w:rPr>
                <w:color w:val="000000"/>
              </w:rPr>
              <w:t>67 889,092655</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2ACEE5" w14:textId="77777777" w:rsidR="00D86F06" w:rsidRPr="00C3198E" w:rsidRDefault="00D86F06" w:rsidP="00D84914">
            <w:pPr>
              <w:jc w:val="center"/>
              <w:rPr>
                <w:color w:val="FF0000"/>
                <w:sz w:val="18"/>
                <w:szCs w:val="18"/>
              </w:rPr>
            </w:pPr>
            <w:r w:rsidRPr="00C3198E">
              <w:rPr>
                <w:color w:val="000000"/>
              </w:rPr>
              <w:t>20,870520</w:t>
            </w:r>
          </w:p>
        </w:tc>
      </w:tr>
      <w:tr w:rsidR="00D86F06" w:rsidRPr="00932062" w14:paraId="1E1EB331"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98E702D"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8724663" w14:textId="77777777" w:rsidR="00D86F06" w:rsidRPr="00932062" w:rsidRDefault="00D86F06" w:rsidP="00D84914">
            <w:r w:rsidRPr="00F32C62">
              <w:t>О</w:t>
            </w:r>
            <w:r w:rsidRPr="0059752C">
              <w:t>АО</w:t>
            </w:r>
            <w:r w:rsidRPr="00932062">
              <w:t xml:space="preserve"> «Северо-Кузбасская энергетическая компания» (ИНН 4205153492) </w:t>
            </w:r>
            <w:r>
              <w:t>–</w:t>
            </w:r>
            <w:r w:rsidRPr="00932062">
              <w:t xml:space="preserve"> </w:t>
            </w:r>
            <w:r w:rsidRPr="0059752C">
              <w:t>ООО «Кузбасская энергосетевая компания» (ИНН</w:t>
            </w:r>
            <w:r>
              <w:t> </w:t>
            </w:r>
            <w:r w:rsidRPr="0059752C">
              <w:t>4205109750)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32E37" w14:textId="77777777" w:rsidR="00D86F06" w:rsidRPr="003C56CA" w:rsidRDefault="00D86F06" w:rsidP="00D84914">
            <w:pPr>
              <w:jc w:val="center"/>
              <w:rPr>
                <w:color w:val="FF0000"/>
                <w:sz w:val="18"/>
                <w:szCs w:val="18"/>
              </w:rPr>
            </w:pPr>
            <w:r w:rsidRPr="003C56CA">
              <w:rPr>
                <w:color w:val="000000"/>
              </w:rPr>
              <w:t>22,15329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10BD30" w14:textId="77777777" w:rsidR="00D86F06" w:rsidRPr="003C56CA" w:rsidRDefault="00D86F06" w:rsidP="00D84914">
            <w:pPr>
              <w:ind w:hanging="113"/>
              <w:jc w:val="center"/>
              <w:rPr>
                <w:color w:val="FF0000"/>
                <w:sz w:val="18"/>
                <w:szCs w:val="18"/>
              </w:rPr>
            </w:pPr>
            <w:r w:rsidRPr="003C56CA">
              <w:rPr>
                <w:color w:val="000000"/>
              </w:rPr>
              <w:t>10 984 313,262892</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369FAC" w14:textId="77777777" w:rsidR="00D86F06" w:rsidRPr="003C56CA" w:rsidRDefault="00D86F06" w:rsidP="00D84914">
            <w:pPr>
              <w:ind w:hanging="100"/>
              <w:jc w:val="center"/>
              <w:rPr>
                <w:color w:val="FF0000"/>
                <w:sz w:val="18"/>
                <w:szCs w:val="18"/>
              </w:rPr>
            </w:pPr>
            <w:r w:rsidRPr="003C56CA">
              <w:rPr>
                <w:color w:val="000000"/>
              </w:rPr>
              <w:t>3 699,598752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985D07" w14:textId="77777777" w:rsidR="00D86F06" w:rsidRPr="003C56CA" w:rsidRDefault="00D86F06" w:rsidP="00D84914">
            <w:pPr>
              <w:ind w:hanging="113"/>
              <w:jc w:val="center"/>
              <w:rPr>
                <w:color w:val="FF0000"/>
                <w:sz w:val="18"/>
                <w:szCs w:val="18"/>
              </w:rPr>
            </w:pPr>
            <w:r w:rsidRPr="003C56CA">
              <w:rPr>
                <w:color w:val="000000"/>
              </w:rPr>
              <w:t>22,84673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35C3B1" w14:textId="77777777" w:rsidR="00D86F06" w:rsidRPr="003C56CA" w:rsidRDefault="00D86F06" w:rsidP="00D84914">
            <w:pPr>
              <w:ind w:hanging="113"/>
              <w:jc w:val="center"/>
              <w:rPr>
                <w:color w:val="FF0000"/>
                <w:sz w:val="18"/>
                <w:szCs w:val="18"/>
              </w:rPr>
            </w:pPr>
            <w:r w:rsidRPr="003C56CA">
              <w:rPr>
                <w:color w:val="000000"/>
              </w:rPr>
              <w:t>11 447 470,615053</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A11139" w14:textId="77777777" w:rsidR="00D86F06" w:rsidRPr="003C56CA" w:rsidRDefault="00D86F06" w:rsidP="00D84914">
            <w:pPr>
              <w:jc w:val="center"/>
              <w:rPr>
                <w:color w:val="FF0000"/>
                <w:sz w:val="18"/>
                <w:szCs w:val="18"/>
              </w:rPr>
            </w:pPr>
            <w:r w:rsidRPr="003C56CA">
              <w:rPr>
                <w:color w:val="000000"/>
              </w:rPr>
              <w:t>3 815,403152</w:t>
            </w:r>
          </w:p>
        </w:tc>
      </w:tr>
      <w:tr w:rsidR="00D86F06" w:rsidRPr="00932062" w14:paraId="03FC35DE"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8"/>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ACD1F77"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A3CE8B4" w14:textId="77777777" w:rsidR="00D86F06" w:rsidRPr="00932062" w:rsidRDefault="00D86F06" w:rsidP="00D84914">
            <w:r>
              <w:t xml:space="preserve">АО </w:t>
            </w:r>
            <w:r w:rsidRPr="00932062">
              <w:t xml:space="preserve">«Специализированная шахтная </w:t>
            </w:r>
            <w:proofErr w:type="spellStart"/>
            <w:r w:rsidRPr="00932062">
              <w:t>энергомеханическая</w:t>
            </w:r>
            <w:proofErr w:type="spellEnd"/>
            <w:r w:rsidRPr="00932062">
              <w:t xml:space="preserve"> компания» (ИНН 4208003209)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81E61" w14:textId="77777777" w:rsidR="00D86F06" w:rsidRPr="00E902A6" w:rsidRDefault="00D86F06" w:rsidP="00D84914">
            <w:pPr>
              <w:jc w:val="center"/>
              <w:rPr>
                <w:color w:val="000000"/>
              </w:rPr>
            </w:pPr>
            <w:r w:rsidRPr="00E902A6">
              <w:rPr>
                <w:color w:val="000000"/>
              </w:rPr>
              <w:t>1,00104</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B7232AD" w14:textId="77777777" w:rsidR="00D86F06" w:rsidRPr="00E902A6" w:rsidRDefault="00D86F06" w:rsidP="00D84914">
            <w:pPr>
              <w:jc w:val="center"/>
              <w:rPr>
                <w:color w:val="000000"/>
              </w:rPr>
            </w:pPr>
            <w:r w:rsidRPr="00E902A6">
              <w:rPr>
                <w:color w:val="000000"/>
              </w:rPr>
              <w:t>548 702,674818</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0EDC9C" w14:textId="77777777" w:rsidR="00D86F06" w:rsidRPr="00E902A6" w:rsidRDefault="00D86F06" w:rsidP="00D84914">
            <w:pPr>
              <w:jc w:val="center"/>
              <w:rPr>
                <w:color w:val="000000"/>
              </w:rPr>
            </w:pPr>
            <w:r w:rsidRPr="00E902A6">
              <w:rPr>
                <w:color w:val="000000"/>
              </w:rPr>
              <w:t>167,173191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0320446" w14:textId="77777777" w:rsidR="00D86F06" w:rsidRPr="00E902A6" w:rsidRDefault="00D86F06" w:rsidP="00D84914">
            <w:pPr>
              <w:jc w:val="center"/>
              <w:rPr>
                <w:color w:val="000000"/>
              </w:rPr>
            </w:pPr>
            <w:r w:rsidRPr="00E902A6">
              <w:rPr>
                <w:color w:val="000000"/>
              </w:rPr>
              <w:t>1,03123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9DA9C5E" w14:textId="77777777" w:rsidR="00D86F06" w:rsidRPr="00E902A6" w:rsidRDefault="00D86F06" w:rsidP="00D84914">
            <w:pPr>
              <w:jc w:val="center"/>
              <w:rPr>
                <w:color w:val="000000"/>
              </w:rPr>
            </w:pPr>
            <w:r w:rsidRPr="00E902A6">
              <w:rPr>
                <w:color w:val="000000"/>
              </w:rPr>
              <w:t>565 302,718350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AD78B2" w14:textId="77777777" w:rsidR="00D86F06" w:rsidRPr="00E902A6" w:rsidRDefault="00D86F06" w:rsidP="00D84914">
            <w:pPr>
              <w:jc w:val="center"/>
              <w:rPr>
                <w:color w:val="000000"/>
              </w:rPr>
            </w:pPr>
            <w:r w:rsidRPr="00E902A6">
              <w:rPr>
                <w:color w:val="000000"/>
              </w:rPr>
              <w:t>172,214831</w:t>
            </w:r>
          </w:p>
        </w:tc>
      </w:tr>
      <w:tr w:rsidR="00D86F06" w:rsidRPr="00932062" w14:paraId="46181CD6"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1"/>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DAB2C3C"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2ACCE88B" w14:textId="77777777" w:rsidR="00D86F06" w:rsidRDefault="00D86F06" w:rsidP="00D84914">
            <w:r>
              <w:t xml:space="preserve">АО </w:t>
            </w:r>
            <w:r w:rsidRPr="00932062">
              <w:t xml:space="preserve">«Специализированная шахтная </w:t>
            </w:r>
            <w:proofErr w:type="spellStart"/>
            <w:r w:rsidRPr="00932062">
              <w:t>энергомеханическая</w:t>
            </w:r>
            <w:proofErr w:type="spellEnd"/>
            <w:r w:rsidRPr="00932062">
              <w:t xml:space="preserve"> компания» (ИНН 4208003209) -</w:t>
            </w:r>
            <w:r>
              <w:t xml:space="preserve"> </w:t>
            </w:r>
            <w:r w:rsidRPr="001812FD">
              <w:t>ООО «ОЭСК» (ИНН</w:t>
            </w:r>
            <w:r>
              <w:t> </w:t>
            </w:r>
            <w:r w:rsidRPr="001812FD">
              <w:t>4223052779)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1E1F5" w14:textId="77777777" w:rsidR="00D86F06" w:rsidRPr="00E902A6" w:rsidRDefault="00D86F06" w:rsidP="00D84914">
            <w:pPr>
              <w:jc w:val="center"/>
              <w:rPr>
                <w:color w:val="000000"/>
              </w:rPr>
            </w:pPr>
            <w:r w:rsidRPr="00E902A6">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D463617" w14:textId="77777777" w:rsidR="00D86F06" w:rsidRPr="00E902A6" w:rsidRDefault="00D86F06" w:rsidP="00D84914">
            <w:pPr>
              <w:jc w:val="center"/>
              <w:rPr>
                <w:color w:val="000000"/>
              </w:rPr>
            </w:pPr>
            <w:r w:rsidRPr="00E902A6">
              <w:rPr>
                <w:color w:val="000000"/>
              </w:rPr>
              <w:t>5 432,492800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95F223" w14:textId="77777777" w:rsidR="00D86F06" w:rsidRPr="00E902A6" w:rsidRDefault="00D86F06" w:rsidP="00D84914">
            <w:pPr>
              <w:jc w:val="center"/>
              <w:rPr>
                <w:color w:val="000000"/>
              </w:rPr>
            </w:pPr>
            <w:r w:rsidRPr="00E902A6">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8770434" w14:textId="77777777" w:rsidR="00D86F06" w:rsidRPr="00E902A6" w:rsidRDefault="00D86F06" w:rsidP="00D84914">
            <w:pPr>
              <w:jc w:val="center"/>
              <w:rPr>
                <w:color w:val="000000"/>
              </w:rPr>
            </w:pPr>
            <w:r w:rsidRPr="00E902A6">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8E9106A" w14:textId="77777777" w:rsidR="00D86F06" w:rsidRPr="00E902A6" w:rsidRDefault="00D86F06" w:rsidP="00D84914">
            <w:pPr>
              <w:jc w:val="center"/>
              <w:rPr>
                <w:color w:val="000000"/>
              </w:rPr>
            </w:pPr>
            <w:r w:rsidRPr="00E902A6">
              <w:rPr>
                <w:color w:val="000000"/>
              </w:rPr>
              <w:t>5 432,492800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0277DF6" w14:textId="77777777" w:rsidR="00D86F06" w:rsidRPr="00E902A6" w:rsidRDefault="00D86F06" w:rsidP="00D84914">
            <w:pPr>
              <w:jc w:val="center"/>
              <w:rPr>
                <w:color w:val="000000"/>
              </w:rPr>
            </w:pPr>
            <w:r w:rsidRPr="00E902A6">
              <w:rPr>
                <w:color w:val="000000"/>
              </w:rPr>
              <w:t>1,670000</w:t>
            </w:r>
          </w:p>
        </w:tc>
      </w:tr>
      <w:tr w:rsidR="00D86F06" w:rsidRPr="00932062" w14:paraId="43A3E468"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9"/>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61708BF"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5CB75A68" w14:textId="77777777" w:rsidR="00D86F06" w:rsidRDefault="00D86F06" w:rsidP="00D84914">
            <w:r>
              <w:t xml:space="preserve">ООО </w:t>
            </w:r>
            <w:r w:rsidRPr="00932062">
              <w:t>«</w:t>
            </w:r>
            <w:proofErr w:type="spellStart"/>
            <w:r w:rsidRPr="00932062">
              <w:t>Трансхимэнерго</w:t>
            </w:r>
            <w:proofErr w:type="spellEnd"/>
            <w:r w:rsidRPr="00932062">
              <w:t xml:space="preserve">» (ИНН 4205220893) - </w:t>
            </w:r>
            <w:r w:rsidRPr="00DB0D06">
              <w:rPr>
                <w:bCs/>
              </w:rPr>
              <w:t>ООО «Кузбасская энергосетевая компания» (ИНН 4205109750)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B84" w14:textId="77777777" w:rsidR="00D86F06" w:rsidRPr="00C3198E" w:rsidRDefault="00D86F06" w:rsidP="00D84914">
            <w:pPr>
              <w:jc w:val="center"/>
              <w:rPr>
                <w:color w:val="FF0000"/>
                <w:sz w:val="18"/>
                <w:szCs w:val="18"/>
              </w:rPr>
            </w:pPr>
            <w:r w:rsidRPr="00C3198E">
              <w:rPr>
                <w:color w:val="000000"/>
              </w:rPr>
              <w:t>0,50599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DD6115C" w14:textId="77777777" w:rsidR="00D86F06" w:rsidRPr="00C3198E" w:rsidRDefault="00D86F06" w:rsidP="00D84914">
            <w:pPr>
              <w:jc w:val="center"/>
              <w:rPr>
                <w:color w:val="FF0000"/>
                <w:sz w:val="18"/>
                <w:szCs w:val="18"/>
              </w:rPr>
            </w:pPr>
            <w:r w:rsidRPr="00C3198E">
              <w:rPr>
                <w:color w:val="000000"/>
              </w:rPr>
              <w:t>121 641,054018</w:t>
            </w:r>
          </w:p>
        </w:tc>
        <w:tc>
          <w:tcPr>
            <w:tcW w:w="1418" w:type="dxa"/>
            <w:tcBorders>
              <w:top w:val="single" w:sz="4" w:space="0" w:color="auto"/>
              <w:left w:val="nil"/>
              <w:bottom w:val="single" w:sz="4" w:space="0" w:color="auto"/>
              <w:right w:val="single" w:sz="4" w:space="0" w:color="auto"/>
            </w:tcBorders>
            <w:shd w:val="clear" w:color="auto" w:fill="auto"/>
            <w:vAlign w:val="center"/>
          </w:tcPr>
          <w:p w14:paraId="1864EF49" w14:textId="77777777" w:rsidR="00D86F06" w:rsidRPr="00C3198E" w:rsidRDefault="00D86F06" w:rsidP="00D84914">
            <w:pPr>
              <w:jc w:val="center"/>
              <w:rPr>
                <w:color w:val="FF0000"/>
                <w:sz w:val="18"/>
                <w:szCs w:val="18"/>
              </w:rPr>
            </w:pPr>
            <w:r w:rsidRPr="00C3198E">
              <w:rPr>
                <w:color w:val="000000"/>
              </w:rPr>
              <w:t>84,499645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33C8215" w14:textId="77777777" w:rsidR="00D86F06" w:rsidRPr="00C3198E" w:rsidRDefault="00D86F06" w:rsidP="00D84914">
            <w:pPr>
              <w:jc w:val="center"/>
              <w:rPr>
                <w:color w:val="FF0000"/>
                <w:sz w:val="18"/>
                <w:szCs w:val="18"/>
              </w:rPr>
            </w:pPr>
            <w:r w:rsidRPr="00C3198E">
              <w:rPr>
                <w:color w:val="000000"/>
              </w:rPr>
              <w:t>0,51928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357532A" w14:textId="77777777" w:rsidR="00D86F06" w:rsidRPr="00C3198E" w:rsidRDefault="00D86F06" w:rsidP="00D84914">
            <w:pPr>
              <w:jc w:val="center"/>
              <w:rPr>
                <w:color w:val="FF0000"/>
                <w:sz w:val="18"/>
                <w:szCs w:val="18"/>
              </w:rPr>
            </w:pPr>
            <w:r w:rsidRPr="00C3198E">
              <w:rPr>
                <w:color w:val="000000"/>
              </w:rPr>
              <w:t>127 249,462673</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1E760E" w14:textId="77777777" w:rsidR="00D86F06" w:rsidRPr="00C3198E" w:rsidRDefault="00D86F06" w:rsidP="00D84914">
            <w:pPr>
              <w:jc w:val="center"/>
              <w:rPr>
                <w:color w:val="FF0000"/>
                <w:sz w:val="18"/>
                <w:szCs w:val="18"/>
              </w:rPr>
            </w:pPr>
            <w:r w:rsidRPr="00C3198E">
              <w:rPr>
                <w:color w:val="000000"/>
              </w:rPr>
              <w:t>86,719975</w:t>
            </w:r>
          </w:p>
        </w:tc>
      </w:tr>
      <w:tr w:rsidR="00D86F06" w:rsidRPr="00932062" w14:paraId="32D35E3B"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9"/>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17E4439"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40BFB66" w14:textId="77777777" w:rsidR="00D86F06" w:rsidRPr="00932062" w:rsidRDefault="00D86F06" w:rsidP="00D84914">
            <w:r>
              <w:t xml:space="preserve">ООО </w:t>
            </w:r>
            <w:r w:rsidRPr="00932062">
              <w:t>«</w:t>
            </w:r>
            <w:proofErr w:type="spellStart"/>
            <w:r w:rsidRPr="00932062">
              <w:t>Трансхимэнерго</w:t>
            </w:r>
            <w:proofErr w:type="spellEnd"/>
            <w:r w:rsidRPr="00932062">
              <w:t xml:space="preserve">» (ИНН 4205220893)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856D7" w14:textId="77777777" w:rsidR="00D86F06" w:rsidRPr="00C3198E" w:rsidRDefault="00D86F06" w:rsidP="00D84914">
            <w:pPr>
              <w:jc w:val="center"/>
              <w:rPr>
                <w:color w:val="FF0000"/>
                <w:sz w:val="18"/>
                <w:szCs w:val="18"/>
              </w:rPr>
            </w:pPr>
            <w:r w:rsidRPr="00C3198E">
              <w:rPr>
                <w:color w:val="000000"/>
              </w:rPr>
              <w:t>1,16252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CE852CB" w14:textId="77777777" w:rsidR="00D86F06" w:rsidRPr="00C3198E" w:rsidRDefault="00D86F06" w:rsidP="00D84914">
            <w:pPr>
              <w:jc w:val="center"/>
              <w:rPr>
                <w:color w:val="FF0000"/>
                <w:sz w:val="18"/>
                <w:szCs w:val="18"/>
              </w:rPr>
            </w:pPr>
            <w:r w:rsidRPr="00C3198E">
              <w:rPr>
                <w:color w:val="000000"/>
              </w:rPr>
              <w:t>679 976,887531</w:t>
            </w:r>
          </w:p>
        </w:tc>
        <w:tc>
          <w:tcPr>
            <w:tcW w:w="1418" w:type="dxa"/>
            <w:tcBorders>
              <w:top w:val="single" w:sz="4" w:space="0" w:color="auto"/>
              <w:left w:val="nil"/>
              <w:bottom w:val="single" w:sz="4" w:space="0" w:color="auto"/>
              <w:right w:val="single" w:sz="4" w:space="0" w:color="auto"/>
            </w:tcBorders>
            <w:shd w:val="clear" w:color="auto" w:fill="auto"/>
            <w:vAlign w:val="center"/>
          </w:tcPr>
          <w:p w14:paraId="07BD03AD" w14:textId="77777777" w:rsidR="00D86F06" w:rsidRPr="00C3198E" w:rsidRDefault="00D86F06" w:rsidP="00D84914">
            <w:pPr>
              <w:jc w:val="center"/>
              <w:rPr>
                <w:color w:val="FF0000"/>
                <w:sz w:val="18"/>
                <w:szCs w:val="18"/>
              </w:rPr>
            </w:pPr>
            <w:r w:rsidRPr="00C3198E">
              <w:rPr>
                <w:color w:val="000000"/>
              </w:rPr>
              <w:t>194,140300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942B3B9" w14:textId="77777777" w:rsidR="00D86F06" w:rsidRPr="00C3198E" w:rsidRDefault="00D86F06" w:rsidP="00D84914">
            <w:pPr>
              <w:jc w:val="center"/>
              <w:rPr>
                <w:color w:val="FF0000"/>
                <w:sz w:val="18"/>
                <w:szCs w:val="18"/>
              </w:rPr>
            </w:pPr>
            <w:r w:rsidRPr="00C3198E">
              <w:rPr>
                <w:color w:val="000000"/>
              </w:rPr>
              <w:t>1,16252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F5C309" w14:textId="77777777" w:rsidR="00D86F06" w:rsidRPr="00C3198E" w:rsidRDefault="00D86F06" w:rsidP="00D84914">
            <w:pPr>
              <w:jc w:val="center"/>
              <w:rPr>
                <w:color w:val="FF0000"/>
                <w:sz w:val="18"/>
                <w:szCs w:val="18"/>
              </w:rPr>
            </w:pPr>
            <w:r w:rsidRPr="00C3198E">
              <w:rPr>
                <w:color w:val="000000"/>
              </w:rPr>
              <w:t>687 343,942738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47E972" w14:textId="77777777" w:rsidR="00D86F06" w:rsidRPr="00C3198E" w:rsidRDefault="00D86F06" w:rsidP="00D84914">
            <w:pPr>
              <w:jc w:val="center"/>
              <w:rPr>
                <w:color w:val="FF0000"/>
                <w:sz w:val="18"/>
                <w:szCs w:val="18"/>
              </w:rPr>
            </w:pPr>
            <w:r w:rsidRPr="00C3198E">
              <w:rPr>
                <w:color w:val="000000"/>
              </w:rPr>
              <w:t>194,140300</w:t>
            </w:r>
          </w:p>
        </w:tc>
      </w:tr>
      <w:tr w:rsidR="00D86F06" w:rsidRPr="00932062" w14:paraId="29F46DCB"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9"/>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1D2D087"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3F96B5BE" w14:textId="77777777" w:rsidR="00D86F06" w:rsidRDefault="00D86F06" w:rsidP="00D84914">
            <w:r w:rsidRPr="00DB0D06">
              <w:t>ООО «</w:t>
            </w:r>
            <w:proofErr w:type="spellStart"/>
            <w:r w:rsidRPr="00DB0D06">
              <w:t>Трансхимэнерго</w:t>
            </w:r>
            <w:proofErr w:type="spellEnd"/>
            <w:r w:rsidRPr="00DB0D06">
              <w:t>» (ИНН 4205220893) – АО «</w:t>
            </w:r>
            <w:proofErr w:type="spellStart"/>
            <w:r w:rsidRPr="00DB0D06">
              <w:t>Оборонэнерго</w:t>
            </w:r>
            <w:proofErr w:type="spellEnd"/>
            <w:r w:rsidRPr="00DB0D06">
              <w:t>» (филиал «Забайкальский» АО «</w:t>
            </w:r>
            <w:proofErr w:type="spellStart"/>
            <w:r w:rsidRPr="00DB0D06">
              <w:t>Оборонэнерго</w:t>
            </w:r>
            <w:proofErr w:type="spellEnd"/>
            <w:r w:rsidRPr="00DB0D06">
              <w:t xml:space="preserve">») (ИНН 7704726225)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706AE"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57EDB8" w14:textId="77777777" w:rsidR="00D86F06" w:rsidRPr="00C3198E" w:rsidRDefault="00D86F06" w:rsidP="00D84914">
            <w:pPr>
              <w:jc w:val="center"/>
              <w:rPr>
                <w:color w:val="FF0000"/>
                <w:sz w:val="18"/>
                <w:szCs w:val="18"/>
              </w:rPr>
            </w:pPr>
            <w:r w:rsidRPr="00C3198E">
              <w:rPr>
                <w:color w:val="000000"/>
              </w:rPr>
              <w:t>3 054,333333</w:t>
            </w:r>
          </w:p>
        </w:tc>
        <w:tc>
          <w:tcPr>
            <w:tcW w:w="1418" w:type="dxa"/>
            <w:tcBorders>
              <w:top w:val="single" w:sz="4" w:space="0" w:color="auto"/>
              <w:left w:val="nil"/>
              <w:bottom w:val="single" w:sz="4" w:space="0" w:color="auto"/>
              <w:right w:val="single" w:sz="4" w:space="0" w:color="auto"/>
            </w:tcBorders>
            <w:shd w:val="clear" w:color="auto" w:fill="auto"/>
            <w:vAlign w:val="center"/>
          </w:tcPr>
          <w:p w14:paraId="294781A3" w14:textId="77777777" w:rsidR="00D86F06" w:rsidRPr="00C3198E" w:rsidRDefault="00D86F06" w:rsidP="00D84914">
            <w:pPr>
              <w:jc w:val="center"/>
              <w:rPr>
                <w:color w:val="FF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745233B"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265602D" w14:textId="77777777" w:rsidR="00D86F06" w:rsidRPr="00C3198E" w:rsidRDefault="00D86F06" w:rsidP="00D84914">
            <w:pPr>
              <w:jc w:val="center"/>
              <w:rPr>
                <w:color w:val="FF0000"/>
                <w:sz w:val="18"/>
                <w:szCs w:val="18"/>
              </w:rPr>
            </w:pPr>
            <w:r w:rsidRPr="00C3198E">
              <w:rPr>
                <w:color w:val="000000"/>
              </w:rPr>
              <w:t>3 054,333333</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27A512" w14:textId="77777777" w:rsidR="00D86F06" w:rsidRPr="00C3198E" w:rsidRDefault="00D86F06" w:rsidP="00D84914">
            <w:pPr>
              <w:jc w:val="center"/>
              <w:rPr>
                <w:color w:val="FF0000"/>
                <w:sz w:val="18"/>
                <w:szCs w:val="18"/>
              </w:rPr>
            </w:pPr>
            <w:r w:rsidRPr="00C3198E">
              <w:rPr>
                <w:color w:val="000000"/>
              </w:rPr>
              <w:t>1,670000</w:t>
            </w:r>
          </w:p>
        </w:tc>
      </w:tr>
      <w:tr w:rsidR="00D86F06" w:rsidRPr="00932062" w14:paraId="3746023B"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4"/>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124DED0"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1E8491C7" w14:textId="77777777" w:rsidR="00D86F06" w:rsidRPr="00932062" w:rsidRDefault="00D86F06" w:rsidP="00D84914">
            <w:r>
              <w:t xml:space="preserve">ООО </w:t>
            </w:r>
            <w:r w:rsidRPr="00932062">
              <w:t>«</w:t>
            </w:r>
            <w:proofErr w:type="spellStart"/>
            <w:r w:rsidRPr="00932062">
              <w:t>Трансхимэнерго</w:t>
            </w:r>
            <w:proofErr w:type="spellEnd"/>
            <w:r w:rsidRPr="00932062">
              <w:t>» (ИНН 4205220893)</w:t>
            </w:r>
            <w:r>
              <w:t xml:space="preserve"> – </w:t>
            </w:r>
            <w:r w:rsidRPr="00F32C62">
              <w:t>О</w:t>
            </w:r>
            <w:r w:rsidRPr="0059752C">
              <w:t>АО</w:t>
            </w:r>
            <w:r w:rsidRPr="00D71032">
              <w:t xml:space="preserve">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94C51"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151B523" w14:textId="77777777" w:rsidR="00D86F06" w:rsidRPr="00C3198E" w:rsidRDefault="00D86F06" w:rsidP="00D84914">
            <w:pPr>
              <w:jc w:val="center"/>
              <w:rPr>
                <w:color w:val="FF0000"/>
                <w:sz w:val="18"/>
                <w:szCs w:val="18"/>
              </w:rPr>
            </w:pPr>
            <w:r w:rsidRPr="00C3198E">
              <w:rPr>
                <w:color w:val="000000"/>
              </w:rPr>
              <w:t>2 703,245192</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9EE744" w14:textId="77777777" w:rsidR="00D86F06" w:rsidRPr="00C3198E" w:rsidRDefault="00D86F06" w:rsidP="00D84914">
            <w:pPr>
              <w:jc w:val="center"/>
              <w:rPr>
                <w:color w:val="FF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91AF697"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A72E55B" w14:textId="77777777" w:rsidR="00D86F06" w:rsidRPr="00C3198E" w:rsidRDefault="00D86F06" w:rsidP="00D84914">
            <w:pPr>
              <w:jc w:val="center"/>
              <w:rPr>
                <w:color w:val="FF0000"/>
                <w:sz w:val="18"/>
                <w:szCs w:val="18"/>
              </w:rPr>
            </w:pPr>
            <w:r w:rsidRPr="00C3198E">
              <w:rPr>
                <w:color w:val="000000"/>
              </w:rPr>
              <w:t>2 756,250000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D5C07B" w14:textId="77777777" w:rsidR="00D86F06" w:rsidRPr="00C3198E" w:rsidRDefault="00D86F06" w:rsidP="00D84914">
            <w:pPr>
              <w:jc w:val="center"/>
              <w:rPr>
                <w:color w:val="FF0000"/>
                <w:sz w:val="18"/>
                <w:szCs w:val="18"/>
              </w:rPr>
            </w:pPr>
            <w:r w:rsidRPr="00C3198E">
              <w:rPr>
                <w:color w:val="000000"/>
              </w:rPr>
              <w:t>1,670000</w:t>
            </w:r>
          </w:p>
        </w:tc>
      </w:tr>
      <w:tr w:rsidR="00D86F06" w:rsidRPr="00932062" w14:paraId="1482F62D"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3D05938"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AFB6D45" w14:textId="77777777" w:rsidR="00D86F06" w:rsidRPr="00932062" w:rsidRDefault="00D86F06" w:rsidP="00D84914">
            <w:r>
              <w:t xml:space="preserve">АО </w:t>
            </w:r>
            <w:r w:rsidRPr="00932062">
              <w:t xml:space="preserve">«Электросеть» (ИНН 7714734225) </w:t>
            </w:r>
            <w:r>
              <w:t>–</w:t>
            </w:r>
            <w:r w:rsidRPr="00932062">
              <w:t xml:space="preserve"> </w:t>
            </w:r>
            <w:r w:rsidRPr="00932062">
              <w:rPr>
                <w:bCs/>
              </w:rPr>
              <w:t>ПАО</w:t>
            </w:r>
            <w:r>
              <w:rPr>
                <w:bCs/>
              </w:rPr>
              <w:t> </w:t>
            </w:r>
            <w:r w:rsidRPr="00932062">
              <w:rPr>
                <w:bCs/>
              </w:rPr>
              <w:t>«</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BC52F" w14:textId="77777777" w:rsidR="00D86F06" w:rsidRPr="00E902A6" w:rsidRDefault="00D86F06" w:rsidP="00D84914">
            <w:pPr>
              <w:jc w:val="center"/>
              <w:rPr>
                <w:color w:val="000000"/>
              </w:rPr>
            </w:pPr>
            <w:r w:rsidRPr="00E902A6">
              <w:rPr>
                <w:color w:val="000000"/>
              </w:rPr>
              <w:t>2,40976</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4E8831A" w14:textId="77777777" w:rsidR="00D86F06" w:rsidRPr="00E902A6" w:rsidRDefault="00D86F06" w:rsidP="00D84914">
            <w:pPr>
              <w:jc w:val="center"/>
              <w:rPr>
                <w:color w:val="000000"/>
              </w:rPr>
            </w:pPr>
            <w:r w:rsidRPr="00E902A6">
              <w:rPr>
                <w:color w:val="000000"/>
              </w:rPr>
              <w:t>1 087 240,749370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FA4CEC" w14:textId="77777777" w:rsidR="00D86F06" w:rsidRPr="00E902A6" w:rsidRDefault="00D86F06" w:rsidP="00D84914">
            <w:pPr>
              <w:jc w:val="center"/>
              <w:rPr>
                <w:color w:val="000000"/>
              </w:rPr>
            </w:pPr>
            <w:r w:rsidRPr="00E902A6">
              <w:rPr>
                <w:color w:val="000000"/>
              </w:rPr>
              <w:t>402,429818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B65B05B" w14:textId="77777777" w:rsidR="00D86F06" w:rsidRPr="00E902A6" w:rsidRDefault="00D86F06" w:rsidP="00D84914">
            <w:pPr>
              <w:jc w:val="center"/>
              <w:rPr>
                <w:color w:val="000000"/>
              </w:rPr>
            </w:pPr>
            <w:r w:rsidRPr="00E902A6">
              <w:rPr>
                <w:color w:val="000000"/>
              </w:rPr>
              <w:t>2,48007</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2B7CDC" w14:textId="77777777" w:rsidR="00D86F06" w:rsidRPr="00E902A6" w:rsidRDefault="00D86F06" w:rsidP="00D84914">
            <w:pPr>
              <w:jc w:val="center"/>
              <w:rPr>
                <w:color w:val="000000"/>
              </w:rPr>
            </w:pPr>
            <w:r w:rsidRPr="00E902A6">
              <w:rPr>
                <w:color w:val="000000"/>
              </w:rPr>
              <w:t>1 073 069,592254</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61C9AD" w14:textId="77777777" w:rsidR="00D86F06" w:rsidRPr="00E902A6" w:rsidRDefault="00D86F06" w:rsidP="00D84914">
            <w:pPr>
              <w:jc w:val="center"/>
              <w:rPr>
                <w:color w:val="000000"/>
              </w:rPr>
            </w:pPr>
            <w:r w:rsidRPr="00E902A6">
              <w:rPr>
                <w:color w:val="000000"/>
              </w:rPr>
              <w:t>414,171194</w:t>
            </w:r>
          </w:p>
        </w:tc>
      </w:tr>
      <w:tr w:rsidR="00D86F06" w:rsidRPr="00932062" w14:paraId="60A27382"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F2AC76E"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731B1CF" w14:textId="77777777" w:rsidR="00D86F06" w:rsidRPr="00932062" w:rsidRDefault="00D86F06" w:rsidP="00D84914">
            <w:r>
              <w:t xml:space="preserve">АО </w:t>
            </w:r>
            <w:r w:rsidRPr="00932062">
              <w:t xml:space="preserve">«Электросеть» (ИНН 7714734225) </w:t>
            </w:r>
            <w:r>
              <w:t>– ОАО </w:t>
            </w:r>
            <w:r w:rsidRPr="00932062">
              <w:t>«</w:t>
            </w:r>
            <w:proofErr w:type="gramStart"/>
            <w:r w:rsidRPr="00932062">
              <w:t>РЖД»  (</w:t>
            </w:r>
            <w:proofErr w:type="gramEnd"/>
            <w:r w:rsidRPr="00932062">
              <w:t xml:space="preserve">Красноярская дирекция по энергообеспечению - СП </w:t>
            </w:r>
            <w:proofErr w:type="spellStart"/>
            <w:r w:rsidRPr="00932062">
              <w:t>Трансэнерго</w:t>
            </w:r>
            <w:proofErr w:type="spellEnd"/>
            <w:r w:rsidRPr="00932062">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F2CF0" w14:textId="77777777" w:rsidR="00D86F06" w:rsidRPr="00C3198E" w:rsidRDefault="00D86F06" w:rsidP="00D84914">
            <w:pPr>
              <w:jc w:val="center"/>
              <w:rPr>
                <w:color w:val="FF0000"/>
                <w:sz w:val="18"/>
                <w:szCs w:val="18"/>
              </w:rPr>
            </w:pPr>
            <w:r w:rsidRPr="00C3198E">
              <w:rPr>
                <w:color w:val="000000"/>
              </w:rPr>
              <w:t>21,26518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1EBCBC2" w14:textId="77777777" w:rsidR="00D86F06" w:rsidRPr="00C3198E" w:rsidRDefault="00D86F06" w:rsidP="00D84914">
            <w:pPr>
              <w:jc w:val="center"/>
              <w:rPr>
                <w:color w:val="FF0000"/>
                <w:sz w:val="18"/>
                <w:szCs w:val="18"/>
              </w:rPr>
            </w:pPr>
            <w:r w:rsidRPr="00C3198E">
              <w:rPr>
                <w:color w:val="000000"/>
              </w:rPr>
              <w:t>10089892,184541</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F4796A" w14:textId="77777777" w:rsidR="00D86F06" w:rsidRPr="00C3198E" w:rsidRDefault="00D86F06" w:rsidP="00D84914">
            <w:pPr>
              <w:jc w:val="center"/>
              <w:rPr>
                <w:color w:val="FF0000"/>
                <w:sz w:val="18"/>
                <w:szCs w:val="18"/>
              </w:rPr>
            </w:pPr>
            <w:r w:rsidRPr="00C3198E">
              <w:rPr>
                <w:color w:val="000000"/>
              </w:rPr>
              <w:t>3551,284444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E2AA3B" w14:textId="77777777" w:rsidR="00D86F06" w:rsidRPr="00C3198E" w:rsidRDefault="00D86F06" w:rsidP="00D84914">
            <w:pPr>
              <w:jc w:val="center"/>
              <w:rPr>
                <w:color w:val="FF0000"/>
                <w:sz w:val="18"/>
                <w:szCs w:val="18"/>
              </w:rPr>
            </w:pPr>
            <w:r w:rsidRPr="00C3198E">
              <w:rPr>
                <w:color w:val="000000"/>
              </w:rPr>
              <w:t>21,26518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0A9784B" w14:textId="77777777" w:rsidR="00D86F06" w:rsidRPr="00C3198E" w:rsidRDefault="00D86F06" w:rsidP="00D84914">
            <w:pPr>
              <w:jc w:val="center"/>
              <w:rPr>
                <w:color w:val="FF0000"/>
                <w:sz w:val="18"/>
                <w:szCs w:val="18"/>
              </w:rPr>
            </w:pPr>
            <w:r w:rsidRPr="00C3198E">
              <w:rPr>
                <w:color w:val="000000"/>
              </w:rPr>
              <w:t>10157031,314294</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78AD6F" w14:textId="77777777" w:rsidR="00D86F06" w:rsidRPr="00C3198E" w:rsidRDefault="00D86F06" w:rsidP="00D84914">
            <w:pPr>
              <w:jc w:val="center"/>
              <w:rPr>
                <w:color w:val="FF0000"/>
                <w:sz w:val="18"/>
                <w:szCs w:val="18"/>
              </w:rPr>
            </w:pPr>
            <w:r w:rsidRPr="00C3198E">
              <w:rPr>
                <w:color w:val="000000"/>
              </w:rPr>
              <w:t>3 551,284444</w:t>
            </w:r>
          </w:p>
        </w:tc>
      </w:tr>
      <w:tr w:rsidR="00D86F06" w:rsidRPr="00932062" w14:paraId="604D66BE"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5336298D"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5FE4F291" w14:textId="77777777" w:rsidR="00D86F06" w:rsidRDefault="00D86F06" w:rsidP="00D84914">
            <w:r w:rsidRPr="0026209D">
              <w:t>АО «Электросеть» (ИНН 7714734225) –</w:t>
            </w:r>
            <w:r>
              <w:t xml:space="preserve"> </w:t>
            </w:r>
            <w:r w:rsidRPr="0026209D">
              <w:t>ООО</w:t>
            </w:r>
            <w:r>
              <w:t> </w:t>
            </w:r>
            <w:r w:rsidRPr="0026209D">
              <w:t xml:space="preserve">«Кузбасская энергосетевая </w:t>
            </w:r>
            <w:proofErr w:type="gramStart"/>
            <w:r w:rsidRPr="0026209D">
              <w:t>компания»  (</w:t>
            </w:r>
            <w:proofErr w:type="gramEnd"/>
            <w:r w:rsidRPr="0026209D">
              <w:t>ИНН</w:t>
            </w:r>
            <w:r>
              <w:t> </w:t>
            </w:r>
            <w:r w:rsidRPr="0026209D">
              <w:t>4205109750)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A978A" w14:textId="77777777" w:rsidR="00D86F06" w:rsidRPr="00C3198E" w:rsidRDefault="00D86F06" w:rsidP="00D84914">
            <w:pPr>
              <w:jc w:val="center"/>
              <w:rPr>
                <w:color w:val="000000"/>
              </w:rPr>
            </w:pPr>
            <w:r w:rsidRPr="0026209D">
              <w:rPr>
                <w:color w:val="000000"/>
              </w:rPr>
              <w:t>13,17861</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BD4746D" w14:textId="77777777" w:rsidR="00D86F06" w:rsidRPr="00C3198E" w:rsidRDefault="00D86F06" w:rsidP="00D84914">
            <w:pPr>
              <w:jc w:val="center"/>
              <w:rPr>
                <w:color w:val="000000"/>
              </w:rPr>
            </w:pPr>
            <w:r w:rsidRPr="0026209D">
              <w:rPr>
                <w:color w:val="000000"/>
              </w:rPr>
              <w:t>7 995 842,070031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837E00" w14:textId="77777777" w:rsidR="00D86F06" w:rsidRPr="00C3198E" w:rsidRDefault="00D86F06" w:rsidP="00D84914">
            <w:pPr>
              <w:jc w:val="center"/>
              <w:rPr>
                <w:color w:val="000000"/>
              </w:rPr>
            </w:pPr>
            <w:r w:rsidRPr="0026209D">
              <w:rPr>
                <w:color w:val="000000"/>
              </w:rPr>
              <w:t>2200,827315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8577F9" w14:textId="77777777" w:rsidR="00D86F06" w:rsidRPr="00C3198E" w:rsidRDefault="00D86F06" w:rsidP="00D84914">
            <w:pPr>
              <w:jc w:val="center"/>
              <w:rPr>
                <w:color w:val="000000"/>
              </w:rPr>
            </w:pPr>
            <w:r w:rsidRPr="0026209D">
              <w:rPr>
                <w:color w:val="000000"/>
              </w:rPr>
              <w:t>13,57706</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589194" w14:textId="77777777" w:rsidR="00D86F06" w:rsidRPr="00C3198E" w:rsidRDefault="00D86F06" w:rsidP="00D84914">
            <w:pPr>
              <w:jc w:val="center"/>
              <w:rPr>
                <w:color w:val="000000"/>
              </w:rPr>
            </w:pPr>
            <w:r w:rsidRPr="0026209D">
              <w:rPr>
                <w:color w:val="000000"/>
              </w:rPr>
              <w:t>8 320 898,471638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D5BA00" w14:textId="77777777" w:rsidR="00D86F06" w:rsidRPr="00C3198E" w:rsidRDefault="00D86F06" w:rsidP="00D84914">
            <w:pPr>
              <w:jc w:val="center"/>
              <w:rPr>
                <w:color w:val="000000"/>
              </w:rPr>
            </w:pPr>
            <w:r w:rsidRPr="0026209D">
              <w:rPr>
                <w:color w:val="000000"/>
              </w:rPr>
              <w:t>2 267,369615</w:t>
            </w:r>
          </w:p>
        </w:tc>
      </w:tr>
      <w:tr w:rsidR="00D86F06" w:rsidRPr="00932062" w14:paraId="080E5455"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46B7193"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78F0D31D" w14:textId="77777777" w:rsidR="00D86F06" w:rsidRPr="00932062" w:rsidRDefault="00D86F06" w:rsidP="00D84914">
            <w:r>
              <w:t xml:space="preserve">ООО </w:t>
            </w:r>
            <w:r w:rsidRPr="00932062">
              <w:t>«</w:t>
            </w:r>
            <w:proofErr w:type="spellStart"/>
            <w:r w:rsidRPr="00932062">
              <w:t>Электросетьсервис</w:t>
            </w:r>
            <w:proofErr w:type="spellEnd"/>
            <w:r w:rsidRPr="00932062">
              <w:t>»</w:t>
            </w:r>
            <w:r>
              <w:t xml:space="preserve"> (ИНН 4223057103) – ООО </w:t>
            </w:r>
            <w:r w:rsidRPr="00D71032">
              <w:t>«</w:t>
            </w:r>
            <w:proofErr w:type="spellStart"/>
            <w:r w:rsidRPr="00D71032">
              <w:t>ЕвразЭнергоТранс</w:t>
            </w:r>
            <w:proofErr w:type="spellEnd"/>
            <w:r w:rsidRPr="00D71032">
              <w:t>» (ИНН 4217084532)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00103" w14:textId="77777777" w:rsidR="00D86F06" w:rsidRPr="00C3198E" w:rsidRDefault="00D86F06" w:rsidP="00D84914">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193A522" w14:textId="77777777" w:rsidR="00D86F06" w:rsidRPr="00C3198E" w:rsidRDefault="00D86F06" w:rsidP="00D84914">
            <w:pPr>
              <w:jc w:val="center"/>
              <w:rPr>
                <w:color w:val="000000"/>
                <w:sz w:val="18"/>
                <w:szCs w:val="18"/>
              </w:rPr>
            </w:pPr>
            <w:r w:rsidRPr="00C3198E">
              <w:rPr>
                <w:color w:val="000000"/>
              </w:rPr>
              <w:t>3 817,753230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832E96A" w14:textId="77777777" w:rsidR="00D86F06" w:rsidRPr="00C3198E" w:rsidRDefault="00D86F06" w:rsidP="00D84914">
            <w:pPr>
              <w:jc w:val="center"/>
              <w:rPr>
                <w:color w:val="00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43135BE" w14:textId="77777777" w:rsidR="00D86F06" w:rsidRPr="00C3198E" w:rsidRDefault="00D86F06" w:rsidP="00D84914">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E77046" w14:textId="77777777" w:rsidR="00D86F06" w:rsidRPr="00C3198E" w:rsidRDefault="00D86F06" w:rsidP="00D84914">
            <w:pPr>
              <w:jc w:val="center"/>
              <w:rPr>
                <w:color w:val="000000"/>
                <w:sz w:val="18"/>
                <w:szCs w:val="18"/>
              </w:rPr>
            </w:pPr>
            <w:r w:rsidRPr="00C3198E">
              <w:rPr>
                <w:color w:val="000000"/>
              </w:rPr>
              <w:t>3 818,338925</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CAF463" w14:textId="77777777" w:rsidR="00D86F06" w:rsidRPr="00C3198E" w:rsidRDefault="00D86F06" w:rsidP="00D84914">
            <w:pPr>
              <w:jc w:val="center"/>
              <w:rPr>
                <w:color w:val="000000"/>
                <w:sz w:val="18"/>
                <w:szCs w:val="18"/>
              </w:rPr>
            </w:pPr>
            <w:r w:rsidRPr="00C3198E">
              <w:rPr>
                <w:color w:val="000000"/>
              </w:rPr>
              <w:t>1,670000</w:t>
            </w:r>
          </w:p>
        </w:tc>
      </w:tr>
      <w:tr w:rsidR="00D86F06" w:rsidRPr="00932062" w14:paraId="60C055D6"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5"/>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8C5F69B"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4D9254DA" w14:textId="77777777" w:rsidR="00D86F06" w:rsidRPr="00932062" w:rsidRDefault="00D86F06" w:rsidP="00D84914">
            <w:r>
              <w:t xml:space="preserve">ООО </w:t>
            </w:r>
            <w:r w:rsidRPr="00932062">
              <w:t>«</w:t>
            </w:r>
            <w:proofErr w:type="spellStart"/>
            <w:r w:rsidRPr="00932062">
              <w:t>Электросетьсервис</w:t>
            </w:r>
            <w:proofErr w:type="spellEnd"/>
            <w:r w:rsidRPr="00932062">
              <w:t>»</w:t>
            </w:r>
            <w:r>
              <w:t xml:space="preserve"> (ИНН 4223057103) – ООО </w:t>
            </w:r>
            <w:r w:rsidRPr="00D71032">
              <w:t>«Кузбасс</w:t>
            </w:r>
            <w:r>
              <w:t xml:space="preserve">кая энергосетевая компания» </w:t>
            </w:r>
            <w:r w:rsidRPr="00D71032">
              <w:t>(ИНН 4205109750)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E000C" w14:textId="77777777" w:rsidR="00D86F06" w:rsidRPr="00C3198E" w:rsidRDefault="00D86F06" w:rsidP="00D84914">
            <w:pPr>
              <w:jc w:val="center"/>
              <w:rPr>
                <w:color w:val="000000"/>
                <w:sz w:val="18"/>
                <w:szCs w:val="18"/>
              </w:rPr>
            </w:pPr>
            <w:r w:rsidRPr="00C3198E">
              <w:rPr>
                <w:color w:val="000000"/>
              </w:rPr>
              <w:t>6,84549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6E47F76" w14:textId="77777777" w:rsidR="00D86F06" w:rsidRPr="00C3198E" w:rsidRDefault="00D86F06" w:rsidP="00D84914">
            <w:pPr>
              <w:jc w:val="center"/>
              <w:rPr>
                <w:color w:val="000000"/>
                <w:sz w:val="18"/>
                <w:szCs w:val="18"/>
              </w:rPr>
            </w:pPr>
            <w:r w:rsidRPr="00C3198E">
              <w:rPr>
                <w:color w:val="000000"/>
              </w:rPr>
              <w:t>3 233 579,389411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16FAA711" w14:textId="77777777" w:rsidR="00D86F06" w:rsidRPr="00C3198E" w:rsidRDefault="00D86F06" w:rsidP="00D84914">
            <w:pPr>
              <w:jc w:val="center"/>
              <w:rPr>
                <w:color w:val="000000"/>
                <w:sz w:val="18"/>
                <w:szCs w:val="18"/>
              </w:rPr>
            </w:pPr>
            <w:r w:rsidRPr="00C3198E">
              <w:rPr>
                <w:color w:val="000000"/>
              </w:rPr>
              <w:t>1 143,197135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8E7EF73" w14:textId="77777777" w:rsidR="00D86F06" w:rsidRPr="00C3198E" w:rsidRDefault="00D86F06" w:rsidP="00D84914">
            <w:pPr>
              <w:jc w:val="center"/>
              <w:rPr>
                <w:color w:val="000000"/>
                <w:sz w:val="18"/>
                <w:szCs w:val="18"/>
              </w:rPr>
            </w:pPr>
            <w:r w:rsidRPr="00C3198E">
              <w:rPr>
                <w:color w:val="000000"/>
              </w:rPr>
              <w:t>6,84549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4D9D210" w14:textId="77777777" w:rsidR="00D86F06" w:rsidRPr="00C3198E" w:rsidRDefault="00D86F06" w:rsidP="00D84914">
            <w:pPr>
              <w:jc w:val="center"/>
              <w:rPr>
                <w:color w:val="000000"/>
                <w:sz w:val="18"/>
                <w:szCs w:val="18"/>
              </w:rPr>
            </w:pPr>
            <w:r w:rsidRPr="00C3198E">
              <w:rPr>
                <w:color w:val="000000"/>
              </w:rPr>
              <w:t>3 260 638,567799</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5C8E00" w14:textId="77777777" w:rsidR="00D86F06" w:rsidRPr="00C3198E" w:rsidRDefault="00D86F06" w:rsidP="00D84914">
            <w:pPr>
              <w:jc w:val="center"/>
              <w:rPr>
                <w:color w:val="000000"/>
                <w:sz w:val="18"/>
                <w:szCs w:val="18"/>
              </w:rPr>
            </w:pPr>
            <w:r w:rsidRPr="00C3198E">
              <w:rPr>
                <w:color w:val="000000"/>
              </w:rPr>
              <w:t>1 143,197135</w:t>
            </w:r>
          </w:p>
        </w:tc>
      </w:tr>
      <w:tr w:rsidR="00D86F06" w:rsidRPr="00932062" w14:paraId="220B6FB1"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4DA9E9A7"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0A758FA0" w14:textId="77777777" w:rsidR="00D86F06" w:rsidRDefault="00D86F06" w:rsidP="00D84914">
            <w:r>
              <w:t xml:space="preserve">ООО </w:t>
            </w:r>
            <w:r w:rsidRPr="00932062">
              <w:t>«</w:t>
            </w:r>
            <w:proofErr w:type="spellStart"/>
            <w:r w:rsidRPr="00932062">
              <w:t>Электросетьсервис</w:t>
            </w:r>
            <w:proofErr w:type="spellEnd"/>
            <w:r w:rsidRPr="00932062">
              <w:t>»</w:t>
            </w:r>
            <w:r>
              <w:t xml:space="preserve"> (ИНН 4223057103) – </w:t>
            </w:r>
            <w:r w:rsidRPr="00D71032">
              <w:t>ПАО «</w:t>
            </w:r>
            <w:proofErr w:type="spellStart"/>
            <w:r w:rsidRPr="00D71032">
              <w:t>Россети</w:t>
            </w:r>
            <w:proofErr w:type="spellEnd"/>
            <w:r w:rsidRPr="00D71032">
              <w:t xml:space="preserve"> Сибирь» (филиал ПАО «</w:t>
            </w:r>
            <w:proofErr w:type="spellStart"/>
            <w:r w:rsidRPr="00D71032">
              <w:t>Россети</w:t>
            </w:r>
            <w:proofErr w:type="spellEnd"/>
            <w:r w:rsidRPr="00D71032">
              <w:t xml:space="preserve"> Сибирь» - «Кузбассэнерго - РЭС» (ИНН</w:t>
            </w:r>
            <w:r>
              <w:t> </w:t>
            </w:r>
            <w:r w:rsidRPr="00D71032">
              <w:t>2460069527)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3AC70" w14:textId="77777777" w:rsidR="00D86F06" w:rsidRPr="0026209D" w:rsidRDefault="00D86F06" w:rsidP="00D84914">
            <w:pPr>
              <w:jc w:val="center"/>
              <w:rPr>
                <w:color w:val="000000"/>
              </w:rPr>
            </w:pPr>
            <w:r w:rsidRPr="0026209D">
              <w:rPr>
                <w:color w:val="000000"/>
              </w:rPr>
              <w:t>3,55215</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CB3130" w14:textId="77777777" w:rsidR="00D86F06" w:rsidRPr="0026209D" w:rsidRDefault="00D86F06" w:rsidP="00D84914">
            <w:pPr>
              <w:jc w:val="center"/>
              <w:rPr>
                <w:color w:val="000000"/>
              </w:rPr>
            </w:pPr>
            <w:r w:rsidRPr="0026209D">
              <w:rPr>
                <w:color w:val="000000"/>
              </w:rPr>
              <w:t>1 521 703,036954</w:t>
            </w:r>
          </w:p>
        </w:tc>
        <w:tc>
          <w:tcPr>
            <w:tcW w:w="1418" w:type="dxa"/>
            <w:tcBorders>
              <w:top w:val="single" w:sz="4" w:space="0" w:color="auto"/>
              <w:left w:val="nil"/>
              <w:bottom w:val="single" w:sz="4" w:space="0" w:color="auto"/>
              <w:right w:val="single" w:sz="4" w:space="0" w:color="auto"/>
            </w:tcBorders>
            <w:shd w:val="clear" w:color="auto" w:fill="auto"/>
            <w:vAlign w:val="center"/>
          </w:tcPr>
          <w:p w14:paraId="3A2AB283" w14:textId="77777777" w:rsidR="00D86F06" w:rsidRPr="0026209D" w:rsidRDefault="00D86F06" w:rsidP="00D84914">
            <w:pPr>
              <w:jc w:val="center"/>
              <w:rPr>
                <w:color w:val="000000"/>
              </w:rPr>
            </w:pPr>
            <w:r w:rsidRPr="0026209D">
              <w:rPr>
                <w:color w:val="000000"/>
              </w:rPr>
              <w:t>593,209604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30F2EA6" w14:textId="77777777" w:rsidR="00D86F06" w:rsidRPr="0026209D" w:rsidRDefault="00D86F06" w:rsidP="00D84914">
            <w:pPr>
              <w:jc w:val="center"/>
              <w:rPr>
                <w:color w:val="000000"/>
              </w:rPr>
            </w:pPr>
            <w:r w:rsidRPr="0026209D">
              <w:rPr>
                <w:color w:val="000000"/>
              </w:rPr>
              <w:t>3,64565</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87D4EBA" w14:textId="77777777" w:rsidR="00D86F06" w:rsidRPr="0026209D" w:rsidRDefault="00D86F06" w:rsidP="00D84914">
            <w:pPr>
              <w:jc w:val="center"/>
              <w:rPr>
                <w:color w:val="000000"/>
              </w:rPr>
            </w:pPr>
            <w:r w:rsidRPr="0026209D">
              <w:rPr>
                <w:color w:val="000000"/>
              </w:rPr>
              <w:t>1 565 706,713495</w:t>
            </w:r>
          </w:p>
        </w:tc>
        <w:tc>
          <w:tcPr>
            <w:tcW w:w="1559" w:type="dxa"/>
            <w:tcBorders>
              <w:top w:val="single" w:sz="4" w:space="0" w:color="auto"/>
              <w:left w:val="nil"/>
              <w:bottom w:val="single" w:sz="4" w:space="0" w:color="auto"/>
              <w:right w:val="single" w:sz="4" w:space="0" w:color="auto"/>
            </w:tcBorders>
            <w:shd w:val="clear" w:color="auto" w:fill="auto"/>
            <w:vAlign w:val="center"/>
          </w:tcPr>
          <w:p w14:paraId="0A4206CC" w14:textId="77777777" w:rsidR="00D86F06" w:rsidRPr="0026209D" w:rsidRDefault="00D86F06" w:rsidP="00D84914">
            <w:pPr>
              <w:jc w:val="center"/>
              <w:rPr>
                <w:color w:val="000000"/>
              </w:rPr>
            </w:pPr>
            <w:r w:rsidRPr="0026209D">
              <w:rPr>
                <w:color w:val="000000"/>
              </w:rPr>
              <w:t>608,822882</w:t>
            </w:r>
          </w:p>
        </w:tc>
      </w:tr>
      <w:tr w:rsidR="00D86F06" w:rsidRPr="00932062" w14:paraId="663BEC9A"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BC899E4"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49C48955" w14:textId="77777777" w:rsidR="00D86F06" w:rsidRDefault="00D86F06" w:rsidP="00D84914">
            <w:r>
              <w:t xml:space="preserve">ООО </w:t>
            </w:r>
            <w:r w:rsidRPr="00932062">
              <w:t>«</w:t>
            </w:r>
            <w:proofErr w:type="spellStart"/>
            <w:r w:rsidRPr="00932062">
              <w:t>Электросетьсервис</w:t>
            </w:r>
            <w:proofErr w:type="spellEnd"/>
            <w:r w:rsidRPr="00932062">
              <w:t>»</w:t>
            </w:r>
            <w:r>
              <w:t xml:space="preserve"> (ИНН 4223057103) – ООО </w:t>
            </w:r>
            <w:r w:rsidRPr="00D71032">
              <w:t>«ОЭСК» (ИНН 4223052779)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562FD" w14:textId="77777777" w:rsidR="00D86F06" w:rsidRPr="0026209D" w:rsidRDefault="00D86F06" w:rsidP="00D84914">
            <w:pPr>
              <w:jc w:val="center"/>
              <w:rPr>
                <w:color w:val="000000"/>
              </w:rPr>
            </w:pPr>
            <w:r w:rsidRPr="0026209D">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C4346F8" w14:textId="77777777" w:rsidR="00D86F06" w:rsidRPr="0026209D" w:rsidRDefault="00D86F06" w:rsidP="00D84914">
            <w:pPr>
              <w:jc w:val="center"/>
              <w:rPr>
                <w:color w:val="000000"/>
              </w:rPr>
            </w:pPr>
            <w:r w:rsidRPr="0026209D">
              <w:rPr>
                <w:color w:val="000000"/>
              </w:rPr>
              <w:t>4 606,984362</w:t>
            </w:r>
          </w:p>
        </w:tc>
        <w:tc>
          <w:tcPr>
            <w:tcW w:w="1418" w:type="dxa"/>
            <w:tcBorders>
              <w:top w:val="single" w:sz="4" w:space="0" w:color="auto"/>
              <w:left w:val="nil"/>
              <w:bottom w:val="single" w:sz="4" w:space="0" w:color="auto"/>
              <w:right w:val="single" w:sz="4" w:space="0" w:color="auto"/>
            </w:tcBorders>
            <w:shd w:val="clear" w:color="auto" w:fill="auto"/>
            <w:vAlign w:val="center"/>
          </w:tcPr>
          <w:p w14:paraId="3C0687BD" w14:textId="77777777" w:rsidR="00D86F06" w:rsidRPr="0026209D" w:rsidRDefault="00D86F06" w:rsidP="00D84914">
            <w:pPr>
              <w:jc w:val="center"/>
              <w:rPr>
                <w:color w:val="000000"/>
              </w:rPr>
            </w:pPr>
            <w:r w:rsidRPr="0026209D">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1922A03" w14:textId="77777777" w:rsidR="00D86F06" w:rsidRPr="0026209D" w:rsidRDefault="00D86F06" w:rsidP="00D84914">
            <w:pPr>
              <w:jc w:val="center"/>
              <w:rPr>
                <w:color w:val="000000"/>
              </w:rPr>
            </w:pPr>
            <w:r w:rsidRPr="0026209D">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F629273" w14:textId="77777777" w:rsidR="00D86F06" w:rsidRPr="0026209D" w:rsidRDefault="00D86F06" w:rsidP="00D84914">
            <w:pPr>
              <w:jc w:val="center"/>
              <w:rPr>
                <w:color w:val="000000"/>
              </w:rPr>
            </w:pPr>
            <w:r w:rsidRPr="0026209D">
              <w:rPr>
                <w:color w:val="000000"/>
              </w:rPr>
              <w:t>4 696,634147</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992C0E" w14:textId="77777777" w:rsidR="00D86F06" w:rsidRPr="0026209D" w:rsidRDefault="00D86F06" w:rsidP="00D84914">
            <w:pPr>
              <w:jc w:val="center"/>
              <w:rPr>
                <w:color w:val="000000"/>
              </w:rPr>
            </w:pPr>
            <w:r w:rsidRPr="0026209D">
              <w:rPr>
                <w:color w:val="000000"/>
              </w:rPr>
              <w:t>1,670000</w:t>
            </w:r>
          </w:p>
        </w:tc>
      </w:tr>
      <w:tr w:rsidR="00D86F06" w:rsidRPr="00932062" w14:paraId="15E2039C"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3F0AFC8"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63944B58" w14:textId="77777777" w:rsidR="00D86F06" w:rsidRDefault="00D86F06" w:rsidP="00D84914">
            <w:r>
              <w:t xml:space="preserve">ООО </w:t>
            </w:r>
            <w:r w:rsidRPr="00932062">
              <w:t>«</w:t>
            </w:r>
            <w:proofErr w:type="spellStart"/>
            <w:r w:rsidRPr="00932062">
              <w:t>Электросетьсервис</w:t>
            </w:r>
            <w:proofErr w:type="spellEnd"/>
            <w:r w:rsidRPr="00932062">
              <w:t>»</w:t>
            </w:r>
            <w:r>
              <w:t xml:space="preserve"> (ИНН 4223057103) – ОАО </w:t>
            </w:r>
            <w:r w:rsidRPr="00D71032">
              <w:t xml:space="preserve">«РЖД» (Западно-Сибирская дирекция по энергообеспечению - СП </w:t>
            </w:r>
            <w:proofErr w:type="spellStart"/>
            <w:r w:rsidRPr="00D71032">
              <w:t>Трансэнерго</w:t>
            </w:r>
            <w:proofErr w:type="spellEnd"/>
            <w:r w:rsidRPr="00D71032">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B57F1" w14:textId="77777777" w:rsidR="00D86F06" w:rsidRPr="00C3198E" w:rsidRDefault="00D86F06" w:rsidP="00D84914">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309A4BF" w14:textId="77777777" w:rsidR="00D86F06" w:rsidRPr="00C3198E" w:rsidRDefault="00D86F06" w:rsidP="00D84914">
            <w:pPr>
              <w:jc w:val="center"/>
              <w:rPr>
                <w:color w:val="000000"/>
                <w:sz w:val="18"/>
                <w:szCs w:val="18"/>
              </w:rPr>
            </w:pPr>
            <w:r w:rsidRPr="00C3198E">
              <w:rPr>
                <w:color w:val="000000"/>
              </w:rPr>
              <w:t>3 773,219546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021850" w14:textId="77777777" w:rsidR="00D86F06" w:rsidRPr="00C3198E" w:rsidRDefault="00D86F06" w:rsidP="00D84914">
            <w:pPr>
              <w:jc w:val="center"/>
              <w:rPr>
                <w:color w:val="00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6BA8AD" w14:textId="77777777" w:rsidR="00D86F06" w:rsidRPr="00C3198E" w:rsidRDefault="00D86F06" w:rsidP="00D84914">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032D91B" w14:textId="77777777" w:rsidR="00D86F06" w:rsidRPr="00C3198E" w:rsidRDefault="00D86F06" w:rsidP="00D84914">
            <w:pPr>
              <w:jc w:val="center"/>
              <w:rPr>
                <w:color w:val="000000"/>
                <w:sz w:val="18"/>
                <w:szCs w:val="18"/>
              </w:rPr>
            </w:pPr>
            <w:r w:rsidRPr="00C3198E">
              <w:rPr>
                <w:color w:val="000000"/>
              </w:rPr>
              <w:t>3 846,742744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BF95C9" w14:textId="77777777" w:rsidR="00D86F06" w:rsidRPr="00C3198E" w:rsidRDefault="00D86F06" w:rsidP="00D84914">
            <w:pPr>
              <w:jc w:val="center"/>
              <w:rPr>
                <w:color w:val="000000"/>
                <w:sz w:val="18"/>
                <w:szCs w:val="18"/>
              </w:rPr>
            </w:pPr>
            <w:r w:rsidRPr="00C3198E">
              <w:rPr>
                <w:color w:val="000000"/>
              </w:rPr>
              <w:t>1,670000</w:t>
            </w:r>
          </w:p>
        </w:tc>
      </w:tr>
      <w:tr w:rsidR="00D86F06" w:rsidRPr="00932062" w14:paraId="00563BC7"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AB12502"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18E56D15" w14:textId="77777777" w:rsidR="00D86F06" w:rsidRDefault="00D86F06" w:rsidP="00D84914">
            <w:r>
              <w:t xml:space="preserve">ООО </w:t>
            </w:r>
            <w:r w:rsidRPr="00932062">
              <w:t>«</w:t>
            </w:r>
            <w:proofErr w:type="spellStart"/>
            <w:r w:rsidRPr="00932062">
              <w:t>Электросетьсервис</w:t>
            </w:r>
            <w:proofErr w:type="spellEnd"/>
            <w:r w:rsidRPr="00932062">
              <w:t>»</w:t>
            </w:r>
            <w:r>
              <w:t xml:space="preserve"> (ИНН 4223057103) – ООО ХК </w:t>
            </w:r>
            <w:r w:rsidRPr="00D71032">
              <w:t>«СДС-Энерго» (ИНН 4250003450)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690AD" w14:textId="77777777" w:rsidR="00D86F06" w:rsidRPr="00C3198E" w:rsidRDefault="00D86F06" w:rsidP="00D84914">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F3912B8" w14:textId="77777777" w:rsidR="00D86F06" w:rsidRPr="00C3198E" w:rsidRDefault="00D86F06" w:rsidP="00D84914">
            <w:pPr>
              <w:jc w:val="center"/>
              <w:rPr>
                <w:color w:val="000000"/>
                <w:sz w:val="18"/>
                <w:szCs w:val="18"/>
              </w:rPr>
            </w:pPr>
            <w:r w:rsidRPr="00C3198E">
              <w:rPr>
                <w:color w:val="000000"/>
              </w:rPr>
              <w:t>5 550,595157</w:t>
            </w:r>
          </w:p>
        </w:tc>
        <w:tc>
          <w:tcPr>
            <w:tcW w:w="1418" w:type="dxa"/>
            <w:tcBorders>
              <w:top w:val="single" w:sz="4" w:space="0" w:color="auto"/>
              <w:left w:val="nil"/>
              <w:bottom w:val="single" w:sz="4" w:space="0" w:color="auto"/>
              <w:right w:val="single" w:sz="4" w:space="0" w:color="auto"/>
            </w:tcBorders>
            <w:shd w:val="clear" w:color="auto" w:fill="auto"/>
            <w:vAlign w:val="center"/>
          </w:tcPr>
          <w:p w14:paraId="1B8FD677" w14:textId="77777777" w:rsidR="00D86F06" w:rsidRPr="00C3198E" w:rsidRDefault="00D86F06" w:rsidP="00D84914">
            <w:pPr>
              <w:jc w:val="center"/>
              <w:rPr>
                <w:color w:val="00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82360DA" w14:textId="77777777" w:rsidR="00D86F06" w:rsidRPr="00C3198E" w:rsidRDefault="00D86F06" w:rsidP="00D84914">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047924C" w14:textId="77777777" w:rsidR="00D86F06" w:rsidRPr="00C3198E" w:rsidRDefault="00D86F06" w:rsidP="00D84914">
            <w:pPr>
              <w:jc w:val="center"/>
              <w:rPr>
                <w:color w:val="000000"/>
                <w:sz w:val="18"/>
                <w:szCs w:val="18"/>
              </w:rPr>
            </w:pPr>
            <w:r w:rsidRPr="00C3198E">
              <w:rPr>
                <w:color w:val="000000"/>
              </w:rPr>
              <w:t>5 646,555754</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C40DE7" w14:textId="77777777" w:rsidR="00D86F06" w:rsidRPr="00C3198E" w:rsidRDefault="00D86F06" w:rsidP="00D84914">
            <w:pPr>
              <w:jc w:val="center"/>
              <w:rPr>
                <w:color w:val="000000"/>
                <w:sz w:val="18"/>
                <w:szCs w:val="18"/>
              </w:rPr>
            </w:pPr>
            <w:r w:rsidRPr="00C3198E">
              <w:rPr>
                <w:color w:val="000000"/>
              </w:rPr>
              <w:t>1,670000</w:t>
            </w:r>
          </w:p>
        </w:tc>
      </w:tr>
      <w:tr w:rsidR="00D86F06" w:rsidRPr="00932062" w14:paraId="42E7432B"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7"/>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73FEF87"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3AD4C44B" w14:textId="77777777" w:rsidR="00D86F06" w:rsidRDefault="00D86F06" w:rsidP="00D84914">
            <w:r>
              <w:t xml:space="preserve">ООО </w:t>
            </w:r>
            <w:r w:rsidRPr="00932062">
              <w:t>«</w:t>
            </w:r>
            <w:proofErr w:type="spellStart"/>
            <w:r w:rsidRPr="00932062">
              <w:t>Электросетьсервис</w:t>
            </w:r>
            <w:proofErr w:type="spellEnd"/>
            <w:r w:rsidRPr="00932062">
              <w:t>»</w:t>
            </w:r>
            <w:r>
              <w:t xml:space="preserve"> (ИНН 4223057103) – </w:t>
            </w:r>
            <w:r w:rsidRPr="00F32C62">
              <w:t>О</w:t>
            </w:r>
            <w:r w:rsidRPr="0059752C">
              <w:t>АО</w:t>
            </w:r>
            <w:r w:rsidRPr="00D71032">
              <w:t xml:space="preserve">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B4695" w14:textId="77777777" w:rsidR="00D86F06" w:rsidRPr="00C3198E" w:rsidRDefault="00D86F06" w:rsidP="00D84914">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74F886A" w14:textId="77777777" w:rsidR="00D86F06" w:rsidRPr="00C3198E" w:rsidRDefault="00D86F06" w:rsidP="00D84914">
            <w:pPr>
              <w:jc w:val="center"/>
              <w:rPr>
                <w:color w:val="000000"/>
                <w:sz w:val="18"/>
                <w:szCs w:val="18"/>
              </w:rPr>
            </w:pPr>
            <w:r w:rsidRPr="00C3198E">
              <w:rPr>
                <w:color w:val="000000"/>
              </w:rPr>
              <w:t>2 892,233435</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310C86" w14:textId="77777777" w:rsidR="00D86F06" w:rsidRPr="00C3198E" w:rsidRDefault="00D86F06" w:rsidP="00D84914">
            <w:pPr>
              <w:jc w:val="center"/>
              <w:rPr>
                <w:color w:val="00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1BA2522" w14:textId="77777777" w:rsidR="00D86F06" w:rsidRPr="00C3198E" w:rsidRDefault="00D86F06" w:rsidP="00D84914">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D2F4285" w14:textId="77777777" w:rsidR="00D86F06" w:rsidRPr="00C3198E" w:rsidRDefault="00D86F06" w:rsidP="00D84914">
            <w:pPr>
              <w:jc w:val="center"/>
              <w:rPr>
                <w:color w:val="000000"/>
                <w:sz w:val="18"/>
                <w:szCs w:val="18"/>
              </w:rPr>
            </w:pPr>
            <w:r w:rsidRPr="00C3198E">
              <w:rPr>
                <w:color w:val="000000"/>
              </w:rPr>
              <w:t>3 338,085812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17D8DD" w14:textId="77777777" w:rsidR="00D86F06" w:rsidRPr="00C3198E" w:rsidRDefault="00D86F06" w:rsidP="00D84914">
            <w:pPr>
              <w:jc w:val="center"/>
              <w:rPr>
                <w:color w:val="000000"/>
                <w:sz w:val="18"/>
                <w:szCs w:val="18"/>
              </w:rPr>
            </w:pPr>
            <w:r w:rsidRPr="00C3198E">
              <w:rPr>
                <w:color w:val="000000"/>
              </w:rPr>
              <w:t>1,670000</w:t>
            </w:r>
          </w:p>
        </w:tc>
      </w:tr>
      <w:tr w:rsidR="00D86F06" w:rsidRPr="00932062" w14:paraId="41EBD70E"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D089AE5"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0E2B079B" w14:textId="77777777" w:rsidR="00D86F06" w:rsidRPr="00932062" w:rsidRDefault="00D86F06" w:rsidP="00D84914">
            <w:r>
              <w:t xml:space="preserve">ООО </w:t>
            </w:r>
            <w:r w:rsidRPr="00932062">
              <w:t>«</w:t>
            </w:r>
            <w:proofErr w:type="spellStart"/>
            <w:r w:rsidRPr="00932062">
              <w:t>ЭнергоПаритет</w:t>
            </w:r>
            <w:proofErr w:type="spellEnd"/>
            <w:r w:rsidRPr="00932062">
              <w:t>» (ИНН 4205262491) -</w:t>
            </w:r>
            <w:r>
              <w:t xml:space="preserve"> ООО </w:t>
            </w:r>
            <w:r w:rsidRPr="000C0136">
              <w:t>«</w:t>
            </w:r>
            <w:proofErr w:type="spellStart"/>
            <w:r w:rsidRPr="000C0136">
              <w:t>ЕвразЭнергоТранс</w:t>
            </w:r>
            <w:proofErr w:type="spellEnd"/>
            <w:r w:rsidRPr="000C0136">
              <w:t>» (ИНН 4217084532)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F7291" w14:textId="77777777" w:rsidR="00D86F06" w:rsidRPr="00C3198E" w:rsidRDefault="00D86F06" w:rsidP="00D84914">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86AF36C" w14:textId="77777777" w:rsidR="00D86F06" w:rsidRPr="00C3198E" w:rsidRDefault="00D86F06" w:rsidP="00D84914">
            <w:pPr>
              <w:jc w:val="center"/>
              <w:rPr>
                <w:color w:val="000000"/>
                <w:sz w:val="18"/>
                <w:szCs w:val="18"/>
              </w:rPr>
            </w:pPr>
            <w:r w:rsidRPr="00C3198E">
              <w:rPr>
                <w:color w:val="000000"/>
              </w:rPr>
              <w:t>4 478,780468</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0972C3" w14:textId="77777777" w:rsidR="00D86F06" w:rsidRPr="00C3198E" w:rsidRDefault="00D86F06" w:rsidP="00D84914">
            <w:pPr>
              <w:jc w:val="center"/>
              <w:rPr>
                <w:color w:val="00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7849EB3" w14:textId="77777777" w:rsidR="00D86F06" w:rsidRPr="00C3198E" w:rsidRDefault="00D86F06" w:rsidP="00D84914">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5C8F62C" w14:textId="77777777" w:rsidR="00D86F06" w:rsidRPr="00C3198E" w:rsidRDefault="00D86F06" w:rsidP="00D84914">
            <w:pPr>
              <w:jc w:val="center"/>
              <w:rPr>
                <w:color w:val="000000"/>
                <w:sz w:val="18"/>
                <w:szCs w:val="18"/>
              </w:rPr>
            </w:pPr>
            <w:r w:rsidRPr="00C3198E">
              <w:rPr>
                <w:color w:val="000000"/>
              </w:rPr>
              <w:t>4 266,872357</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98B1DB" w14:textId="77777777" w:rsidR="00D86F06" w:rsidRPr="00C3198E" w:rsidRDefault="00D86F06" w:rsidP="00D84914">
            <w:pPr>
              <w:jc w:val="center"/>
              <w:rPr>
                <w:color w:val="000000"/>
                <w:sz w:val="18"/>
                <w:szCs w:val="18"/>
              </w:rPr>
            </w:pPr>
            <w:r w:rsidRPr="00C3198E">
              <w:rPr>
                <w:color w:val="000000"/>
              </w:rPr>
              <w:t>1,670000</w:t>
            </w:r>
          </w:p>
        </w:tc>
      </w:tr>
      <w:tr w:rsidR="00D86F06" w:rsidRPr="00932062" w14:paraId="1C0901D5"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FA60C48"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7031D19D" w14:textId="77777777" w:rsidR="00D86F06" w:rsidRDefault="00D86F06" w:rsidP="00D84914">
            <w:r>
              <w:t xml:space="preserve">ООО </w:t>
            </w:r>
            <w:r w:rsidRPr="00932062">
              <w:t>«</w:t>
            </w:r>
            <w:proofErr w:type="spellStart"/>
            <w:r w:rsidRPr="00932062">
              <w:t>ЭнергоПаритет</w:t>
            </w:r>
            <w:proofErr w:type="spellEnd"/>
            <w:r w:rsidRPr="00932062">
              <w:t>» (ИНН 4205262491) -</w:t>
            </w:r>
            <w:r>
              <w:t xml:space="preserve"> </w:t>
            </w:r>
            <w:r w:rsidRPr="00DB0D06">
              <w:t>ООО «Кузбасская энергосетевая компания» (ИНН 4205109750)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35B5D" w14:textId="77777777" w:rsidR="00D86F06" w:rsidRPr="006D2405" w:rsidRDefault="00D86F06" w:rsidP="00D84914">
            <w:pPr>
              <w:jc w:val="center"/>
              <w:rPr>
                <w:color w:val="000000"/>
              </w:rPr>
            </w:pPr>
            <w:r w:rsidRPr="006D2405">
              <w:rPr>
                <w:color w:val="000000"/>
              </w:rPr>
              <w:t>5,84136</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D14C4D8" w14:textId="77777777" w:rsidR="00D86F06" w:rsidRPr="006D2405" w:rsidRDefault="00D86F06" w:rsidP="00D84914">
            <w:pPr>
              <w:jc w:val="center"/>
              <w:rPr>
                <w:color w:val="000000"/>
              </w:rPr>
            </w:pPr>
            <w:r w:rsidRPr="006D2405">
              <w:rPr>
                <w:color w:val="000000"/>
              </w:rPr>
              <w:t>3 533 884,553335</w:t>
            </w:r>
          </w:p>
        </w:tc>
        <w:tc>
          <w:tcPr>
            <w:tcW w:w="1418" w:type="dxa"/>
            <w:tcBorders>
              <w:top w:val="single" w:sz="4" w:space="0" w:color="auto"/>
              <w:left w:val="nil"/>
              <w:bottom w:val="single" w:sz="4" w:space="0" w:color="auto"/>
              <w:right w:val="single" w:sz="4" w:space="0" w:color="auto"/>
            </w:tcBorders>
            <w:shd w:val="clear" w:color="auto" w:fill="auto"/>
            <w:vAlign w:val="center"/>
          </w:tcPr>
          <w:p w14:paraId="10D065F1" w14:textId="77777777" w:rsidR="00D86F06" w:rsidRPr="006D2405" w:rsidRDefault="00D86F06" w:rsidP="00D84914">
            <w:pPr>
              <w:jc w:val="center"/>
              <w:rPr>
                <w:color w:val="000000"/>
              </w:rPr>
            </w:pPr>
            <w:r w:rsidRPr="006D2405">
              <w:rPr>
                <w:color w:val="000000"/>
              </w:rPr>
              <w:t>975,507802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5E38F5E" w14:textId="77777777" w:rsidR="00D86F06" w:rsidRPr="006D2405" w:rsidRDefault="00D86F06" w:rsidP="00D84914">
            <w:pPr>
              <w:jc w:val="center"/>
              <w:rPr>
                <w:color w:val="000000"/>
              </w:rPr>
            </w:pPr>
            <w:r w:rsidRPr="006D2405">
              <w:rPr>
                <w:color w:val="000000"/>
              </w:rPr>
              <w:t>6,01449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5FFC132" w14:textId="77777777" w:rsidR="00D86F06" w:rsidRPr="006D2405" w:rsidRDefault="00D86F06" w:rsidP="00D84914">
            <w:pPr>
              <w:jc w:val="center"/>
              <w:rPr>
                <w:color w:val="000000"/>
              </w:rPr>
            </w:pPr>
            <w:r w:rsidRPr="006D2405">
              <w:rPr>
                <w:color w:val="000000"/>
              </w:rPr>
              <w:t>3 595 463,017625</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A36FE8" w14:textId="77777777" w:rsidR="00D86F06" w:rsidRPr="006D2405" w:rsidRDefault="00D86F06" w:rsidP="00D84914">
            <w:pPr>
              <w:jc w:val="center"/>
              <w:rPr>
                <w:color w:val="000000"/>
              </w:rPr>
            </w:pPr>
            <w:r w:rsidRPr="006D2405">
              <w:rPr>
                <w:color w:val="000000"/>
              </w:rPr>
              <w:t>1 004,419442</w:t>
            </w:r>
          </w:p>
        </w:tc>
      </w:tr>
      <w:tr w:rsidR="00D86F06" w:rsidRPr="00932062" w14:paraId="018204C3"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0980719"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0354FED6" w14:textId="77777777" w:rsidR="00D86F06" w:rsidRPr="00932062" w:rsidRDefault="00D86F06" w:rsidP="00D84914">
            <w:r>
              <w:t xml:space="preserve">ООО </w:t>
            </w:r>
            <w:r w:rsidRPr="00932062">
              <w:t>«</w:t>
            </w:r>
            <w:proofErr w:type="spellStart"/>
            <w:r w:rsidRPr="00932062">
              <w:t>ЭнергоПаритет</w:t>
            </w:r>
            <w:proofErr w:type="spellEnd"/>
            <w:r w:rsidRPr="00932062">
              <w:t>» (ИНН 4205262491) -</w:t>
            </w:r>
            <w:r>
              <w:t xml:space="preserve"> ОАО </w:t>
            </w:r>
            <w:r w:rsidRPr="000C0136">
              <w:t>«</w:t>
            </w:r>
            <w:proofErr w:type="spellStart"/>
            <w:r w:rsidRPr="000C0136">
              <w:t>КузбассЭлектро</w:t>
            </w:r>
            <w:proofErr w:type="spellEnd"/>
            <w:r w:rsidRPr="000C0136">
              <w:t>» (ИНН 4202002174)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1066C" w14:textId="77777777" w:rsidR="00D86F06" w:rsidRPr="00C966DB" w:rsidRDefault="00D86F06" w:rsidP="00D84914">
            <w:pPr>
              <w:jc w:val="center"/>
              <w:rPr>
                <w:color w:val="000000"/>
              </w:rPr>
            </w:pPr>
            <w:r w:rsidRPr="00C966DB">
              <w:rPr>
                <w:color w:val="000000"/>
              </w:rPr>
              <w:t>0,59311</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203D4B" w14:textId="77777777" w:rsidR="00D86F06" w:rsidRPr="00C966DB" w:rsidRDefault="00D86F06" w:rsidP="00D84914">
            <w:pPr>
              <w:jc w:val="center"/>
              <w:rPr>
                <w:color w:val="000000"/>
              </w:rPr>
            </w:pPr>
            <w:r w:rsidRPr="00C966DB">
              <w:rPr>
                <w:color w:val="000000"/>
              </w:rPr>
              <w:t>292 180,259047</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DC51EB" w14:textId="77777777" w:rsidR="00D86F06" w:rsidRPr="00C966DB" w:rsidRDefault="00D86F06" w:rsidP="00D84914">
            <w:pPr>
              <w:jc w:val="center"/>
              <w:rPr>
                <w:color w:val="000000"/>
              </w:rPr>
            </w:pPr>
            <w:r w:rsidRPr="00C966DB">
              <w:rPr>
                <w:color w:val="000000"/>
              </w:rPr>
              <w:t>85,146898</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03F7EF5" w14:textId="77777777" w:rsidR="00D86F06" w:rsidRPr="00C966DB" w:rsidRDefault="00D86F06" w:rsidP="00D84914">
            <w:pPr>
              <w:jc w:val="center"/>
              <w:rPr>
                <w:color w:val="000000"/>
              </w:rPr>
            </w:pPr>
            <w:r w:rsidRPr="00C966DB">
              <w:rPr>
                <w:color w:val="000000"/>
              </w:rPr>
              <w:t>0,57861</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F66DFE" w14:textId="77777777" w:rsidR="00D86F06" w:rsidRPr="00C966DB" w:rsidRDefault="00D86F06" w:rsidP="00D84914">
            <w:pPr>
              <w:jc w:val="center"/>
              <w:rPr>
                <w:color w:val="000000"/>
              </w:rPr>
            </w:pPr>
            <w:r w:rsidRPr="00C966DB">
              <w:rPr>
                <w:color w:val="000000"/>
              </w:rPr>
              <w:t>288 702,764806</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E6A62E" w14:textId="77777777" w:rsidR="00D86F06" w:rsidRPr="00C966DB" w:rsidRDefault="00D86F06" w:rsidP="00D84914">
            <w:pPr>
              <w:jc w:val="center"/>
              <w:rPr>
                <w:color w:val="000000"/>
              </w:rPr>
            </w:pPr>
            <w:r w:rsidRPr="00C966DB">
              <w:rPr>
                <w:color w:val="000000"/>
              </w:rPr>
              <w:t>85,258684</w:t>
            </w:r>
          </w:p>
        </w:tc>
      </w:tr>
      <w:tr w:rsidR="00D86F06" w:rsidRPr="00932062" w14:paraId="6F26742B"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3FD5C57"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9CC7BF4" w14:textId="77777777" w:rsidR="00D86F06" w:rsidRPr="00932062" w:rsidRDefault="00D86F06" w:rsidP="00D84914">
            <w:r>
              <w:t xml:space="preserve">ООО </w:t>
            </w:r>
            <w:r w:rsidRPr="00932062">
              <w:t>«</w:t>
            </w:r>
            <w:proofErr w:type="spellStart"/>
            <w:r w:rsidRPr="00932062">
              <w:t>ЭнергоПаритет</w:t>
            </w:r>
            <w:proofErr w:type="spellEnd"/>
            <w:r w:rsidRPr="00932062">
              <w:t xml:space="preserve">» (ИНН 4205262491)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C18E2" w14:textId="77777777" w:rsidR="00D86F06" w:rsidRPr="006D2405" w:rsidRDefault="00D86F06" w:rsidP="00D84914">
            <w:pPr>
              <w:jc w:val="center"/>
              <w:rPr>
                <w:color w:val="000000"/>
              </w:rPr>
            </w:pPr>
            <w:r w:rsidRPr="006D2405">
              <w:rPr>
                <w:color w:val="000000"/>
              </w:rPr>
              <w:t>0,74828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F135665" w14:textId="77777777" w:rsidR="00D86F06" w:rsidRPr="006D2405" w:rsidRDefault="00D86F06" w:rsidP="00D84914">
            <w:pPr>
              <w:jc w:val="center"/>
              <w:rPr>
                <w:color w:val="000000"/>
              </w:rPr>
            </w:pPr>
            <w:r w:rsidRPr="006D2405">
              <w:rPr>
                <w:color w:val="000000"/>
              </w:rPr>
              <w:t>366 003,102368</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E60E52" w14:textId="77777777" w:rsidR="00D86F06" w:rsidRPr="006D2405" w:rsidRDefault="00D86F06" w:rsidP="00D84914">
            <w:pPr>
              <w:jc w:val="center"/>
              <w:rPr>
                <w:color w:val="000000"/>
              </w:rPr>
            </w:pPr>
            <w:r w:rsidRPr="006D2405">
              <w:rPr>
                <w:color w:val="000000"/>
              </w:rPr>
              <w:t>124,963510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C05161" w14:textId="77777777" w:rsidR="00D86F06" w:rsidRPr="006D2405" w:rsidRDefault="00D86F06" w:rsidP="00D84914">
            <w:pPr>
              <w:jc w:val="center"/>
              <w:rPr>
                <w:color w:val="000000"/>
              </w:rPr>
            </w:pPr>
            <w:r w:rsidRPr="006D2405">
              <w:rPr>
                <w:color w:val="000000"/>
              </w:rPr>
              <w:t>0,77134</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BFEDE29" w14:textId="77777777" w:rsidR="00D86F06" w:rsidRPr="006D2405" w:rsidRDefault="00D86F06" w:rsidP="00D84914">
            <w:pPr>
              <w:jc w:val="center"/>
              <w:rPr>
                <w:color w:val="000000"/>
              </w:rPr>
            </w:pPr>
            <w:r w:rsidRPr="006D2405">
              <w:rPr>
                <w:color w:val="000000"/>
              </w:rPr>
              <w:t>379 677,738897</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9DC89F" w14:textId="77777777" w:rsidR="00D86F06" w:rsidRPr="006D2405" w:rsidRDefault="00D86F06" w:rsidP="00D84914">
            <w:pPr>
              <w:jc w:val="center"/>
              <w:rPr>
                <w:color w:val="000000"/>
              </w:rPr>
            </w:pPr>
            <w:r w:rsidRPr="006D2405">
              <w:rPr>
                <w:color w:val="000000"/>
              </w:rPr>
              <w:t>128,814101</w:t>
            </w:r>
          </w:p>
        </w:tc>
      </w:tr>
      <w:tr w:rsidR="00D86F06" w:rsidRPr="00932062" w14:paraId="6B82058F"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14391EE"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8421821" w14:textId="77777777" w:rsidR="00D86F06" w:rsidRPr="00932062" w:rsidRDefault="00D86F06" w:rsidP="00D84914">
            <w:r>
              <w:t xml:space="preserve">ООО </w:t>
            </w:r>
            <w:r w:rsidRPr="00932062">
              <w:t>«</w:t>
            </w:r>
            <w:proofErr w:type="spellStart"/>
            <w:r w:rsidRPr="00932062">
              <w:t>ЭнергоПаритет</w:t>
            </w:r>
            <w:proofErr w:type="spellEnd"/>
            <w:r>
              <w:t>»</w:t>
            </w:r>
            <w:r w:rsidRPr="00932062">
              <w:t xml:space="preserve"> (ИНН 4205262491) </w:t>
            </w:r>
            <w:r>
              <w:t>–</w:t>
            </w:r>
            <w:r w:rsidRPr="00932062">
              <w:t xml:space="preserve"> </w:t>
            </w:r>
            <w:r w:rsidRPr="00DB0D06">
              <w:t>АО</w:t>
            </w:r>
            <w:r>
              <w:t> </w:t>
            </w:r>
            <w:r w:rsidRPr="00DB0D06">
              <w:t>«</w:t>
            </w:r>
            <w:proofErr w:type="spellStart"/>
            <w:r w:rsidRPr="00DB0D06">
              <w:t>Оборонэнерго</w:t>
            </w:r>
            <w:proofErr w:type="spellEnd"/>
            <w:r w:rsidRPr="00DB0D06">
              <w:t>» (филиал «Забайкальский» АО «</w:t>
            </w:r>
            <w:proofErr w:type="spellStart"/>
            <w:r w:rsidRPr="00DB0D06">
              <w:t>Оборонэнерго</w:t>
            </w:r>
            <w:proofErr w:type="spellEnd"/>
            <w:r w:rsidRPr="00DB0D06">
              <w:t xml:space="preserve">») (ИНН 7704726225)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5419"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D3B2012" w14:textId="77777777" w:rsidR="00D86F06" w:rsidRPr="00C3198E" w:rsidRDefault="00D86F06" w:rsidP="00D84914">
            <w:pPr>
              <w:jc w:val="center"/>
              <w:rPr>
                <w:color w:val="FF0000"/>
                <w:sz w:val="18"/>
                <w:szCs w:val="18"/>
              </w:rPr>
            </w:pPr>
            <w:r w:rsidRPr="00C3198E">
              <w:rPr>
                <w:color w:val="000000"/>
              </w:rPr>
              <w:t>5 607,169815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4A15FA" w14:textId="77777777" w:rsidR="00D86F06" w:rsidRPr="00C3198E" w:rsidRDefault="00D86F06" w:rsidP="00D84914">
            <w:pPr>
              <w:jc w:val="center"/>
              <w:rPr>
                <w:color w:val="FF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539DD94"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7F654BA" w14:textId="77777777" w:rsidR="00D86F06" w:rsidRPr="00C3198E" w:rsidRDefault="00D86F06" w:rsidP="00D84914">
            <w:pPr>
              <w:jc w:val="center"/>
              <w:rPr>
                <w:color w:val="FF0000"/>
                <w:sz w:val="18"/>
                <w:szCs w:val="18"/>
              </w:rPr>
            </w:pPr>
            <w:r w:rsidRPr="00C3198E">
              <w:rPr>
                <w:color w:val="000000"/>
              </w:rPr>
              <w:t>5 975,386667</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1D34DE" w14:textId="77777777" w:rsidR="00D86F06" w:rsidRPr="00C3198E" w:rsidRDefault="00D86F06" w:rsidP="00D84914">
            <w:pPr>
              <w:jc w:val="center"/>
              <w:rPr>
                <w:color w:val="FF0000"/>
                <w:sz w:val="18"/>
                <w:szCs w:val="18"/>
              </w:rPr>
            </w:pPr>
            <w:r w:rsidRPr="00C3198E">
              <w:rPr>
                <w:color w:val="000000"/>
              </w:rPr>
              <w:t>1,670000</w:t>
            </w:r>
          </w:p>
        </w:tc>
      </w:tr>
      <w:tr w:rsidR="00D86F06" w:rsidRPr="00932062" w14:paraId="411EAEF6"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61C21C7"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3048BF9D" w14:textId="77777777" w:rsidR="00D86F06" w:rsidRDefault="00D86F06" w:rsidP="00D84914">
            <w:r>
              <w:t xml:space="preserve">ООО </w:t>
            </w:r>
            <w:r w:rsidRPr="00932062">
              <w:t>«</w:t>
            </w:r>
            <w:proofErr w:type="spellStart"/>
            <w:r w:rsidRPr="00932062">
              <w:t>ЭнергоПаритет</w:t>
            </w:r>
            <w:proofErr w:type="spellEnd"/>
            <w:r>
              <w:t>»</w:t>
            </w:r>
            <w:r w:rsidRPr="00932062">
              <w:t xml:space="preserve"> (ИНН 4205262491) </w:t>
            </w:r>
            <w:r>
              <w:t xml:space="preserve">–ОАО </w:t>
            </w:r>
            <w:r w:rsidRPr="000C0136">
              <w:t xml:space="preserve">«РЖД» (Западно-Сибирская дирекция по энергообеспечению - СП </w:t>
            </w:r>
            <w:proofErr w:type="spellStart"/>
            <w:r w:rsidRPr="000C0136">
              <w:t>Трансэнерго</w:t>
            </w:r>
            <w:proofErr w:type="spellEnd"/>
            <w:r w:rsidRPr="000C0136">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BA84C" w14:textId="77777777" w:rsidR="00D86F06" w:rsidRPr="00BA6908" w:rsidRDefault="00D86F06" w:rsidP="00D84914">
            <w:pPr>
              <w:jc w:val="center"/>
              <w:rPr>
                <w:color w:val="000000"/>
              </w:rPr>
            </w:pPr>
            <w:r w:rsidRPr="00BA6908">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8A469A3" w14:textId="77777777" w:rsidR="00D86F06" w:rsidRPr="00BA6908" w:rsidRDefault="00D86F06" w:rsidP="00D84914">
            <w:pPr>
              <w:jc w:val="center"/>
              <w:rPr>
                <w:color w:val="000000"/>
              </w:rPr>
            </w:pPr>
            <w:r w:rsidRPr="00BA6908">
              <w:rPr>
                <w:color w:val="000000"/>
              </w:rPr>
              <w:t>6 335,446001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6758022" w14:textId="77777777" w:rsidR="00D86F06" w:rsidRPr="00BA6908" w:rsidRDefault="00D86F06" w:rsidP="00D84914">
            <w:pPr>
              <w:jc w:val="center"/>
              <w:rPr>
                <w:color w:val="000000"/>
              </w:rPr>
            </w:pPr>
            <w:r w:rsidRPr="00BA6908">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4C1842C" w14:textId="77777777" w:rsidR="00D86F06" w:rsidRPr="00BA6908" w:rsidRDefault="00D86F06" w:rsidP="00D84914">
            <w:pPr>
              <w:jc w:val="center"/>
              <w:rPr>
                <w:color w:val="000000"/>
              </w:rPr>
            </w:pPr>
            <w:r w:rsidRPr="00BA6908">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EF8746F" w14:textId="77777777" w:rsidR="00D86F06" w:rsidRPr="00BA6908" w:rsidRDefault="00D86F06" w:rsidP="00D84914">
            <w:pPr>
              <w:jc w:val="center"/>
              <w:rPr>
                <w:color w:val="000000"/>
              </w:rPr>
            </w:pPr>
            <w:r w:rsidRPr="00BA6908">
              <w:rPr>
                <w:color w:val="000000"/>
              </w:rPr>
              <w:t>5 363,371596</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97A841" w14:textId="77777777" w:rsidR="00D86F06" w:rsidRPr="00BA6908" w:rsidRDefault="00D86F06" w:rsidP="00D84914">
            <w:pPr>
              <w:jc w:val="center"/>
              <w:rPr>
                <w:color w:val="000000"/>
              </w:rPr>
            </w:pPr>
            <w:r w:rsidRPr="00BA6908">
              <w:rPr>
                <w:color w:val="000000"/>
              </w:rPr>
              <w:t>1,670000</w:t>
            </w:r>
          </w:p>
        </w:tc>
      </w:tr>
      <w:tr w:rsidR="00D86F06" w:rsidRPr="00932062" w14:paraId="4D2F3741"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512AFC0B"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14:paraId="79140251" w14:textId="77777777" w:rsidR="00D86F06" w:rsidRPr="00932062" w:rsidRDefault="00D86F06" w:rsidP="00D84914">
            <w:r>
              <w:t xml:space="preserve">ООО </w:t>
            </w:r>
            <w:r w:rsidRPr="00932062">
              <w:t>«</w:t>
            </w:r>
            <w:proofErr w:type="spellStart"/>
            <w:r w:rsidRPr="00932062">
              <w:t>ЭнергоПаритет</w:t>
            </w:r>
            <w:proofErr w:type="spellEnd"/>
            <w:r w:rsidRPr="00932062">
              <w:t xml:space="preserve">» (ИНН 4205262491) </w:t>
            </w:r>
            <w:r>
              <w:t>–</w:t>
            </w:r>
            <w:r w:rsidRPr="00932062">
              <w:t xml:space="preserve"> </w:t>
            </w:r>
            <w:r w:rsidRPr="00BA6908">
              <w:t>«ОЭСК» ООО (ИНН 4223052779)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9D2D7" w14:textId="77777777" w:rsidR="00D86F06" w:rsidRPr="00D25D16" w:rsidRDefault="00D86F06" w:rsidP="00D84914">
            <w:pPr>
              <w:jc w:val="center"/>
              <w:rPr>
                <w:color w:val="000000"/>
              </w:rPr>
            </w:pPr>
            <w:r w:rsidRPr="00BA6908">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10A4DDD" w14:textId="77777777" w:rsidR="00D86F06" w:rsidRPr="00D25D16" w:rsidRDefault="00D86F06" w:rsidP="00D84914">
            <w:pPr>
              <w:jc w:val="center"/>
              <w:rPr>
                <w:color w:val="000000"/>
              </w:rPr>
            </w:pPr>
            <w:r w:rsidRPr="00BA6908">
              <w:rPr>
                <w:color w:val="000000"/>
              </w:rPr>
              <w:t>5 280,332222</w:t>
            </w:r>
          </w:p>
        </w:tc>
        <w:tc>
          <w:tcPr>
            <w:tcW w:w="1418" w:type="dxa"/>
            <w:tcBorders>
              <w:top w:val="single" w:sz="4" w:space="0" w:color="auto"/>
              <w:left w:val="nil"/>
              <w:bottom w:val="single" w:sz="4" w:space="0" w:color="auto"/>
              <w:right w:val="single" w:sz="4" w:space="0" w:color="auto"/>
            </w:tcBorders>
            <w:shd w:val="clear" w:color="auto" w:fill="auto"/>
            <w:vAlign w:val="center"/>
          </w:tcPr>
          <w:p w14:paraId="0359BCE7" w14:textId="77777777" w:rsidR="00D86F06" w:rsidRPr="00D25D16" w:rsidRDefault="00D86F06" w:rsidP="00D84914">
            <w:pPr>
              <w:jc w:val="center"/>
              <w:rPr>
                <w:color w:val="000000"/>
              </w:rPr>
            </w:pPr>
            <w:r w:rsidRPr="00BA6908">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4B0A471" w14:textId="77777777" w:rsidR="00D86F06" w:rsidRPr="00D25D16" w:rsidRDefault="00D86F06" w:rsidP="00D84914">
            <w:pPr>
              <w:jc w:val="center"/>
              <w:rPr>
                <w:color w:val="000000"/>
              </w:rPr>
            </w:pPr>
            <w:r w:rsidRPr="00BA6908">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7A13CB5" w14:textId="77777777" w:rsidR="00D86F06" w:rsidRPr="00D25D16" w:rsidRDefault="00D86F06" w:rsidP="00D84914">
            <w:pPr>
              <w:jc w:val="center"/>
              <w:rPr>
                <w:color w:val="000000"/>
              </w:rPr>
            </w:pPr>
            <w:r w:rsidRPr="00BA6908">
              <w:rPr>
                <w:color w:val="000000"/>
              </w:rPr>
              <w:t>5 168,287484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A2A209" w14:textId="77777777" w:rsidR="00D86F06" w:rsidRPr="00D25D16" w:rsidRDefault="00D86F06" w:rsidP="00D84914">
            <w:pPr>
              <w:jc w:val="center"/>
              <w:rPr>
                <w:color w:val="000000"/>
              </w:rPr>
            </w:pPr>
            <w:r w:rsidRPr="00BA6908">
              <w:rPr>
                <w:color w:val="000000"/>
              </w:rPr>
              <w:t>1,670000</w:t>
            </w:r>
          </w:p>
        </w:tc>
      </w:tr>
      <w:tr w:rsidR="00D86F06" w:rsidRPr="00932062" w14:paraId="62446B72"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767A423"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E109F4B" w14:textId="77777777" w:rsidR="00D86F06" w:rsidRPr="00932062" w:rsidRDefault="00D86F06" w:rsidP="00D84914">
            <w:r>
              <w:t xml:space="preserve">ООО </w:t>
            </w:r>
            <w:r w:rsidRPr="00932062">
              <w:t>«</w:t>
            </w:r>
            <w:proofErr w:type="spellStart"/>
            <w:r w:rsidRPr="00932062">
              <w:t>ЭнергоПаритет</w:t>
            </w:r>
            <w:proofErr w:type="spellEnd"/>
            <w:r w:rsidRPr="00932062">
              <w:t xml:space="preserve">» (ИНН 4205262491) </w:t>
            </w:r>
            <w:r>
              <w:t>–</w:t>
            </w:r>
            <w:r w:rsidRPr="00932062">
              <w:t xml:space="preserve"> </w:t>
            </w:r>
            <w:r w:rsidRPr="00DB0D06">
              <w:t>ООО ХК «СДС-Энерго» (ИНН 4250003450)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BCC25"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593A7B8" w14:textId="77777777" w:rsidR="00D86F06" w:rsidRPr="00C3198E" w:rsidRDefault="00D86F06" w:rsidP="00D84914">
            <w:pPr>
              <w:jc w:val="center"/>
              <w:rPr>
                <w:color w:val="FF0000"/>
                <w:sz w:val="18"/>
                <w:szCs w:val="18"/>
              </w:rPr>
            </w:pPr>
            <w:r w:rsidRPr="00C3198E">
              <w:rPr>
                <w:color w:val="000000"/>
              </w:rPr>
              <w:t>4 633,193405</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96167B" w14:textId="77777777" w:rsidR="00D86F06" w:rsidRPr="00C3198E" w:rsidRDefault="00D86F06" w:rsidP="00D84914">
            <w:pPr>
              <w:jc w:val="center"/>
              <w:rPr>
                <w:color w:val="FF0000"/>
                <w:sz w:val="18"/>
                <w:szCs w:val="18"/>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4E96851" w14:textId="77777777" w:rsidR="00D86F06" w:rsidRPr="00C3198E" w:rsidRDefault="00D86F06" w:rsidP="00D84914">
            <w:pPr>
              <w:jc w:val="center"/>
              <w:rPr>
                <w:color w:val="FF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953BA2D" w14:textId="77777777" w:rsidR="00D86F06" w:rsidRPr="00C3198E" w:rsidRDefault="00D86F06" w:rsidP="00D84914">
            <w:pPr>
              <w:jc w:val="center"/>
              <w:rPr>
                <w:color w:val="FF0000"/>
                <w:sz w:val="18"/>
                <w:szCs w:val="18"/>
              </w:rPr>
            </w:pPr>
            <w:r w:rsidRPr="00C3198E">
              <w:rPr>
                <w:color w:val="000000"/>
              </w:rPr>
              <w:t>4 711,148262</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1A2685" w14:textId="77777777" w:rsidR="00D86F06" w:rsidRPr="00C3198E" w:rsidRDefault="00D86F06" w:rsidP="00D84914">
            <w:pPr>
              <w:jc w:val="center"/>
              <w:rPr>
                <w:color w:val="FF0000"/>
                <w:sz w:val="18"/>
                <w:szCs w:val="18"/>
              </w:rPr>
            </w:pPr>
            <w:r w:rsidRPr="00C3198E">
              <w:rPr>
                <w:color w:val="000000"/>
              </w:rPr>
              <w:t>1,670000</w:t>
            </w:r>
          </w:p>
        </w:tc>
      </w:tr>
      <w:tr w:rsidR="00D86F06" w:rsidRPr="00932062" w14:paraId="002ADF88"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5DAD7EA"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tcPr>
          <w:p w14:paraId="679A349A" w14:textId="77777777" w:rsidR="00D86F06" w:rsidRDefault="00D86F06" w:rsidP="00D84914">
            <w:r w:rsidRPr="00CC6DAD">
              <w:t>ООО «</w:t>
            </w:r>
            <w:proofErr w:type="spellStart"/>
            <w:r w:rsidRPr="00CC6DAD">
              <w:t>ЭнергоПаритет</w:t>
            </w:r>
            <w:proofErr w:type="spellEnd"/>
            <w:r w:rsidRPr="00CC6DAD">
              <w:t xml:space="preserve">» (ИНН 4205262491) – </w:t>
            </w:r>
            <w:r w:rsidRPr="00F32C62">
              <w:t>О</w:t>
            </w:r>
            <w:r w:rsidRPr="0059752C">
              <w:t>АО</w:t>
            </w:r>
            <w:r w:rsidRPr="00EF29CC">
              <w:t xml:space="preserve">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0D6E2" w14:textId="77777777" w:rsidR="00D86F06" w:rsidRPr="00C3198E" w:rsidRDefault="00D86F06" w:rsidP="00D84914">
            <w:pPr>
              <w:jc w:val="center"/>
              <w:rPr>
                <w:color w:val="000000"/>
              </w:rPr>
            </w:pPr>
            <w:r w:rsidRPr="00BA6908">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9A054E6" w14:textId="77777777" w:rsidR="00D86F06" w:rsidRPr="00C3198E" w:rsidRDefault="00D86F06" w:rsidP="00D84914">
            <w:pPr>
              <w:jc w:val="center"/>
              <w:rPr>
                <w:color w:val="000000"/>
              </w:rPr>
            </w:pPr>
            <w:r w:rsidRPr="00BA6908">
              <w:rPr>
                <w:color w:val="000000"/>
              </w:rPr>
              <w:t>4 816,344145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E5C942" w14:textId="77777777" w:rsidR="00D86F06" w:rsidRPr="00C3198E" w:rsidRDefault="00D86F06" w:rsidP="00D84914">
            <w:pPr>
              <w:jc w:val="center"/>
              <w:rPr>
                <w:color w:val="000000"/>
              </w:rPr>
            </w:pPr>
            <w:r w:rsidRPr="00BA6908">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866AA50" w14:textId="77777777" w:rsidR="00D86F06" w:rsidRPr="00C3198E" w:rsidRDefault="00D86F06" w:rsidP="00D84914">
            <w:pPr>
              <w:jc w:val="center"/>
              <w:rPr>
                <w:color w:val="000000"/>
              </w:rPr>
            </w:pPr>
            <w:r w:rsidRPr="00BA6908">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5A0A7E2" w14:textId="77777777" w:rsidR="00D86F06" w:rsidRPr="00C3198E" w:rsidRDefault="00D86F06" w:rsidP="00D84914">
            <w:pPr>
              <w:jc w:val="center"/>
              <w:rPr>
                <w:color w:val="000000"/>
              </w:rPr>
            </w:pPr>
            <w:r w:rsidRPr="00BA6908">
              <w:rPr>
                <w:color w:val="000000"/>
              </w:rPr>
              <w:t>4 594,215553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558DBA" w14:textId="77777777" w:rsidR="00D86F06" w:rsidRPr="00C3198E" w:rsidRDefault="00D86F06" w:rsidP="00D84914">
            <w:pPr>
              <w:jc w:val="center"/>
              <w:rPr>
                <w:color w:val="000000"/>
              </w:rPr>
            </w:pPr>
            <w:r w:rsidRPr="00BA6908">
              <w:rPr>
                <w:color w:val="000000"/>
              </w:rPr>
              <w:t>1,670000</w:t>
            </w:r>
          </w:p>
        </w:tc>
      </w:tr>
      <w:tr w:rsidR="00D86F06" w:rsidRPr="00932062" w14:paraId="71EC62B2"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7CE1869"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tcPr>
          <w:p w14:paraId="088B29E0" w14:textId="77777777" w:rsidR="00D86F06" w:rsidRDefault="00D86F06" w:rsidP="00D84914">
            <w:r w:rsidRPr="00CC6DAD">
              <w:t>ООО «</w:t>
            </w:r>
            <w:proofErr w:type="spellStart"/>
            <w:r w:rsidRPr="00CC6DAD">
              <w:t>ЭнергоПаритет</w:t>
            </w:r>
            <w:proofErr w:type="spellEnd"/>
            <w:r w:rsidRPr="00CC6DAD">
              <w:t xml:space="preserve">» (ИНН 4205262491) – </w:t>
            </w:r>
            <w:r w:rsidRPr="00EF29CC">
              <w:t>АО</w:t>
            </w:r>
            <w:r>
              <w:t> </w:t>
            </w:r>
            <w:r w:rsidRPr="00EF29CC">
              <w:t xml:space="preserve">«Специализированная шахтная </w:t>
            </w:r>
            <w:proofErr w:type="spellStart"/>
            <w:r w:rsidRPr="00EF29CC">
              <w:t>энергомеханическая</w:t>
            </w:r>
            <w:proofErr w:type="spellEnd"/>
            <w:r w:rsidRPr="00EF29CC">
              <w:t xml:space="preserve"> компания» (ИНН</w:t>
            </w:r>
            <w:r>
              <w:t> </w:t>
            </w:r>
            <w:r w:rsidRPr="00EF29CC">
              <w:t>4208003209)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21AEE" w14:textId="77777777" w:rsidR="00D86F06" w:rsidRPr="00C3198E" w:rsidRDefault="00D86F06" w:rsidP="00D84914">
            <w:pPr>
              <w:jc w:val="center"/>
              <w:rPr>
                <w:color w:val="000000"/>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05FFF9E" w14:textId="77777777" w:rsidR="00D86F06" w:rsidRPr="00C3198E" w:rsidRDefault="00D86F06" w:rsidP="00D84914">
            <w:pPr>
              <w:jc w:val="center"/>
              <w:rPr>
                <w:color w:val="000000"/>
              </w:rPr>
            </w:pPr>
            <w:r w:rsidRPr="00C3198E">
              <w:rPr>
                <w:color w:val="000000"/>
              </w:rPr>
              <w:t>6 080,900000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DE3D91" w14:textId="77777777" w:rsidR="00D86F06" w:rsidRPr="00C3198E" w:rsidRDefault="00D86F06" w:rsidP="00D84914">
            <w:pPr>
              <w:jc w:val="center"/>
              <w:rPr>
                <w:color w:val="000000"/>
              </w:rPr>
            </w:pPr>
            <w:r w:rsidRPr="00C3198E">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1ECD678" w14:textId="77777777" w:rsidR="00D86F06" w:rsidRPr="00C3198E" w:rsidRDefault="00D86F06" w:rsidP="00D84914">
            <w:pPr>
              <w:jc w:val="center"/>
              <w:rPr>
                <w:color w:val="000000"/>
              </w:rPr>
            </w:pPr>
            <w:r w:rsidRPr="00C3198E">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5EC778F" w14:textId="77777777" w:rsidR="00D86F06" w:rsidRPr="00C3198E" w:rsidRDefault="00D86F06" w:rsidP="00D84914">
            <w:pPr>
              <w:jc w:val="center"/>
              <w:rPr>
                <w:color w:val="000000"/>
              </w:rPr>
            </w:pPr>
            <w:r w:rsidRPr="00C3198E">
              <w:rPr>
                <w:color w:val="000000"/>
              </w:rPr>
              <w:t>6 080,900000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B38B1B" w14:textId="77777777" w:rsidR="00D86F06" w:rsidRPr="00C3198E" w:rsidRDefault="00D86F06" w:rsidP="00D84914">
            <w:pPr>
              <w:jc w:val="center"/>
              <w:rPr>
                <w:color w:val="000000"/>
              </w:rPr>
            </w:pPr>
            <w:r w:rsidRPr="00C3198E">
              <w:rPr>
                <w:color w:val="000000"/>
              </w:rPr>
              <w:t>1,670000</w:t>
            </w:r>
          </w:p>
        </w:tc>
      </w:tr>
      <w:tr w:rsidR="00D86F06" w:rsidRPr="00932062" w14:paraId="5C69CB42" w14:textId="77777777" w:rsidTr="00D8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4934958" w14:textId="77777777" w:rsidR="00D86F06" w:rsidRPr="00A44365" w:rsidRDefault="00D86F06" w:rsidP="00D84914">
            <w:pPr>
              <w:pStyle w:val="aa"/>
              <w:numPr>
                <w:ilvl w:val="0"/>
                <w:numId w:val="15"/>
              </w:numPr>
              <w:ind w:left="414" w:hanging="357"/>
              <w:jc w:val="center"/>
              <w:rPr>
                <w:lang w:eastAsia="ru-RU"/>
              </w:rPr>
            </w:pPr>
          </w:p>
        </w:tc>
        <w:tc>
          <w:tcPr>
            <w:tcW w:w="5245" w:type="dxa"/>
            <w:tcBorders>
              <w:top w:val="single" w:sz="4" w:space="0" w:color="auto"/>
              <w:left w:val="single" w:sz="4" w:space="0" w:color="auto"/>
              <w:bottom w:val="single" w:sz="4" w:space="0" w:color="auto"/>
              <w:right w:val="single" w:sz="4" w:space="0" w:color="auto"/>
            </w:tcBorders>
          </w:tcPr>
          <w:p w14:paraId="7171600D" w14:textId="77777777" w:rsidR="00D86F06" w:rsidRDefault="00D86F06" w:rsidP="00D84914">
            <w:r w:rsidRPr="00CC6DAD">
              <w:t>ООО «</w:t>
            </w:r>
            <w:proofErr w:type="spellStart"/>
            <w:r w:rsidRPr="00CC6DAD">
              <w:t>ЭнергоПаритет</w:t>
            </w:r>
            <w:proofErr w:type="spellEnd"/>
            <w:r w:rsidRPr="00CC6DAD">
              <w:t>» (ИНН 4205262491) – АО «Электросеть» (ИНН 7714734225)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EBD93" w14:textId="77777777" w:rsidR="00D86F06" w:rsidRPr="00C3198E" w:rsidRDefault="00D86F06" w:rsidP="00D84914">
            <w:pPr>
              <w:jc w:val="center"/>
              <w:rPr>
                <w:color w:val="000000"/>
              </w:rPr>
            </w:pPr>
            <w:r w:rsidRPr="00BA6908">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A3B64C8" w14:textId="77777777" w:rsidR="00D86F06" w:rsidRPr="00C3198E" w:rsidRDefault="00D86F06" w:rsidP="00D84914">
            <w:pPr>
              <w:jc w:val="center"/>
              <w:rPr>
                <w:color w:val="000000"/>
              </w:rPr>
            </w:pPr>
            <w:r w:rsidRPr="00BA6908">
              <w:rPr>
                <w:color w:val="000000"/>
              </w:rPr>
              <w:t>5 650,346751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395FEDC" w14:textId="77777777" w:rsidR="00D86F06" w:rsidRPr="00C3198E" w:rsidRDefault="00D86F06" w:rsidP="00D84914">
            <w:pPr>
              <w:jc w:val="center"/>
              <w:rPr>
                <w:color w:val="000000"/>
              </w:rPr>
            </w:pPr>
            <w:r w:rsidRPr="00BA6908">
              <w:rPr>
                <w:color w:val="000000"/>
              </w:rPr>
              <w:t>1,670000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C5F0C39" w14:textId="77777777" w:rsidR="00D86F06" w:rsidRPr="00C3198E" w:rsidRDefault="00D86F06" w:rsidP="00D84914">
            <w:pPr>
              <w:jc w:val="center"/>
              <w:rPr>
                <w:color w:val="000000"/>
              </w:rPr>
            </w:pPr>
            <w:r w:rsidRPr="00BA6908">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564B96D" w14:textId="77777777" w:rsidR="00D86F06" w:rsidRPr="00C3198E" w:rsidRDefault="00D86F06" w:rsidP="00D84914">
            <w:pPr>
              <w:jc w:val="center"/>
              <w:rPr>
                <w:color w:val="000000"/>
              </w:rPr>
            </w:pPr>
            <w:r w:rsidRPr="00BA6908">
              <w:rPr>
                <w:color w:val="000000"/>
              </w:rPr>
              <w:t>5 849,538308</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2A78D1" w14:textId="77777777" w:rsidR="00D86F06" w:rsidRPr="00C3198E" w:rsidRDefault="00D86F06" w:rsidP="00D84914">
            <w:pPr>
              <w:jc w:val="center"/>
              <w:rPr>
                <w:color w:val="000000"/>
              </w:rPr>
            </w:pPr>
            <w:r w:rsidRPr="00BA6908">
              <w:rPr>
                <w:color w:val="000000"/>
              </w:rPr>
              <w:t>1,670000</w:t>
            </w:r>
          </w:p>
        </w:tc>
      </w:tr>
    </w:tbl>
    <w:p w14:paraId="61A77AF1" w14:textId="77777777" w:rsidR="00D86F06" w:rsidRPr="00C97A18" w:rsidRDefault="00D86F06" w:rsidP="00D86F06">
      <w:pPr>
        <w:autoSpaceDE w:val="0"/>
        <w:autoSpaceDN w:val="0"/>
        <w:adjustRightInd w:val="0"/>
        <w:ind w:right="252" w:firstLine="540"/>
        <w:jc w:val="both"/>
        <w:rPr>
          <w:sz w:val="28"/>
          <w:szCs w:val="28"/>
        </w:rPr>
      </w:pPr>
      <w:r w:rsidRPr="00C97A18">
        <w:rPr>
          <w:sz w:val="28"/>
          <w:szCs w:val="28"/>
        </w:rPr>
        <w:t>Примечания:</w:t>
      </w:r>
    </w:p>
    <w:p w14:paraId="712452D4" w14:textId="77777777" w:rsidR="00D86F06" w:rsidRPr="00C97A18" w:rsidRDefault="00D86F06" w:rsidP="00D86F06">
      <w:pPr>
        <w:autoSpaceDE w:val="0"/>
        <w:autoSpaceDN w:val="0"/>
        <w:adjustRightInd w:val="0"/>
        <w:ind w:right="252" w:firstLine="540"/>
        <w:jc w:val="both"/>
        <w:rPr>
          <w:sz w:val="28"/>
          <w:szCs w:val="28"/>
        </w:rPr>
      </w:pPr>
      <w:r w:rsidRPr="00C97A18">
        <w:rPr>
          <w:sz w:val="28"/>
          <w:szCs w:val="28"/>
        </w:rPr>
        <w:t>1. Индивидуальны</w:t>
      </w:r>
      <w:r>
        <w:rPr>
          <w:sz w:val="28"/>
          <w:szCs w:val="28"/>
        </w:rPr>
        <w:t>е</w:t>
      </w:r>
      <w:r w:rsidRPr="00C97A18">
        <w:rPr>
          <w:sz w:val="28"/>
          <w:szCs w:val="28"/>
        </w:rPr>
        <w:t xml:space="preserve"> тариф</w:t>
      </w:r>
      <w:r>
        <w:rPr>
          <w:sz w:val="28"/>
          <w:szCs w:val="28"/>
        </w:rPr>
        <w:t>ы</w:t>
      </w:r>
      <w:r w:rsidRPr="00C97A18">
        <w:rPr>
          <w:sz w:val="28"/>
          <w:szCs w:val="28"/>
        </w:rPr>
        <w:t xml:space="preserve"> на услуги по передаче электрической энергии для взаиморасчетов между сетевыми организациями по Кемеровской области</w:t>
      </w:r>
      <w:r>
        <w:rPr>
          <w:sz w:val="28"/>
          <w:szCs w:val="28"/>
        </w:rPr>
        <w:t>-Кузбасса</w:t>
      </w:r>
      <w:r w:rsidRPr="00C97A18">
        <w:rPr>
          <w:sz w:val="28"/>
          <w:szCs w:val="28"/>
        </w:rPr>
        <w:t xml:space="preserve"> установлен</w:t>
      </w:r>
      <w:r>
        <w:rPr>
          <w:sz w:val="28"/>
          <w:szCs w:val="28"/>
        </w:rPr>
        <w:t>ы</w:t>
      </w:r>
      <w:r w:rsidRPr="00C97A18">
        <w:rPr>
          <w:sz w:val="28"/>
          <w:szCs w:val="28"/>
        </w:rPr>
        <w:t xml:space="preserve"> для пары сетевых организаций, при этом сетевая организация, указанная в паре первой, является плательщиком, вторая - получателем платы.</w:t>
      </w:r>
    </w:p>
    <w:p w14:paraId="198A82B5" w14:textId="77777777" w:rsidR="00D86F06" w:rsidRDefault="00D86F06" w:rsidP="00D86F06">
      <w:pPr>
        <w:autoSpaceDE w:val="0"/>
        <w:autoSpaceDN w:val="0"/>
        <w:adjustRightInd w:val="0"/>
        <w:ind w:right="252" w:firstLine="540"/>
        <w:jc w:val="both"/>
        <w:rPr>
          <w:sz w:val="28"/>
          <w:szCs w:val="28"/>
        </w:rPr>
      </w:pPr>
      <w:r w:rsidRPr="00C97A18">
        <w:rPr>
          <w:sz w:val="28"/>
          <w:szCs w:val="28"/>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w:t>
      </w:r>
      <w:r>
        <w:rPr>
          <w:sz w:val="28"/>
          <w:szCs w:val="28"/>
        </w:rPr>
        <w:t>ка.</w:t>
      </w:r>
    </w:p>
    <w:p w14:paraId="71C51E9C" w14:textId="77777777" w:rsidR="00D86F06" w:rsidRDefault="00D86F06" w:rsidP="00D86F06">
      <w:pPr>
        <w:autoSpaceDE w:val="0"/>
        <w:autoSpaceDN w:val="0"/>
        <w:adjustRightInd w:val="0"/>
        <w:ind w:right="252" w:firstLine="540"/>
        <w:jc w:val="both"/>
        <w:rPr>
          <w:b/>
        </w:rPr>
      </w:pPr>
    </w:p>
    <w:p w14:paraId="3234441A" w14:textId="77777777" w:rsidR="00D86F06" w:rsidRPr="0024343E" w:rsidRDefault="00D86F06" w:rsidP="00D86F06">
      <w:pPr>
        <w:autoSpaceDE w:val="0"/>
        <w:autoSpaceDN w:val="0"/>
        <w:adjustRightInd w:val="0"/>
        <w:ind w:right="-739" w:firstLine="540"/>
        <w:jc w:val="both"/>
        <w:rPr>
          <w:sz w:val="28"/>
          <w:szCs w:val="28"/>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24343E">
        <w:rPr>
          <w:sz w:val="28"/>
          <w:szCs w:val="28"/>
        </w:rPr>
        <w:t>».</w:t>
      </w:r>
    </w:p>
    <w:p w14:paraId="1A2575FC" w14:textId="77777777" w:rsidR="00D86F06" w:rsidRDefault="00D86F06" w:rsidP="00D86F06">
      <w:pPr>
        <w:jc w:val="right"/>
        <w:rPr>
          <w:sz w:val="28"/>
          <w:szCs w:val="28"/>
        </w:rPr>
      </w:pPr>
    </w:p>
    <w:p w14:paraId="2A2C048A" w14:textId="77777777" w:rsidR="00D86F06" w:rsidRDefault="00D86F06" w:rsidP="00D86F06">
      <w:pPr>
        <w:ind w:right="-6" w:firstLine="567"/>
        <w:jc w:val="both"/>
        <w:rPr>
          <w:bCs/>
          <w:szCs w:val="20"/>
        </w:rPr>
      </w:pPr>
    </w:p>
    <w:p w14:paraId="75B6DA40" w14:textId="77777777" w:rsidR="00D86F06" w:rsidRPr="005C2A57" w:rsidRDefault="00D86F06" w:rsidP="00D86F06">
      <w:pPr>
        <w:ind w:left="567" w:right="-6" w:firstLine="851"/>
        <w:jc w:val="both"/>
        <w:rPr>
          <w:bCs/>
          <w:szCs w:val="20"/>
        </w:rPr>
      </w:pPr>
    </w:p>
    <w:p w14:paraId="36679B01" w14:textId="77777777" w:rsidR="00D86F06" w:rsidRDefault="00D86F06" w:rsidP="00D86F06">
      <w:pPr>
        <w:tabs>
          <w:tab w:val="left" w:pos="3686"/>
          <w:tab w:val="left" w:pos="9498"/>
        </w:tabs>
        <w:ind w:right="-569"/>
        <w:sectPr w:rsidR="00D86F06" w:rsidSect="00D86F06">
          <w:pgSz w:w="16838" w:h="11906" w:orient="landscape"/>
          <w:pgMar w:top="1418" w:right="709" w:bottom="707" w:left="426" w:header="709" w:footer="709" w:gutter="0"/>
          <w:cols w:space="708"/>
          <w:docGrid w:linePitch="360"/>
        </w:sectPr>
      </w:pPr>
    </w:p>
    <w:p w14:paraId="3FB254AC" w14:textId="35B5A06F" w:rsidR="00D86F06" w:rsidRPr="009675EF" w:rsidRDefault="00D86F06" w:rsidP="00D86F06">
      <w:pPr>
        <w:tabs>
          <w:tab w:val="left" w:pos="3686"/>
          <w:tab w:val="left" w:pos="9498"/>
        </w:tabs>
        <w:ind w:left="-1276" w:right="-569" w:firstLine="7230"/>
      </w:pPr>
      <w:r w:rsidRPr="009675EF">
        <w:lastRenderedPageBreak/>
        <w:t xml:space="preserve">Приложение № </w:t>
      </w:r>
      <w:r>
        <w:t>3</w:t>
      </w:r>
      <w:r w:rsidRPr="009675EF">
        <w:t xml:space="preserve"> к </w:t>
      </w:r>
      <w:r>
        <w:t>протоколу</w:t>
      </w:r>
      <w:r w:rsidRPr="009675EF">
        <w:t xml:space="preserve"> № </w:t>
      </w:r>
      <w:r>
        <w:t>1</w:t>
      </w:r>
    </w:p>
    <w:p w14:paraId="3767261F" w14:textId="77777777" w:rsidR="00D86F06" w:rsidRPr="009675EF" w:rsidRDefault="00D86F06" w:rsidP="00D86F06">
      <w:pPr>
        <w:tabs>
          <w:tab w:val="left" w:pos="3686"/>
          <w:tab w:val="left" w:pos="9498"/>
        </w:tabs>
        <w:ind w:left="-1276" w:right="-569" w:firstLine="7230"/>
      </w:pPr>
      <w:r w:rsidRPr="009675EF">
        <w:t>заседания правления Региональной</w:t>
      </w:r>
    </w:p>
    <w:p w14:paraId="0B2E52B9" w14:textId="77777777" w:rsidR="00D86F06" w:rsidRPr="009675EF" w:rsidRDefault="00D86F06" w:rsidP="00D86F06">
      <w:pPr>
        <w:tabs>
          <w:tab w:val="left" w:pos="3686"/>
          <w:tab w:val="left" w:pos="9498"/>
        </w:tabs>
        <w:ind w:left="-1276" w:right="-569" w:firstLine="7230"/>
      </w:pPr>
      <w:r w:rsidRPr="009675EF">
        <w:t>энергетической комиссии</w:t>
      </w:r>
    </w:p>
    <w:p w14:paraId="0B28466C" w14:textId="77777777" w:rsidR="00D86F06" w:rsidRDefault="00D86F06" w:rsidP="00D86F06">
      <w:pPr>
        <w:tabs>
          <w:tab w:val="left" w:pos="3686"/>
          <w:tab w:val="left" w:pos="9498"/>
        </w:tabs>
        <w:ind w:left="-1276" w:right="-569" w:firstLine="7230"/>
      </w:pPr>
      <w:r w:rsidRPr="009675EF">
        <w:t xml:space="preserve">Кузбасса от </w:t>
      </w:r>
      <w:r>
        <w:t>17</w:t>
      </w:r>
      <w:r w:rsidRPr="009675EF">
        <w:t>.</w:t>
      </w:r>
      <w:r>
        <w:t>01</w:t>
      </w:r>
      <w:r w:rsidRPr="009675EF">
        <w:t>.202</w:t>
      </w:r>
      <w:r>
        <w:t>3</w:t>
      </w:r>
    </w:p>
    <w:p w14:paraId="26895CA3" w14:textId="77777777" w:rsidR="00B44EB3" w:rsidRDefault="00B44EB3" w:rsidP="00D86F06">
      <w:pPr>
        <w:tabs>
          <w:tab w:val="left" w:pos="3686"/>
          <w:tab w:val="left" w:pos="9498"/>
        </w:tabs>
        <w:ind w:left="-1276" w:right="-569" w:firstLine="7230"/>
      </w:pPr>
    </w:p>
    <w:p w14:paraId="7109955A" w14:textId="77777777" w:rsidR="00B44EB3" w:rsidRPr="00B44EB3" w:rsidRDefault="00B44EB3" w:rsidP="00B44EB3">
      <w:pPr>
        <w:ind w:firstLine="567"/>
        <w:jc w:val="center"/>
        <w:rPr>
          <w:b/>
          <w:iCs/>
          <w:color w:val="000000"/>
          <w:sz w:val="28"/>
          <w:szCs w:val="28"/>
          <w:lang w:eastAsia="x-none"/>
        </w:rPr>
      </w:pPr>
      <w:r w:rsidRPr="00B44EB3">
        <w:rPr>
          <w:b/>
          <w:iCs/>
          <w:color w:val="000000"/>
          <w:sz w:val="28"/>
          <w:szCs w:val="28"/>
          <w:lang w:val="x-none" w:eastAsia="x-none"/>
        </w:rPr>
        <w:t>Экспертное заключени</w:t>
      </w:r>
      <w:r w:rsidRPr="00B44EB3">
        <w:rPr>
          <w:b/>
          <w:iCs/>
          <w:color w:val="000000"/>
          <w:sz w:val="28"/>
          <w:szCs w:val="28"/>
          <w:lang w:eastAsia="x-none"/>
        </w:rPr>
        <w:t xml:space="preserve">е </w:t>
      </w:r>
    </w:p>
    <w:p w14:paraId="17B3A039" w14:textId="77777777" w:rsidR="00B44EB3" w:rsidRPr="00B44EB3" w:rsidRDefault="00B44EB3" w:rsidP="00B44EB3">
      <w:pPr>
        <w:ind w:firstLine="567"/>
        <w:jc w:val="center"/>
        <w:rPr>
          <w:sz w:val="28"/>
          <w:szCs w:val="28"/>
        </w:rPr>
      </w:pPr>
      <w:r w:rsidRPr="00B44EB3">
        <w:rPr>
          <w:b/>
          <w:iCs/>
          <w:color w:val="000000"/>
          <w:sz w:val="28"/>
          <w:szCs w:val="28"/>
          <w:lang w:eastAsia="x-none"/>
        </w:rPr>
        <w:t>Р</w:t>
      </w:r>
      <w:proofErr w:type="spellStart"/>
      <w:r w:rsidRPr="00B44EB3">
        <w:rPr>
          <w:b/>
          <w:iCs/>
          <w:color w:val="000000"/>
          <w:sz w:val="28"/>
          <w:szCs w:val="28"/>
          <w:lang w:val="x-none" w:eastAsia="x-none"/>
        </w:rPr>
        <w:t>егиональной</w:t>
      </w:r>
      <w:proofErr w:type="spellEnd"/>
      <w:r w:rsidRPr="00B44EB3">
        <w:rPr>
          <w:b/>
          <w:iCs/>
          <w:color w:val="000000"/>
          <w:sz w:val="28"/>
          <w:szCs w:val="28"/>
          <w:lang w:val="x-none" w:eastAsia="x-none"/>
        </w:rPr>
        <w:t xml:space="preserve"> энергетической комиссии </w:t>
      </w:r>
      <w:r w:rsidRPr="00B44EB3">
        <w:rPr>
          <w:b/>
          <w:iCs/>
          <w:color w:val="000000"/>
          <w:sz w:val="28"/>
          <w:szCs w:val="28"/>
          <w:lang w:eastAsia="x-none"/>
        </w:rPr>
        <w:t xml:space="preserve">Кузбасса </w:t>
      </w:r>
      <w:r w:rsidRPr="00B44EB3">
        <w:rPr>
          <w:b/>
          <w:iCs/>
          <w:color w:val="000000"/>
          <w:sz w:val="28"/>
          <w:szCs w:val="28"/>
          <w:lang w:val="x-none" w:eastAsia="x-none"/>
        </w:rPr>
        <w:t>по материалам, представленным</w:t>
      </w:r>
      <w:r w:rsidRPr="00B44EB3">
        <w:rPr>
          <w:b/>
          <w:iCs/>
          <w:color w:val="000000"/>
          <w:sz w:val="28"/>
          <w:szCs w:val="28"/>
          <w:lang w:eastAsia="x-none"/>
        </w:rPr>
        <w:t xml:space="preserve"> АО «</w:t>
      </w:r>
      <w:proofErr w:type="spellStart"/>
      <w:r w:rsidRPr="00B44EB3">
        <w:rPr>
          <w:b/>
          <w:iCs/>
          <w:color w:val="000000"/>
          <w:sz w:val="28"/>
          <w:szCs w:val="28"/>
          <w:lang w:eastAsia="x-none"/>
        </w:rPr>
        <w:t>НефтеХимсервис</w:t>
      </w:r>
      <w:proofErr w:type="spellEnd"/>
      <w:r w:rsidRPr="00B44EB3">
        <w:rPr>
          <w:b/>
          <w:iCs/>
          <w:color w:val="000000"/>
          <w:sz w:val="28"/>
          <w:szCs w:val="28"/>
          <w:lang w:eastAsia="x-none"/>
        </w:rPr>
        <w:t>»</w:t>
      </w:r>
      <w:r w:rsidRPr="00B44EB3">
        <w:rPr>
          <w:b/>
          <w:iCs/>
          <w:color w:val="000000"/>
          <w:sz w:val="28"/>
          <w:szCs w:val="28"/>
          <w:lang w:val="x-none" w:eastAsia="x-none"/>
        </w:rPr>
        <w:t xml:space="preserve"> для установления </w:t>
      </w:r>
      <w:r w:rsidRPr="00B44EB3">
        <w:rPr>
          <w:b/>
          <w:iCs/>
          <w:color w:val="000000"/>
          <w:sz w:val="28"/>
          <w:szCs w:val="28"/>
          <w:lang w:eastAsia="x-none"/>
        </w:rPr>
        <w:t>предельных максимальных</w:t>
      </w:r>
      <w:r w:rsidRPr="00B44EB3">
        <w:rPr>
          <w:b/>
          <w:iCs/>
          <w:color w:val="000000"/>
          <w:sz w:val="28"/>
          <w:szCs w:val="28"/>
          <w:lang w:val="x-none" w:eastAsia="x-none"/>
        </w:rPr>
        <w:t xml:space="preserve"> тарифов на транспортные услуги, оказываемые на </w:t>
      </w:r>
      <w:r w:rsidRPr="00B44EB3">
        <w:rPr>
          <w:b/>
          <w:iCs/>
          <w:color w:val="000000"/>
          <w:sz w:val="28"/>
          <w:szCs w:val="28"/>
          <w:lang w:eastAsia="x-none"/>
        </w:rPr>
        <w:t xml:space="preserve">подъездных </w:t>
      </w:r>
      <w:r w:rsidRPr="00B44EB3">
        <w:rPr>
          <w:b/>
          <w:iCs/>
          <w:color w:val="000000"/>
          <w:sz w:val="28"/>
          <w:szCs w:val="28"/>
          <w:lang w:val="x-none" w:eastAsia="x-none"/>
        </w:rPr>
        <w:t>железнодорожных путях</w:t>
      </w:r>
      <w:r w:rsidRPr="00B44EB3">
        <w:rPr>
          <w:b/>
          <w:iCs/>
          <w:color w:val="FF0000"/>
          <w:sz w:val="28"/>
          <w:szCs w:val="28"/>
          <w:lang w:val="x-none" w:eastAsia="x-none"/>
        </w:rPr>
        <w:t xml:space="preserve"> </w:t>
      </w:r>
    </w:p>
    <w:p w14:paraId="61166E5E" w14:textId="77777777" w:rsidR="00B44EB3" w:rsidRPr="00B44EB3" w:rsidRDefault="00B44EB3" w:rsidP="00B44EB3">
      <w:pPr>
        <w:ind w:firstLine="567"/>
        <w:jc w:val="both"/>
        <w:rPr>
          <w:sz w:val="28"/>
          <w:szCs w:val="28"/>
        </w:rPr>
      </w:pPr>
    </w:p>
    <w:p w14:paraId="3494E6D0" w14:textId="77777777" w:rsidR="00B44EB3" w:rsidRPr="00B44EB3" w:rsidRDefault="00B44EB3" w:rsidP="00B44EB3">
      <w:pPr>
        <w:ind w:firstLine="851"/>
        <w:jc w:val="both"/>
        <w:rPr>
          <w:bCs/>
          <w:color w:val="000000"/>
          <w:sz w:val="28"/>
        </w:rPr>
      </w:pPr>
      <w:r w:rsidRPr="00B44EB3">
        <w:rPr>
          <w:sz w:val="28"/>
          <w:szCs w:val="28"/>
        </w:rPr>
        <w:t xml:space="preserve">В целях исполнения постановления Правительства Кемеровской области – Кузбасса от 19.03.2020 № </w:t>
      </w:r>
      <w:r w:rsidRPr="00B44EB3">
        <w:rPr>
          <w:bCs/>
          <w:sz w:val="28"/>
        </w:rPr>
        <w:t>142 «О Региональной энергетической комиссии Кузбасса»</w:t>
      </w:r>
      <w:r w:rsidRPr="00B44EB3">
        <w:rPr>
          <w:sz w:val="28"/>
          <w:szCs w:val="28"/>
        </w:rPr>
        <w:t>, Региональной энергетической комиссией Кузбасса (далее – РЭК Кузбасса)</w:t>
      </w:r>
      <w:r w:rsidRPr="00B44EB3">
        <w:rPr>
          <w:bCs/>
          <w:sz w:val="28"/>
        </w:rPr>
        <w:t xml:space="preserve"> проведен анализ экономической обоснованности тарифов на транспортные услуги, оказываемых на</w:t>
      </w:r>
      <w:r w:rsidRPr="00B44EB3">
        <w:rPr>
          <w:bCs/>
          <w:color w:val="FF0000"/>
          <w:sz w:val="28"/>
        </w:rPr>
        <w:t xml:space="preserve"> </w:t>
      </w:r>
      <w:r w:rsidRPr="00B44EB3">
        <w:rPr>
          <w:bCs/>
          <w:color w:val="000000"/>
          <w:sz w:val="28"/>
        </w:rPr>
        <w:t xml:space="preserve">подъездных железнодорожных путях АО </w:t>
      </w:r>
      <w:r w:rsidRPr="00B44EB3">
        <w:rPr>
          <w:iCs/>
          <w:color w:val="000000"/>
          <w:sz w:val="28"/>
          <w:szCs w:val="28"/>
          <w:lang w:val="x-none" w:eastAsia="x-none"/>
        </w:rPr>
        <w:t xml:space="preserve"> «</w:t>
      </w:r>
      <w:proofErr w:type="spellStart"/>
      <w:r w:rsidRPr="00B44EB3">
        <w:rPr>
          <w:iCs/>
          <w:color w:val="000000"/>
          <w:sz w:val="28"/>
          <w:szCs w:val="28"/>
          <w:lang w:eastAsia="x-none"/>
        </w:rPr>
        <w:t>НефтеХимсервис</w:t>
      </w:r>
      <w:proofErr w:type="spellEnd"/>
      <w:r w:rsidRPr="00B44EB3">
        <w:rPr>
          <w:iCs/>
          <w:color w:val="000000"/>
          <w:sz w:val="28"/>
          <w:szCs w:val="28"/>
          <w:lang w:eastAsia="x-none"/>
        </w:rPr>
        <w:t>» (далее – АО «НХС»)</w:t>
      </w:r>
      <w:r w:rsidRPr="00B44EB3">
        <w:rPr>
          <w:bCs/>
          <w:color w:val="000000"/>
          <w:sz w:val="28"/>
          <w:szCs w:val="28"/>
        </w:rPr>
        <w:t>,</w:t>
      </w:r>
      <w:r w:rsidRPr="00B44EB3">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4F678B29" w14:textId="77777777" w:rsidR="00B44EB3" w:rsidRPr="00B44EB3" w:rsidRDefault="00B44EB3" w:rsidP="00B44EB3">
      <w:pPr>
        <w:ind w:firstLine="851"/>
        <w:jc w:val="both"/>
        <w:rPr>
          <w:bCs/>
          <w:sz w:val="28"/>
          <w:szCs w:val="28"/>
        </w:rPr>
      </w:pPr>
      <w:r w:rsidRPr="00B44EB3">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2527651" w14:textId="77777777" w:rsidR="00B44EB3" w:rsidRPr="00B44EB3" w:rsidRDefault="00B44EB3" w:rsidP="00B44EB3">
      <w:pPr>
        <w:ind w:firstLine="851"/>
        <w:jc w:val="both"/>
        <w:rPr>
          <w:bCs/>
          <w:sz w:val="28"/>
          <w:szCs w:val="28"/>
        </w:rPr>
      </w:pPr>
      <w:r w:rsidRPr="00B44EB3">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4091D3C6" w14:textId="77777777" w:rsidR="00B44EB3" w:rsidRPr="00B44EB3" w:rsidRDefault="00B44EB3" w:rsidP="00B44EB3">
      <w:pPr>
        <w:tabs>
          <w:tab w:val="left" w:pos="993"/>
        </w:tabs>
        <w:suppressAutoHyphens/>
        <w:ind w:firstLine="851"/>
        <w:jc w:val="both"/>
        <w:rPr>
          <w:sz w:val="28"/>
          <w:szCs w:val="28"/>
        </w:rPr>
      </w:pPr>
      <w:r w:rsidRPr="00B44EB3">
        <w:rPr>
          <w:sz w:val="28"/>
          <w:szCs w:val="28"/>
        </w:rPr>
        <w:t>Основными видами деятельности АО «НХС» являются:</w:t>
      </w:r>
    </w:p>
    <w:p w14:paraId="35761E4F" w14:textId="77777777" w:rsidR="00B44EB3" w:rsidRPr="00B44EB3" w:rsidRDefault="00B44EB3" w:rsidP="00B44EB3">
      <w:pPr>
        <w:tabs>
          <w:tab w:val="left" w:pos="993"/>
        </w:tabs>
        <w:suppressAutoHyphens/>
        <w:ind w:firstLine="851"/>
        <w:jc w:val="both"/>
        <w:rPr>
          <w:sz w:val="28"/>
          <w:szCs w:val="28"/>
        </w:rPr>
      </w:pPr>
      <w:r w:rsidRPr="00B44EB3">
        <w:rPr>
          <w:sz w:val="28"/>
          <w:szCs w:val="28"/>
        </w:rPr>
        <w:t>- производство нефтепродуктов;</w:t>
      </w:r>
    </w:p>
    <w:p w14:paraId="0F758C34" w14:textId="77777777" w:rsidR="00B44EB3" w:rsidRPr="00B44EB3" w:rsidRDefault="00B44EB3" w:rsidP="00B44EB3">
      <w:pPr>
        <w:tabs>
          <w:tab w:val="left" w:pos="993"/>
        </w:tabs>
        <w:suppressAutoHyphens/>
        <w:ind w:firstLine="851"/>
        <w:jc w:val="both"/>
        <w:rPr>
          <w:sz w:val="28"/>
          <w:szCs w:val="28"/>
        </w:rPr>
      </w:pPr>
      <w:r w:rsidRPr="00B44EB3">
        <w:rPr>
          <w:sz w:val="28"/>
          <w:szCs w:val="28"/>
        </w:rPr>
        <w:t>- оптовая и розничная торговля нефтепродуктами;</w:t>
      </w:r>
    </w:p>
    <w:p w14:paraId="2B904FA7" w14:textId="77777777" w:rsidR="00B44EB3" w:rsidRPr="00B44EB3" w:rsidRDefault="00B44EB3" w:rsidP="00B44EB3">
      <w:pPr>
        <w:tabs>
          <w:tab w:val="left" w:pos="993"/>
        </w:tabs>
        <w:suppressAutoHyphens/>
        <w:ind w:firstLine="851"/>
        <w:jc w:val="both"/>
        <w:rPr>
          <w:sz w:val="28"/>
          <w:szCs w:val="28"/>
        </w:rPr>
      </w:pPr>
      <w:r w:rsidRPr="00B44EB3">
        <w:rPr>
          <w:sz w:val="28"/>
          <w:szCs w:val="28"/>
        </w:rPr>
        <w:t>- оказание складских услуг;</w:t>
      </w:r>
    </w:p>
    <w:p w14:paraId="5A4C8C50" w14:textId="77777777" w:rsidR="00B44EB3" w:rsidRPr="00B44EB3" w:rsidRDefault="00B44EB3" w:rsidP="00B44EB3">
      <w:pPr>
        <w:tabs>
          <w:tab w:val="left" w:pos="993"/>
        </w:tabs>
        <w:suppressAutoHyphens/>
        <w:ind w:firstLine="851"/>
        <w:jc w:val="both"/>
        <w:rPr>
          <w:sz w:val="28"/>
          <w:szCs w:val="28"/>
        </w:rPr>
      </w:pPr>
      <w:r w:rsidRPr="00B44EB3">
        <w:rPr>
          <w:sz w:val="28"/>
          <w:szCs w:val="28"/>
        </w:rPr>
        <w:t xml:space="preserve">- железнодорожные </w:t>
      </w:r>
      <w:proofErr w:type="gramStart"/>
      <w:r w:rsidRPr="00B44EB3">
        <w:rPr>
          <w:sz w:val="28"/>
          <w:szCs w:val="28"/>
        </w:rPr>
        <w:t>перевозки  и</w:t>
      </w:r>
      <w:proofErr w:type="gramEnd"/>
      <w:r w:rsidRPr="00B44EB3">
        <w:rPr>
          <w:sz w:val="28"/>
          <w:szCs w:val="28"/>
        </w:rPr>
        <w:t xml:space="preserve"> другие виды деятельности.</w:t>
      </w:r>
    </w:p>
    <w:p w14:paraId="45AFC050" w14:textId="77777777" w:rsidR="00B44EB3" w:rsidRPr="00B44EB3" w:rsidRDefault="00B44EB3" w:rsidP="00B44EB3">
      <w:pPr>
        <w:tabs>
          <w:tab w:val="left" w:pos="993"/>
        </w:tabs>
        <w:suppressAutoHyphens/>
        <w:ind w:firstLine="851"/>
        <w:jc w:val="both"/>
        <w:rPr>
          <w:sz w:val="28"/>
          <w:szCs w:val="28"/>
        </w:rPr>
      </w:pPr>
      <w:r w:rsidRPr="00B44EB3">
        <w:rPr>
          <w:sz w:val="28"/>
          <w:szCs w:val="28"/>
        </w:rPr>
        <w:t xml:space="preserve">АО «НХС» обратилось в РЭК Кузбасса впервые для установления тарифов </w:t>
      </w:r>
      <w:proofErr w:type="gramStart"/>
      <w:r w:rsidRPr="00B44EB3">
        <w:rPr>
          <w:sz w:val="28"/>
          <w:szCs w:val="28"/>
        </w:rPr>
        <w:t>на  следующие</w:t>
      </w:r>
      <w:proofErr w:type="gramEnd"/>
      <w:r w:rsidRPr="00B44EB3">
        <w:rPr>
          <w:sz w:val="28"/>
          <w:szCs w:val="28"/>
        </w:rPr>
        <w:t xml:space="preserve"> транспортные услуги:</w:t>
      </w:r>
    </w:p>
    <w:p w14:paraId="0271A272" w14:textId="77777777" w:rsidR="00B44EB3" w:rsidRPr="00B44EB3" w:rsidRDefault="00B44EB3" w:rsidP="00B44EB3">
      <w:pPr>
        <w:tabs>
          <w:tab w:val="left" w:pos="993"/>
        </w:tabs>
        <w:suppressAutoHyphens/>
        <w:ind w:firstLine="851"/>
        <w:jc w:val="both"/>
        <w:rPr>
          <w:sz w:val="28"/>
          <w:szCs w:val="28"/>
        </w:rPr>
      </w:pPr>
      <w:r w:rsidRPr="00B44EB3">
        <w:rPr>
          <w:sz w:val="28"/>
          <w:szCs w:val="28"/>
        </w:rPr>
        <w:lastRenderedPageBreak/>
        <w:t>- перевозка грузов, подача-уборка вагонов;</w:t>
      </w:r>
    </w:p>
    <w:p w14:paraId="5C7199AC" w14:textId="77777777" w:rsidR="00B44EB3" w:rsidRPr="00B44EB3" w:rsidRDefault="00B44EB3" w:rsidP="00B44EB3">
      <w:pPr>
        <w:tabs>
          <w:tab w:val="left" w:pos="993"/>
        </w:tabs>
        <w:suppressAutoHyphens/>
        <w:ind w:firstLine="851"/>
        <w:jc w:val="both"/>
        <w:rPr>
          <w:sz w:val="28"/>
          <w:szCs w:val="28"/>
        </w:rPr>
      </w:pPr>
      <w:r w:rsidRPr="00B44EB3">
        <w:rPr>
          <w:sz w:val="28"/>
          <w:szCs w:val="28"/>
        </w:rPr>
        <w:t>- погрузочно-разгрузочные работы.</w:t>
      </w:r>
    </w:p>
    <w:p w14:paraId="0D21466A" w14:textId="77777777" w:rsidR="00B44EB3" w:rsidRPr="00B44EB3" w:rsidRDefault="00B44EB3" w:rsidP="00B44EB3">
      <w:pPr>
        <w:tabs>
          <w:tab w:val="left" w:pos="993"/>
        </w:tabs>
        <w:suppressAutoHyphens/>
        <w:ind w:firstLine="851"/>
        <w:jc w:val="both"/>
        <w:rPr>
          <w:sz w:val="28"/>
          <w:szCs w:val="28"/>
        </w:rPr>
      </w:pPr>
      <w:r w:rsidRPr="00B44EB3">
        <w:rPr>
          <w:sz w:val="28"/>
          <w:szCs w:val="28"/>
        </w:rPr>
        <w:t>Транспортные услуги оказываются Яйским нефтеперерабатывающим заводом – филиалом АО «НХС» (не является юридическим лицом).</w:t>
      </w:r>
    </w:p>
    <w:p w14:paraId="5096FC57" w14:textId="77777777" w:rsidR="00B44EB3" w:rsidRPr="00B44EB3" w:rsidRDefault="00B44EB3" w:rsidP="00B44EB3">
      <w:pPr>
        <w:tabs>
          <w:tab w:val="left" w:pos="993"/>
        </w:tabs>
        <w:suppressAutoHyphens/>
        <w:ind w:firstLine="851"/>
        <w:jc w:val="both"/>
        <w:rPr>
          <w:sz w:val="28"/>
          <w:szCs w:val="28"/>
        </w:rPr>
      </w:pPr>
      <w:r w:rsidRPr="00B44EB3">
        <w:rPr>
          <w:sz w:val="28"/>
          <w:szCs w:val="28"/>
        </w:rPr>
        <w:t>По пояснению организации у предприятия возникла необходимость оказывать транспортные услуги на путях необщего пользования сторонним контрагентам.</w:t>
      </w:r>
    </w:p>
    <w:p w14:paraId="4B5B7969" w14:textId="77777777" w:rsidR="00B44EB3" w:rsidRPr="00B44EB3" w:rsidRDefault="00B44EB3" w:rsidP="00B44EB3">
      <w:pPr>
        <w:ind w:firstLine="720"/>
        <w:jc w:val="both"/>
        <w:rPr>
          <w:bCs/>
          <w:sz w:val="28"/>
        </w:rPr>
      </w:pPr>
      <w:r w:rsidRPr="00B44EB3">
        <w:rPr>
          <w:bCs/>
          <w:sz w:val="28"/>
        </w:rPr>
        <w:t xml:space="preserve">По данным </w:t>
      </w:r>
      <w:r w:rsidRPr="00B44EB3">
        <w:rPr>
          <w:iCs/>
          <w:sz w:val="28"/>
          <w:szCs w:val="28"/>
          <w:lang w:eastAsia="x-none"/>
        </w:rPr>
        <w:t>АО</w:t>
      </w:r>
      <w:r w:rsidRPr="00B44EB3">
        <w:rPr>
          <w:iCs/>
          <w:sz w:val="28"/>
          <w:szCs w:val="28"/>
          <w:lang w:val="x-none" w:eastAsia="x-none"/>
        </w:rPr>
        <w:t xml:space="preserve"> «</w:t>
      </w:r>
      <w:proofErr w:type="gramStart"/>
      <w:r w:rsidRPr="00B44EB3">
        <w:rPr>
          <w:iCs/>
          <w:sz w:val="28"/>
          <w:szCs w:val="28"/>
          <w:lang w:eastAsia="x-none"/>
        </w:rPr>
        <w:t>НХС»</w:t>
      </w:r>
      <w:r w:rsidRPr="00B44EB3">
        <w:rPr>
          <w:bCs/>
          <w:sz w:val="28"/>
        </w:rPr>
        <w:t xml:space="preserve">  для</w:t>
      </w:r>
      <w:proofErr w:type="gramEnd"/>
      <w:r w:rsidRPr="00B44EB3">
        <w:rPr>
          <w:bCs/>
          <w:sz w:val="28"/>
        </w:rPr>
        <w:t xml:space="preserve"> оказания транспортных услуг  арендовано движимое и недвижимое имущество у ООО «НПЗ «Северный Кузбасс».</w:t>
      </w:r>
    </w:p>
    <w:p w14:paraId="0F4D88E4" w14:textId="77777777" w:rsidR="00B44EB3" w:rsidRPr="00B44EB3" w:rsidRDefault="00B44EB3" w:rsidP="00B44EB3">
      <w:pPr>
        <w:ind w:firstLine="720"/>
        <w:jc w:val="both"/>
        <w:rPr>
          <w:bCs/>
          <w:sz w:val="28"/>
        </w:rPr>
      </w:pPr>
      <w:r w:rsidRPr="00B44EB3">
        <w:rPr>
          <w:bCs/>
          <w:sz w:val="28"/>
        </w:rPr>
        <w:t>Специалистом проведен анализ бухгалтерской отчетности, других представленных в тарифном деле документов, по результатам которого сделан вывод, что организация 7 месяцев в 2022 году уже оказывала регулируемые услуги.</w:t>
      </w:r>
    </w:p>
    <w:p w14:paraId="2C893AD7" w14:textId="77777777" w:rsidR="00B44EB3" w:rsidRPr="00B44EB3" w:rsidRDefault="00B44EB3" w:rsidP="00B44EB3">
      <w:pPr>
        <w:ind w:firstLine="720"/>
        <w:jc w:val="both"/>
        <w:rPr>
          <w:bCs/>
          <w:sz w:val="28"/>
        </w:rPr>
      </w:pPr>
      <w:r w:rsidRPr="00B44EB3">
        <w:rPr>
          <w:bCs/>
          <w:sz w:val="28"/>
        </w:rPr>
        <w:t xml:space="preserve">Специалистом фактические расходы 7 месяцев пересчитаны на 12 месяцев. </w:t>
      </w:r>
    </w:p>
    <w:p w14:paraId="27A323CC" w14:textId="77777777" w:rsidR="00B44EB3" w:rsidRPr="00B44EB3" w:rsidRDefault="00B44EB3" w:rsidP="00B44EB3">
      <w:pPr>
        <w:ind w:firstLine="851"/>
        <w:jc w:val="both"/>
        <w:rPr>
          <w:bCs/>
          <w:sz w:val="28"/>
        </w:rPr>
      </w:pPr>
      <w:r w:rsidRPr="00B44EB3">
        <w:rPr>
          <w:bCs/>
          <w:sz w:val="28"/>
        </w:rPr>
        <w:t>Объемы транспортных услуг на период регулирования организация предлагает принять в следующем размере:</w:t>
      </w:r>
    </w:p>
    <w:p w14:paraId="38A10CD8" w14:textId="77777777" w:rsidR="00B44EB3" w:rsidRPr="00B44EB3" w:rsidRDefault="00B44EB3" w:rsidP="00B44EB3">
      <w:pPr>
        <w:tabs>
          <w:tab w:val="left" w:pos="993"/>
        </w:tabs>
        <w:suppressAutoHyphens/>
        <w:ind w:firstLine="851"/>
        <w:jc w:val="both"/>
        <w:rPr>
          <w:sz w:val="28"/>
          <w:szCs w:val="28"/>
        </w:rPr>
      </w:pPr>
      <w:r w:rsidRPr="00B44EB3">
        <w:rPr>
          <w:sz w:val="28"/>
          <w:szCs w:val="28"/>
        </w:rPr>
        <w:t xml:space="preserve">- </w:t>
      </w:r>
      <w:r w:rsidRPr="00B44EB3">
        <w:rPr>
          <w:sz w:val="28"/>
          <w:szCs w:val="28"/>
          <w:lang w:eastAsia="en-US"/>
        </w:rPr>
        <w:t xml:space="preserve">по перевозке грузов, подаче и уборке вагонов по подъездным железнодорожным </w:t>
      </w:r>
      <w:proofErr w:type="gramStart"/>
      <w:r w:rsidRPr="00B44EB3">
        <w:rPr>
          <w:sz w:val="28"/>
          <w:szCs w:val="28"/>
          <w:lang w:eastAsia="en-US"/>
        </w:rPr>
        <w:t xml:space="preserve">путям </w:t>
      </w:r>
      <w:r w:rsidRPr="00B44EB3">
        <w:rPr>
          <w:sz w:val="28"/>
          <w:szCs w:val="28"/>
        </w:rPr>
        <w:t xml:space="preserve"> –</w:t>
      </w:r>
      <w:proofErr w:type="gramEnd"/>
      <w:r w:rsidRPr="00B44EB3">
        <w:rPr>
          <w:sz w:val="28"/>
          <w:szCs w:val="28"/>
        </w:rPr>
        <w:t xml:space="preserve"> 1247450 тонн, из них 726200 тонн объемы перевозок для сторонней организации ООО «ВПК-ОЙЛ» и 521250 тонн собственные грузы.</w:t>
      </w:r>
    </w:p>
    <w:p w14:paraId="15769C1A" w14:textId="77777777" w:rsidR="00B44EB3" w:rsidRPr="00B44EB3" w:rsidRDefault="00B44EB3" w:rsidP="00B44EB3">
      <w:pPr>
        <w:tabs>
          <w:tab w:val="left" w:pos="993"/>
        </w:tabs>
        <w:suppressAutoHyphens/>
        <w:ind w:firstLine="851"/>
        <w:jc w:val="both"/>
        <w:rPr>
          <w:sz w:val="28"/>
          <w:szCs w:val="28"/>
        </w:rPr>
      </w:pPr>
      <w:r w:rsidRPr="00B44EB3">
        <w:rPr>
          <w:sz w:val="28"/>
          <w:szCs w:val="28"/>
        </w:rPr>
        <w:t>- по погрузочно-разгрузочным работам – 1247450 тонн, из них 726200 тонн объемы перевозок для сторонней организации ООО «ВПК-ОЙЛ» и 521250 тонн собственные грузы.</w:t>
      </w:r>
    </w:p>
    <w:p w14:paraId="024F5EED" w14:textId="77777777" w:rsidR="00B44EB3" w:rsidRPr="00B44EB3" w:rsidRDefault="00B44EB3" w:rsidP="00B44EB3">
      <w:pPr>
        <w:ind w:firstLine="851"/>
        <w:jc w:val="both"/>
        <w:rPr>
          <w:bCs/>
          <w:sz w:val="28"/>
        </w:rPr>
      </w:pPr>
      <w:r w:rsidRPr="00B44EB3">
        <w:rPr>
          <w:bCs/>
          <w:sz w:val="28"/>
        </w:rPr>
        <w:t>Предоставлен протокол согласования объемов с ООО «ВПК-ОЙЛ» (Т1 стр. 253), производственная программа на период регулирования (Т2 стр.226)</w:t>
      </w:r>
    </w:p>
    <w:p w14:paraId="39F95688" w14:textId="77777777" w:rsidR="00B44EB3" w:rsidRPr="00B44EB3" w:rsidRDefault="00B44EB3" w:rsidP="00B44EB3">
      <w:pPr>
        <w:ind w:firstLine="851"/>
        <w:jc w:val="both"/>
        <w:rPr>
          <w:bCs/>
          <w:sz w:val="28"/>
        </w:rPr>
      </w:pPr>
      <w:r w:rsidRPr="00B44EB3">
        <w:rPr>
          <w:bCs/>
          <w:sz w:val="28"/>
        </w:rPr>
        <w:t xml:space="preserve">Специалист РЭК Кузбасса на период регулирования предлагает принять    объемы по предложению организации в следующих размерах: </w:t>
      </w:r>
    </w:p>
    <w:p w14:paraId="2D796E3C" w14:textId="77777777" w:rsidR="00B44EB3" w:rsidRPr="00B44EB3" w:rsidRDefault="00B44EB3" w:rsidP="00B44EB3">
      <w:pPr>
        <w:tabs>
          <w:tab w:val="left" w:pos="993"/>
        </w:tabs>
        <w:suppressAutoHyphens/>
        <w:ind w:firstLine="851"/>
        <w:jc w:val="both"/>
        <w:rPr>
          <w:sz w:val="28"/>
          <w:szCs w:val="28"/>
        </w:rPr>
      </w:pPr>
      <w:r w:rsidRPr="00B44EB3">
        <w:rPr>
          <w:sz w:val="28"/>
          <w:szCs w:val="28"/>
        </w:rPr>
        <w:t xml:space="preserve">- </w:t>
      </w:r>
      <w:r w:rsidRPr="00B44EB3">
        <w:rPr>
          <w:sz w:val="28"/>
          <w:szCs w:val="28"/>
          <w:lang w:eastAsia="en-US"/>
        </w:rPr>
        <w:t>по перевозке грузов, подаче и уборке вагонов по подъездным железнодорожным путям</w:t>
      </w:r>
      <w:r w:rsidRPr="00B44EB3">
        <w:rPr>
          <w:sz w:val="28"/>
          <w:szCs w:val="28"/>
        </w:rPr>
        <w:t xml:space="preserve"> – 1247450 тонн.</w:t>
      </w:r>
    </w:p>
    <w:p w14:paraId="2686C193" w14:textId="77777777" w:rsidR="00B44EB3" w:rsidRPr="00B44EB3" w:rsidRDefault="00B44EB3" w:rsidP="00B44EB3">
      <w:pPr>
        <w:tabs>
          <w:tab w:val="left" w:pos="993"/>
        </w:tabs>
        <w:suppressAutoHyphens/>
        <w:ind w:firstLine="851"/>
        <w:jc w:val="both"/>
        <w:rPr>
          <w:sz w:val="28"/>
          <w:szCs w:val="28"/>
        </w:rPr>
      </w:pPr>
      <w:r w:rsidRPr="00B44EB3">
        <w:rPr>
          <w:sz w:val="28"/>
          <w:szCs w:val="28"/>
        </w:rPr>
        <w:t>- по погрузочно-разгрузочным работам – 1247450 тонн.</w:t>
      </w:r>
    </w:p>
    <w:p w14:paraId="1ABCECB6" w14:textId="77777777" w:rsidR="00B44EB3" w:rsidRPr="00B44EB3" w:rsidRDefault="00B44EB3" w:rsidP="00B44EB3">
      <w:pPr>
        <w:ind w:firstLine="851"/>
        <w:jc w:val="both"/>
        <w:rPr>
          <w:sz w:val="28"/>
          <w:szCs w:val="28"/>
        </w:rPr>
      </w:pPr>
      <w:r w:rsidRPr="00B44EB3">
        <w:rPr>
          <w:sz w:val="28"/>
          <w:szCs w:val="28"/>
        </w:rPr>
        <w:t>Величина экономически обоснованных расходов на регулируемый период, заявленная организацией, составляет – 430203 тыс. рублей.</w:t>
      </w:r>
    </w:p>
    <w:p w14:paraId="5CD1C075" w14:textId="77777777" w:rsidR="00B44EB3" w:rsidRPr="00B44EB3" w:rsidRDefault="00B44EB3" w:rsidP="00B44EB3">
      <w:pPr>
        <w:ind w:firstLine="851"/>
        <w:jc w:val="both"/>
        <w:rPr>
          <w:sz w:val="28"/>
          <w:szCs w:val="28"/>
        </w:rPr>
      </w:pPr>
      <w:r w:rsidRPr="00B44EB3">
        <w:rPr>
          <w:sz w:val="28"/>
          <w:szCs w:val="28"/>
        </w:rPr>
        <w:t>При проведении анализа экономической обоснованности представленных для расчёта тарифов А</w:t>
      </w:r>
      <w:r w:rsidRPr="00B44EB3">
        <w:rPr>
          <w:iCs/>
          <w:color w:val="000000"/>
          <w:sz w:val="28"/>
          <w:szCs w:val="28"/>
          <w:lang w:eastAsia="x-none"/>
        </w:rPr>
        <w:t xml:space="preserve">О «НХС» </w:t>
      </w:r>
      <w:r w:rsidRPr="00B44EB3">
        <w:rPr>
          <w:sz w:val="28"/>
          <w:szCs w:val="28"/>
        </w:rPr>
        <w:t>материалов, считаем экономически обоснованными расходы по статьям затрат на следующем уровне:</w:t>
      </w:r>
    </w:p>
    <w:p w14:paraId="75D12723" w14:textId="77777777" w:rsidR="00B44EB3" w:rsidRPr="00B44EB3" w:rsidRDefault="00B44EB3" w:rsidP="00B44EB3">
      <w:pPr>
        <w:numPr>
          <w:ilvl w:val="0"/>
          <w:numId w:val="16"/>
        </w:numPr>
        <w:ind w:left="0" w:firstLine="993"/>
        <w:contextualSpacing/>
        <w:jc w:val="both"/>
        <w:rPr>
          <w:sz w:val="28"/>
          <w:szCs w:val="28"/>
        </w:rPr>
      </w:pPr>
      <w:bookmarkStart w:id="1" w:name="_Hlk1658512"/>
      <w:bookmarkStart w:id="2" w:name="_Hlk529871800"/>
      <w:r w:rsidRPr="00B44EB3">
        <w:rPr>
          <w:sz w:val="28"/>
          <w:szCs w:val="28"/>
        </w:rPr>
        <w:t>Расходы на оплату труда организация предлагает принять в размере 47090 тыс. рублей.</w:t>
      </w:r>
    </w:p>
    <w:p w14:paraId="73D7535C" w14:textId="77777777" w:rsidR="00B44EB3" w:rsidRPr="00B44EB3" w:rsidRDefault="00B44EB3" w:rsidP="00B44EB3">
      <w:pPr>
        <w:ind w:firstLine="851"/>
        <w:jc w:val="both"/>
        <w:rPr>
          <w:sz w:val="28"/>
          <w:szCs w:val="28"/>
        </w:rPr>
      </w:pPr>
      <w:r w:rsidRPr="00B44EB3">
        <w:rPr>
          <w:sz w:val="28"/>
          <w:szCs w:val="28"/>
        </w:rPr>
        <w:t xml:space="preserve">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w:t>
      </w:r>
      <w:r w:rsidRPr="00B44EB3">
        <w:rPr>
          <w:sz w:val="28"/>
          <w:szCs w:val="28"/>
        </w:rPr>
        <w:lastRenderedPageBreak/>
        <w:t>техобслуживанием локомотивов, монтеров пути, стрелочников, прочего производственного персонала.</w:t>
      </w:r>
    </w:p>
    <w:p w14:paraId="26A5F51F" w14:textId="77777777" w:rsidR="00B44EB3" w:rsidRPr="00B44EB3" w:rsidRDefault="00B44EB3" w:rsidP="00B44EB3">
      <w:pPr>
        <w:ind w:firstLine="851"/>
        <w:jc w:val="both"/>
        <w:rPr>
          <w:sz w:val="28"/>
          <w:szCs w:val="28"/>
        </w:rPr>
      </w:pPr>
      <w:r w:rsidRPr="00B44EB3">
        <w:rPr>
          <w:sz w:val="28"/>
          <w:szCs w:val="28"/>
        </w:rPr>
        <w:t xml:space="preserve">В подтверждение затрат предоставлены оборотно-сальдовые </w:t>
      </w:r>
      <w:proofErr w:type="gramStart"/>
      <w:r w:rsidRPr="00B44EB3">
        <w:rPr>
          <w:sz w:val="28"/>
          <w:szCs w:val="28"/>
        </w:rPr>
        <w:t xml:space="preserve">ведомости, </w:t>
      </w:r>
      <w:r w:rsidRPr="00B44EB3">
        <w:t xml:space="preserve"> </w:t>
      </w:r>
      <w:r w:rsidRPr="00B44EB3">
        <w:rPr>
          <w:sz w:val="28"/>
          <w:szCs w:val="28"/>
        </w:rPr>
        <w:t>расчет</w:t>
      </w:r>
      <w:proofErr w:type="gramEnd"/>
      <w:r w:rsidRPr="00B44EB3">
        <w:rPr>
          <w:sz w:val="28"/>
          <w:szCs w:val="28"/>
        </w:rPr>
        <w:t xml:space="preserve"> затрат на оплату труда (Т3, Т5 стр. 1), штатное расписание (Т2 стр. 145). </w:t>
      </w:r>
    </w:p>
    <w:p w14:paraId="47B9741D" w14:textId="77777777" w:rsidR="00B44EB3" w:rsidRPr="00B44EB3" w:rsidRDefault="00B44EB3" w:rsidP="00B44EB3">
      <w:pPr>
        <w:ind w:firstLine="851"/>
        <w:jc w:val="both"/>
        <w:rPr>
          <w:sz w:val="28"/>
          <w:szCs w:val="28"/>
        </w:rPr>
      </w:pPr>
      <w:r w:rsidRPr="00B44EB3">
        <w:rPr>
          <w:sz w:val="28"/>
          <w:szCs w:val="28"/>
        </w:rPr>
        <w:t xml:space="preserve">На период регулирования организация предлагает среднемесячную заработную плату в размере 57709 рублей. </w:t>
      </w:r>
    </w:p>
    <w:p w14:paraId="30A84BD0" w14:textId="77777777" w:rsidR="00B44EB3" w:rsidRPr="00B44EB3" w:rsidRDefault="00B44EB3" w:rsidP="00B44EB3">
      <w:pPr>
        <w:ind w:right="140" w:firstLine="851"/>
        <w:jc w:val="both"/>
        <w:rPr>
          <w:sz w:val="28"/>
          <w:szCs w:val="28"/>
          <w:lang w:val="x-none" w:eastAsia="x-none"/>
        </w:rPr>
      </w:pPr>
      <w:r w:rsidRPr="00B44EB3">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437124C8" w14:textId="77777777" w:rsidR="00B44EB3" w:rsidRPr="00B44EB3" w:rsidRDefault="00B44EB3" w:rsidP="00B44EB3">
      <w:pPr>
        <w:ind w:right="140" w:firstLine="851"/>
        <w:jc w:val="both"/>
        <w:rPr>
          <w:sz w:val="28"/>
          <w:szCs w:val="28"/>
        </w:rPr>
      </w:pPr>
      <w:r w:rsidRPr="00B44EB3">
        <w:rPr>
          <w:sz w:val="28"/>
          <w:szCs w:val="28"/>
        </w:rPr>
        <w:t xml:space="preserve">Организация предлагает численность в составе 68 единиц. По факту 2022 года численность составила 74 единицы. </w:t>
      </w:r>
    </w:p>
    <w:p w14:paraId="669CEBAA" w14:textId="77777777" w:rsidR="00B44EB3" w:rsidRPr="00B44EB3" w:rsidRDefault="00B44EB3" w:rsidP="00B44EB3">
      <w:pPr>
        <w:ind w:right="140" w:firstLine="851"/>
        <w:jc w:val="both"/>
        <w:rPr>
          <w:sz w:val="28"/>
          <w:szCs w:val="28"/>
        </w:rPr>
      </w:pPr>
      <w:r w:rsidRPr="00B44EB3">
        <w:rPr>
          <w:sz w:val="28"/>
          <w:szCs w:val="28"/>
        </w:rPr>
        <w:t xml:space="preserve"> Специалист предлагает включить в расчет </w:t>
      </w:r>
      <w:proofErr w:type="gramStart"/>
      <w:r w:rsidRPr="00B44EB3">
        <w:rPr>
          <w:sz w:val="28"/>
          <w:szCs w:val="28"/>
        </w:rPr>
        <w:t>численность  по</w:t>
      </w:r>
      <w:proofErr w:type="gramEnd"/>
      <w:r w:rsidRPr="00B44EB3">
        <w:rPr>
          <w:sz w:val="28"/>
          <w:szCs w:val="28"/>
        </w:rPr>
        <w:t xml:space="preserve"> предложению организации - 68 единиц. </w:t>
      </w:r>
    </w:p>
    <w:p w14:paraId="2D09BEE3" w14:textId="77777777" w:rsidR="00B44EB3" w:rsidRPr="00B44EB3" w:rsidRDefault="00B44EB3" w:rsidP="00B44EB3">
      <w:pPr>
        <w:ind w:right="140" w:firstLine="851"/>
        <w:jc w:val="both"/>
        <w:rPr>
          <w:sz w:val="28"/>
          <w:szCs w:val="28"/>
        </w:rPr>
      </w:pPr>
      <w:r w:rsidRPr="00B44EB3">
        <w:rPr>
          <w:sz w:val="28"/>
          <w:szCs w:val="28"/>
        </w:rPr>
        <w:t xml:space="preserve">Среднемесячную заработную </w:t>
      </w:r>
      <w:proofErr w:type="gramStart"/>
      <w:r w:rsidRPr="00B44EB3">
        <w:rPr>
          <w:sz w:val="28"/>
          <w:szCs w:val="28"/>
        </w:rPr>
        <w:t>плату  специалист</w:t>
      </w:r>
      <w:proofErr w:type="gramEnd"/>
      <w:r w:rsidRPr="00B44EB3">
        <w:rPr>
          <w:sz w:val="28"/>
          <w:szCs w:val="28"/>
        </w:rPr>
        <w:t xml:space="preserve"> предлагает принять по факту отчетного периода 2022 года с ИПЦ Минэкономразвития России на 2023 год -105,8%,  на 2024 год – 107,2% в размере - 55161 рублей. </w:t>
      </w:r>
    </w:p>
    <w:p w14:paraId="69ECD40B" w14:textId="77777777" w:rsidR="00B44EB3" w:rsidRPr="00B44EB3" w:rsidRDefault="00B44EB3" w:rsidP="00B44EB3">
      <w:pPr>
        <w:ind w:firstLine="851"/>
        <w:jc w:val="both"/>
        <w:rPr>
          <w:sz w:val="28"/>
          <w:szCs w:val="28"/>
        </w:rPr>
      </w:pPr>
      <w:r w:rsidRPr="00B44EB3">
        <w:rPr>
          <w:sz w:val="28"/>
          <w:szCs w:val="28"/>
        </w:rPr>
        <w:t>Таким образом, расходы по фонду оплаты труда по предложению специалиста составят 45012 тыс. рублей.</w:t>
      </w:r>
    </w:p>
    <w:bookmarkEnd w:id="1"/>
    <w:bookmarkEnd w:id="2"/>
    <w:p w14:paraId="3D8F9212" w14:textId="77777777" w:rsidR="00B44EB3" w:rsidRPr="00B44EB3" w:rsidRDefault="00B44EB3" w:rsidP="00B44EB3">
      <w:pPr>
        <w:ind w:firstLine="851"/>
        <w:jc w:val="both"/>
        <w:rPr>
          <w:sz w:val="28"/>
          <w:szCs w:val="28"/>
        </w:rPr>
      </w:pPr>
      <w:r w:rsidRPr="00B44EB3">
        <w:rPr>
          <w:sz w:val="28"/>
          <w:szCs w:val="28"/>
        </w:rPr>
        <w:t xml:space="preserve">2. Расходы на налоги и сборы с фонда оплаты труда организация предлагает принять в размере 13811 </w:t>
      </w:r>
      <w:proofErr w:type="spellStart"/>
      <w:r w:rsidRPr="00B44EB3">
        <w:rPr>
          <w:sz w:val="28"/>
          <w:szCs w:val="28"/>
        </w:rPr>
        <w:t>тыс.руб</w:t>
      </w:r>
      <w:proofErr w:type="spellEnd"/>
      <w:r w:rsidRPr="00B44EB3">
        <w:rPr>
          <w:sz w:val="28"/>
          <w:szCs w:val="28"/>
        </w:rPr>
        <w:t>.</w:t>
      </w:r>
    </w:p>
    <w:p w14:paraId="47E3A1D8" w14:textId="77777777" w:rsidR="00B44EB3" w:rsidRPr="00B44EB3" w:rsidRDefault="00B44EB3" w:rsidP="00B44EB3">
      <w:pPr>
        <w:ind w:firstLine="851"/>
        <w:jc w:val="both"/>
        <w:rPr>
          <w:sz w:val="28"/>
          <w:szCs w:val="28"/>
        </w:rPr>
      </w:pPr>
      <w:r w:rsidRPr="00B44EB3">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r w:rsidRPr="00B44EB3">
        <w:rPr>
          <w:color w:val="000000"/>
          <w:sz w:val="28"/>
          <w:szCs w:val="28"/>
        </w:rPr>
        <w:t>данные бухгалтерского учета</w:t>
      </w:r>
      <w:r w:rsidRPr="00B44EB3">
        <w:rPr>
          <w:sz w:val="28"/>
          <w:szCs w:val="28"/>
        </w:rPr>
        <w:t>.</w:t>
      </w:r>
    </w:p>
    <w:p w14:paraId="02C4A521" w14:textId="77777777" w:rsidR="00B44EB3" w:rsidRPr="00B44EB3" w:rsidRDefault="00B44EB3" w:rsidP="00B44EB3">
      <w:pPr>
        <w:ind w:firstLine="851"/>
        <w:jc w:val="both"/>
      </w:pPr>
      <w:r w:rsidRPr="00B44EB3">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4CFF854E" w14:textId="77777777" w:rsidR="00B44EB3" w:rsidRPr="00B44EB3" w:rsidRDefault="00B44EB3" w:rsidP="00B44EB3">
      <w:pPr>
        <w:ind w:firstLine="851"/>
        <w:jc w:val="both"/>
        <w:rPr>
          <w:sz w:val="28"/>
          <w:szCs w:val="28"/>
        </w:rPr>
      </w:pPr>
      <w:r w:rsidRPr="00B44EB3">
        <w:rPr>
          <w:sz w:val="28"/>
          <w:szCs w:val="28"/>
        </w:rPr>
        <w:t xml:space="preserve">Налоги и сборы с фонда оплаты труда специалист РЭК Кузбасса предлагает принять в размере отчислений по предложению организации на период регулирования (0,29%) в размере 13202, 0 тыс. руб. </w:t>
      </w:r>
    </w:p>
    <w:p w14:paraId="01A9E286" w14:textId="77777777" w:rsidR="00B44EB3" w:rsidRPr="00B44EB3" w:rsidRDefault="00B44EB3" w:rsidP="00B44EB3">
      <w:pPr>
        <w:ind w:firstLine="851"/>
        <w:jc w:val="both"/>
        <w:rPr>
          <w:sz w:val="28"/>
          <w:szCs w:val="28"/>
        </w:rPr>
      </w:pPr>
      <w:r w:rsidRPr="00B44EB3">
        <w:rPr>
          <w:sz w:val="28"/>
          <w:szCs w:val="28"/>
        </w:rPr>
        <w:t xml:space="preserve">3. Расходы на аренду основных средств организация предлагает </w:t>
      </w:r>
      <w:proofErr w:type="gramStart"/>
      <w:r w:rsidRPr="00B44EB3">
        <w:rPr>
          <w:sz w:val="28"/>
          <w:szCs w:val="28"/>
        </w:rPr>
        <w:t>принять  в</w:t>
      </w:r>
      <w:proofErr w:type="gramEnd"/>
      <w:r w:rsidRPr="00B44EB3">
        <w:rPr>
          <w:sz w:val="28"/>
          <w:szCs w:val="28"/>
        </w:rPr>
        <w:t xml:space="preserve"> размере - 37604 тыс. рублей.</w:t>
      </w:r>
    </w:p>
    <w:p w14:paraId="6D63E959" w14:textId="77777777" w:rsidR="00B44EB3" w:rsidRPr="00B44EB3" w:rsidRDefault="00B44EB3" w:rsidP="00B44EB3">
      <w:pPr>
        <w:ind w:firstLine="851"/>
        <w:jc w:val="both"/>
        <w:rPr>
          <w:sz w:val="28"/>
          <w:szCs w:val="28"/>
        </w:rPr>
      </w:pPr>
      <w:r w:rsidRPr="00B44EB3">
        <w:rPr>
          <w:sz w:val="28"/>
          <w:szCs w:val="28"/>
        </w:rPr>
        <w:t xml:space="preserve">В подтверждение расходов предоставлен договор аренды движимого и недвижимого имущества № 161/22 от 01.05.2022 года с ООО «НПЗ Северный Кузбасс», дополнительные Соглашения к договору, акты выполненных работ. (Т1 стр. 6). </w:t>
      </w:r>
    </w:p>
    <w:p w14:paraId="2CFBDDCA" w14:textId="77777777" w:rsidR="00B44EB3" w:rsidRPr="00B44EB3" w:rsidRDefault="00B44EB3" w:rsidP="00B44EB3">
      <w:pPr>
        <w:tabs>
          <w:tab w:val="left" w:pos="1305"/>
        </w:tabs>
        <w:ind w:firstLine="851"/>
        <w:jc w:val="both"/>
        <w:rPr>
          <w:sz w:val="28"/>
          <w:szCs w:val="28"/>
        </w:rPr>
      </w:pPr>
      <w:r w:rsidRPr="00B44EB3">
        <w:rPr>
          <w:sz w:val="28"/>
          <w:szCs w:val="28"/>
        </w:rPr>
        <w:t>В соответствии с условиями договора аренды, а именно, пункт 3.1.1 договора в арендную плату включены также: коммунальные услуги: водоснабжение (холодное), водоотведение (канализацию); услуги по предоставлению каналов связи; телефонная связь в ВСС; предоставление комплекса ресурсов: стойка, размещение кабеля в кабель-росте АО «</w:t>
      </w:r>
      <w:proofErr w:type="spellStart"/>
      <w:r w:rsidRPr="00B44EB3">
        <w:rPr>
          <w:sz w:val="28"/>
          <w:szCs w:val="28"/>
        </w:rPr>
        <w:t>Связьтранснефть</w:t>
      </w:r>
      <w:proofErr w:type="spellEnd"/>
      <w:r w:rsidRPr="00B44EB3">
        <w:rPr>
          <w:sz w:val="28"/>
          <w:szCs w:val="28"/>
        </w:rPr>
        <w:t xml:space="preserve">»; охрану имущества; услуги по вывозу мусора; пользование </w:t>
      </w:r>
      <w:r w:rsidRPr="00B44EB3">
        <w:rPr>
          <w:sz w:val="28"/>
          <w:szCs w:val="28"/>
        </w:rPr>
        <w:lastRenderedPageBreak/>
        <w:t>земельными участками, на которых расположены объекты (п.2 ст. 654 ГК РФ); мероприятия по диагностике, тех. осмотру и обслуживанию объектов, оборудования, конструкций, относящихся к автоматизированной информационно-измерительной системы коммерческого учета электроэнергии (АИИС КУЭ)»; страхование ( за исключением ОПО, ОСАГО); услуги по вывозу отходов.</w:t>
      </w:r>
    </w:p>
    <w:p w14:paraId="55786752" w14:textId="77777777" w:rsidR="00B44EB3" w:rsidRPr="00B44EB3" w:rsidRDefault="00B44EB3" w:rsidP="00B44EB3">
      <w:pPr>
        <w:ind w:firstLine="567"/>
        <w:jc w:val="both"/>
        <w:rPr>
          <w:sz w:val="28"/>
          <w:szCs w:val="28"/>
        </w:rPr>
      </w:pPr>
      <w:r w:rsidRPr="00B44EB3">
        <w:rPr>
          <w:sz w:val="28"/>
          <w:szCs w:val="28"/>
        </w:rPr>
        <w:t xml:space="preserve">По пояснениям АО «НХС» полностью несет расходы в соответствии с Договором аренды №161/22 от 01.05.2022г. ООО «НПЗ «Северный Кузбасс» и выставленными актами выполненных работ. При этом, при расчете тарифа учтено только то имущество, которое непосредственно задействовано в технологическом процессе при подаче-уборке вагонов и проведению погрузочно-разгрузочных работ. </w:t>
      </w:r>
    </w:p>
    <w:p w14:paraId="0720A5EF" w14:textId="77777777" w:rsidR="00B44EB3" w:rsidRPr="00B44EB3" w:rsidRDefault="00B44EB3" w:rsidP="00B44EB3">
      <w:pPr>
        <w:tabs>
          <w:tab w:val="left" w:pos="1305"/>
        </w:tabs>
        <w:ind w:firstLine="851"/>
        <w:jc w:val="both"/>
        <w:rPr>
          <w:sz w:val="28"/>
          <w:szCs w:val="28"/>
        </w:rPr>
      </w:pPr>
      <w:r w:rsidRPr="00B44EB3">
        <w:rPr>
          <w:sz w:val="28"/>
          <w:szCs w:val="28"/>
        </w:rPr>
        <w:t xml:space="preserve">Специалистом исключены расходы на арендованное имущество, относимое предприятием на регулируемую деятельность, которое </w:t>
      </w:r>
      <w:proofErr w:type="spellStart"/>
      <w:r w:rsidRPr="00B44EB3">
        <w:rPr>
          <w:sz w:val="28"/>
          <w:szCs w:val="28"/>
        </w:rPr>
        <w:t>самортизировано</w:t>
      </w:r>
      <w:proofErr w:type="spellEnd"/>
      <w:r w:rsidRPr="00B44EB3">
        <w:rPr>
          <w:sz w:val="28"/>
          <w:szCs w:val="28"/>
        </w:rPr>
        <w:t>, а именно электроприводы, задвижки. Исключены расходы на башмак вагонный, так как не относится на регулируемую деятельность.</w:t>
      </w:r>
    </w:p>
    <w:p w14:paraId="0A8A7FF2" w14:textId="77777777" w:rsidR="00B44EB3" w:rsidRPr="00B44EB3" w:rsidRDefault="00B44EB3" w:rsidP="00B44EB3">
      <w:pPr>
        <w:ind w:firstLine="567"/>
        <w:jc w:val="both"/>
        <w:rPr>
          <w:sz w:val="28"/>
          <w:szCs w:val="28"/>
        </w:rPr>
      </w:pPr>
      <w:r w:rsidRPr="00B44EB3">
        <w:rPr>
          <w:sz w:val="28"/>
          <w:szCs w:val="28"/>
        </w:rPr>
        <w:t xml:space="preserve">Организацией представлен расчет доли имущества, относящегося на регулируемую деятельность пропорционально первоначальной стоимости имущества. </w:t>
      </w:r>
    </w:p>
    <w:p w14:paraId="7E5B0A47" w14:textId="77777777" w:rsidR="00B44EB3" w:rsidRPr="00B44EB3" w:rsidRDefault="00B44EB3" w:rsidP="00B44EB3">
      <w:pPr>
        <w:ind w:firstLine="567"/>
        <w:jc w:val="both"/>
        <w:rPr>
          <w:sz w:val="28"/>
          <w:szCs w:val="28"/>
        </w:rPr>
      </w:pPr>
    </w:p>
    <w:p w14:paraId="05A63BCF" w14:textId="77777777" w:rsidR="00B44EB3" w:rsidRPr="00B44EB3" w:rsidRDefault="00B44EB3" w:rsidP="00B44EB3">
      <w:pPr>
        <w:tabs>
          <w:tab w:val="left" w:pos="1305"/>
        </w:tabs>
        <w:jc w:val="both"/>
        <w:rPr>
          <w:color w:val="FF0000"/>
          <w:sz w:val="28"/>
          <w:szCs w:val="28"/>
        </w:rPr>
      </w:pPr>
      <w:r w:rsidRPr="00B44EB3">
        <w:rPr>
          <w:noProof/>
        </w:rPr>
        <w:lastRenderedPageBreak/>
        <w:drawing>
          <wp:inline distT="0" distB="0" distL="0" distR="0" wp14:anchorId="63062EAD" wp14:editId="7F399E67">
            <wp:extent cx="6209665" cy="56007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9665" cy="5600700"/>
                    </a:xfrm>
                    <a:prstGeom prst="rect">
                      <a:avLst/>
                    </a:prstGeom>
                    <a:noFill/>
                    <a:ln>
                      <a:noFill/>
                    </a:ln>
                  </pic:spPr>
                </pic:pic>
              </a:graphicData>
            </a:graphic>
          </wp:inline>
        </w:drawing>
      </w:r>
    </w:p>
    <w:p w14:paraId="55512AF9" w14:textId="77777777" w:rsidR="00B44EB3" w:rsidRPr="00B44EB3" w:rsidRDefault="00B44EB3" w:rsidP="00B44EB3">
      <w:pPr>
        <w:ind w:firstLine="851"/>
        <w:jc w:val="both"/>
        <w:rPr>
          <w:sz w:val="28"/>
          <w:szCs w:val="28"/>
        </w:rPr>
      </w:pPr>
      <w:r w:rsidRPr="00B44EB3">
        <w:rPr>
          <w:sz w:val="28"/>
          <w:szCs w:val="28"/>
        </w:rPr>
        <w:t xml:space="preserve"> Специалист предлагает принять расходы на аренду в размере 37286, 380 тыс. рублей.</w:t>
      </w:r>
    </w:p>
    <w:p w14:paraId="25EA63D5" w14:textId="77777777" w:rsidR="00B44EB3" w:rsidRPr="00B44EB3" w:rsidRDefault="00B44EB3" w:rsidP="00B44EB3">
      <w:pPr>
        <w:ind w:firstLine="851"/>
        <w:jc w:val="both"/>
        <w:rPr>
          <w:sz w:val="28"/>
          <w:szCs w:val="28"/>
        </w:rPr>
      </w:pPr>
      <w:r w:rsidRPr="00B44EB3">
        <w:rPr>
          <w:sz w:val="28"/>
          <w:szCs w:val="28"/>
        </w:rPr>
        <w:t xml:space="preserve">4. Материальные расходы организация предлагает принять в размере - 11580 </w:t>
      </w:r>
      <w:proofErr w:type="spellStart"/>
      <w:r w:rsidRPr="00B44EB3">
        <w:rPr>
          <w:sz w:val="28"/>
          <w:szCs w:val="28"/>
        </w:rPr>
        <w:t>тыс.руб</w:t>
      </w:r>
      <w:proofErr w:type="spellEnd"/>
      <w:r w:rsidRPr="00B44EB3">
        <w:rPr>
          <w:sz w:val="28"/>
          <w:szCs w:val="28"/>
        </w:rPr>
        <w:t>.</w:t>
      </w:r>
    </w:p>
    <w:p w14:paraId="2C049FE6" w14:textId="77777777" w:rsidR="00B44EB3" w:rsidRPr="00B44EB3" w:rsidRDefault="00B44EB3" w:rsidP="00B44EB3">
      <w:pPr>
        <w:ind w:firstLine="851"/>
        <w:jc w:val="both"/>
        <w:rPr>
          <w:bCs/>
          <w:sz w:val="28"/>
          <w:szCs w:val="28"/>
        </w:rPr>
      </w:pPr>
      <w:r w:rsidRPr="00B44EB3">
        <w:rPr>
          <w:sz w:val="28"/>
          <w:szCs w:val="28"/>
        </w:rPr>
        <w:t xml:space="preserve">В соответствии с пунктом 4.7 материальные расходы включают в себя расходы </w:t>
      </w:r>
      <w:r w:rsidRPr="00B44EB3">
        <w:rPr>
          <w:bCs/>
          <w:sz w:val="28"/>
          <w:szCs w:val="28"/>
        </w:rPr>
        <w:t>на приобретение сырья и (или) материалов, используемых в процессе перевозки (выполнения работ, оказания услуг):</w:t>
      </w:r>
    </w:p>
    <w:p w14:paraId="4876F2E7" w14:textId="77777777" w:rsidR="00B44EB3" w:rsidRPr="00B44EB3" w:rsidRDefault="00B44EB3" w:rsidP="00B44EB3">
      <w:pPr>
        <w:ind w:firstLine="851"/>
        <w:jc w:val="both"/>
        <w:rPr>
          <w:bCs/>
          <w:sz w:val="28"/>
          <w:szCs w:val="28"/>
        </w:rPr>
      </w:pPr>
      <w:r w:rsidRPr="00B44EB3">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1651522D" w14:textId="77777777" w:rsidR="00B44EB3" w:rsidRPr="00B44EB3" w:rsidRDefault="00B44EB3" w:rsidP="00B44EB3">
      <w:pPr>
        <w:ind w:firstLine="851"/>
        <w:jc w:val="both"/>
        <w:rPr>
          <w:bCs/>
          <w:sz w:val="28"/>
          <w:szCs w:val="28"/>
        </w:rPr>
      </w:pPr>
      <w:r w:rsidRPr="00B44EB3">
        <w:rPr>
          <w:bCs/>
          <w:sz w:val="28"/>
          <w:szCs w:val="28"/>
        </w:rPr>
        <w:t>на обеспечение охраны труда и техники безопасности;</w:t>
      </w:r>
    </w:p>
    <w:p w14:paraId="48CA3C0C" w14:textId="77777777" w:rsidR="00B44EB3" w:rsidRPr="00B44EB3" w:rsidRDefault="00B44EB3" w:rsidP="00B44EB3">
      <w:pPr>
        <w:ind w:firstLine="851"/>
        <w:jc w:val="both"/>
        <w:rPr>
          <w:bCs/>
          <w:sz w:val="28"/>
          <w:szCs w:val="28"/>
        </w:rPr>
      </w:pPr>
      <w:r w:rsidRPr="00B44EB3">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116E7EF0" w14:textId="77777777" w:rsidR="00B44EB3" w:rsidRPr="00B44EB3" w:rsidRDefault="00B44EB3" w:rsidP="00B44EB3">
      <w:pPr>
        <w:ind w:firstLine="851"/>
        <w:jc w:val="both"/>
        <w:rPr>
          <w:bCs/>
          <w:sz w:val="28"/>
          <w:szCs w:val="28"/>
        </w:rPr>
      </w:pPr>
      <w:r w:rsidRPr="00B44EB3">
        <w:rPr>
          <w:bCs/>
          <w:sz w:val="28"/>
          <w:szCs w:val="28"/>
        </w:rPr>
        <w:t>на приобретение комплектующих изделий и пр.</w:t>
      </w:r>
    </w:p>
    <w:p w14:paraId="57088A36" w14:textId="77777777" w:rsidR="00B44EB3" w:rsidRPr="00B44EB3" w:rsidRDefault="00B44EB3" w:rsidP="00B44EB3">
      <w:pPr>
        <w:ind w:firstLine="851"/>
        <w:jc w:val="both"/>
        <w:rPr>
          <w:sz w:val="28"/>
          <w:szCs w:val="28"/>
        </w:rPr>
      </w:pPr>
      <w:r w:rsidRPr="00B44EB3">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7DAB2F53" w14:textId="77777777" w:rsidR="00B44EB3" w:rsidRPr="00B44EB3" w:rsidRDefault="00B44EB3" w:rsidP="00B44EB3">
      <w:pPr>
        <w:ind w:firstLine="851"/>
        <w:jc w:val="both"/>
        <w:rPr>
          <w:sz w:val="28"/>
          <w:szCs w:val="28"/>
        </w:rPr>
      </w:pPr>
      <w:r w:rsidRPr="00B44EB3">
        <w:rPr>
          <w:sz w:val="28"/>
          <w:szCs w:val="28"/>
        </w:rPr>
        <w:lastRenderedPageBreak/>
        <w:t xml:space="preserve"> В подтверждение затрат предоставлена расшифровка материалов, счета-фактуры (Т4 стр. 22-23). </w:t>
      </w:r>
    </w:p>
    <w:p w14:paraId="2B439111" w14:textId="77777777" w:rsidR="00B44EB3" w:rsidRPr="00B44EB3" w:rsidRDefault="00B44EB3" w:rsidP="00B44EB3">
      <w:pPr>
        <w:ind w:firstLine="851"/>
        <w:jc w:val="both"/>
        <w:rPr>
          <w:sz w:val="28"/>
          <w:szCs w:val="28"/>
        </w:rPr>
      </w:pPr>
      <w:r w:rsidRPr="00B44EB3">
        <w:rPr>
          <w:sz w:val="28"/>
          <w:szCs w:val="28"/>
        </w:rPr>
        <w:t>Специалистом исключены расходы на клей, комплект хомутов, метизов, эмаль, пломбы, ветошь и прочие, так как предлагаемая стоимость на период регулирования не обоснована. Расходы составят – 5981 тыс. руб.</w:t>
      </w:r>
    </w:p>
    <w:p w14:paraId="5A211436" w14:textId="77777777" w:rsidR="00B44EB3" w:rsidRPr="00B44EB3" w:rsidRDefault="00B44EB3" w:rsidP="00B44EB3">
      <w:pPr>
        <w:ind w:firstLine="851"/>
        <w:jc w:val="both"/>
        <w:rPr>
          <w:sz w:val="28"/>
          <w:szCs w:val="28"/>
        </w:rPr>
      </w:pPr>
      <w:r w:rsidRPr="00B44EB3">
        <w:rPr>
          <w:sz w:val="28"/>
          <w:szCs w:val="28"/>
        </w:rPr>
        <w:t xml:space="preserve">5. Расходы на ремонты, техническое обслуживание основных средств организация предлагает принять в размере 64000 </w:t>
      </w:r>
      <w:proofErr w:type="spellStart"/>
      <w:proofErr w:type="gramStart"/>
      <w:r w:rsidRPr="00B44EB3">
        <w:rPr>
          <w:sz w:val="28"/>
          <w:szCs w:val="28"/>
        </w:rPr>
        <w:t>тыс.рублей</w:t>
      </w:r>
      <w:proofErr w:type="spellEnd"/>
      <w:proofErr w:type="gramEnd"/>
      <w:r w:rsidRPr="00B44EB3">
        <w:rPr>
          <w:sz w:val="28"/>
          <w:szCs w:val="28"/>
        </w:rPr>
        <w:t>.</w:t>
      </w:r>
    </w:p>
    <w:p w14:paraId="4211500E" w14:textId="77777777" w:rsidR="00B44EB3" w:rsidRPr="00B44EB3" w:rsidRDefault="00B44EB3" w:rsidP="00B44EB3">
      <w:pPr>
        <w:ind w:firstLine="851"/>
        <w:jc w:val="both"/>
        <w:rPr>
          <w:bCs/>
          <w:sz w:val="28"/>
          <w:szCs w:val="28"/>
        </w:rPr>
      </w:pPr>
      <w:r w:rsidRPr="00B44EB3">
        <w:rPr>
          <w:sz w:val="28"/>
          <w:szCs w:val="28"/>
        </w:rPr>
        <w:t>В соответствии с пунктом 4.8 Методических рекомендаций, р</w:t>
      </w:r>
      <w:r w:rsidRPr="00B44EB3">
        <w:rPr>
          <w:bCs/>
          <w:sz w:val="28"/>
          <w:szCs w:val="28"/>
        </w:rPr>
        <w:t xml:space="preserve">асходы на ремонт и техническое обслуживание </w:t>
      </w:r>
      <w:bookmarkStart w:id="3" w:name="_Hlk531959776"/>
      <w:r w:rsidRPr="00B44EB3">
        <w:rPr>
          <w:bCs/>
          <w:sz w:val="28"/>
          <w:szCs w:val="28"/>
        </w:rPr>
        <w:t>включают расходы на:</w:t>
      </w:r>
    </w:p>
    <w:p w14:paraId="2D390D44" w14:textId="77777777" w:rsidR="00B44EB3" w:rsidRPr="00B44EB3" w:rsidRDefault="00B44EB3" w:rsidP="00B44EB3">
      <w:pPr>
        <w:ind w:firstLine="851"/>
        <w:jc w:val="both"/>
        <w:rPr>
          <w:bCs/>
          <w:sz w:val="28"/>
          <w:szCs w:val="28"/>
        </w:rPr>
      </w:pPr>
      <w:r w:rsidRPr="00B44EB3">
        <w:rPr>
          <w:bCs/>
          <w:sz w:val="28"/>
          <w:szCs w:val="28"/>
        </w:rPr>
        <w:t xml:space="preserve">текущее содержание путей, капитальный, средний, </w:t>
      </w:r>
      <w:proofErr w:type="spellStart"/>
      <w:r w:rsidRPr="00B44EB3">
        <w:rPr>
          <w:bCs/>
          <w:sz w:val="28"/>
          <w:szCs w:val="28"/>
        </w:rPr>
        <w:t>подъёмочный</w:t>
      </w:r>
      <w:proofErr w:type="spellEnd"/>
      <w:r w:rsidRPr="00B44EB3">
        <w:rPr>
          <w:bCs/>
          <w:sz w:val="28"/>
          <w:szCs w:val="28"/>
        </w:rPr>
        <w:t xml:space="preserve">                    ремонты пути и другие ремонтные работы;</w:t>
      </w:r>
    </w:p>
    <w:p w14:paraId="00BEBDED" w14:textId="77777777" w:rsidR="00B44EB3" w:rsidRPr="00B44EB3" w:rsidRDefault="00B44EB3" w:rsidP="00B44EB3">
      <w:pPr>
        <w:ind w:firstLine="851"/>
        <w:jc w:val="both"/>
        <w:rPr>
          <w:bCs/>
          <w:sz w:val="28"/>
          <w:szCs w:val="28"/>
        </w:rPr>
      </w:pPr>
      <w:r w:rsidRPr="00B44EB3">
        <w:rPr>
          <w:bCs/>
          <w:sz w:val="28"/>
          <w:szCs w:val="28"/>
        </w:rPr>
        <w:t>содержание, ремонт и смену стрелочных переводов;</w:t>
      </w:r>
    </w:p>
    <w:p w14:paraId="3088E6DE" w14:textId="77777777" w:rsidR="00B44EB3" w:rsidRPr="00B44EB3" w:rsidRDefault="00B44EB3" w:rsidP="00B44EB3">
      <w:pPr>
        <w:ind w:firstLine="851"/>
        <w:jc w:val="both"/>
        <w:rPr>
          <w:bCs/>
          <w:sz w:val="28"/>
          <w:szCs w:val="28"/>
        </w:rPr>
      </w:pPr>
      <w:r w:rsidRPr="00B44EB3">
        <w:rPr>
          <w:bCs/>
          <w:sz w:val="28"/>
          <w:szCs w:val="28"/>
        </w:rPr>
        <w:t>ремонт и эксплуатацию подвижного состава;</w:t>
      </w:r>
    </w:p>
    <w:p w14:paraId="0F0DAE37" w14:textId="77777777" w:rsidR="00B44EB3" w:rsidRPr="00B44EB3" w:rsidRDefault="00B44EB3" w:rsidP="00B44EB3">
      <w:pPr>
        <w:ind w:firstLine="851"/>
        <w:jc w:val="both"/>
        <w:rPr>
          <w:bCs/>
          <w:sz w:val="28"/>
          <w:szCs w:val="28"/>
        </w:rPr>
      </w:pPr>
      <w:r w:rsidRPr="00B44EB3">
        <w:rPr>
          <w:bCs/>
          <w:sz w:val="28"/>
          <w:szCs w:val="28"/>
        </w:rPr>
        <w:t>ремонт и эксплуатацию автотранспорта;</w:t>
      </w:r>
    </w:p>
    <w:p w14:paraId="1AE1319D" w14:textId="77777777" w:rsidR="00B44EB3" w:rsidRPr="00B44EB3" w:rsidRDefault="00B44EB3" w:rsidP="00B44EB3">
      <w:pPr>
        <w:ind w:firstLine="851"/>
        <w:jc w:val="both"/>
        <w:rPr>
          <w:bCs/>
          <w:sz w:val="28"/>
          <w:szCs w:val="28"/>
        </w:rPr>
      </w:pPr>
      <w:r w:rsidRPr="00B44EB3">
        <w:rPr>
          <w:bCs/>
          <w:sz w:val="28"/>
          <w:szCs w:val="28"/>
        </w:rPr>
        <w:t>ремонт и эксплуатацию устройств сигнализации и связи;</w:t>
      </w:r>
    </w:p>
    <w:p w14:paraId="4C3903A7" w14:textId="77777777" w:rsidR="00B44EB3" w:rsidRPr="00B44EB3" w:rsidRDefault="00B44EB3" w:rsidP="00B44EB3">
      <w:pPr>
        <w:ind w:firstLine="851"/>
        <w:jc w:val="both"/>
        <w:rPr>
          <w:bCs/>
          <w:sz w:val="28"/>
          <w:szCs w:val="28"/>
        </w:rPr>
      </w:pPr>
      <w:r w:rsidRPr="00B44EB3">
        <w:rPr>
          <w:bCs/>
          <w:sz w:val="28"/>
          <w:szCs w:val="28"/>
        </w:rPr>
        <w:t>ремонт и содержание зданий и сооружений;</w:t>
      </w:r>
    </w:p>
    <w:p w14:paraId="424DF4EC" w14:textId="77777777" w:rsidR="00B44EB3" w:rsidRPr="00B44EB3" w:rsidRDefault="00B44EB3" w:rsidP="00B44EB3">
      <w:pPr>
        <w:ind w:firstLine="851"/>
        <w:jc w:val="both"/>
        <w:rPr>
          <w:bCs/>
          <w:sz w:val="28"/>
          <w:szCs w:val="28"/>
        </w:rPr>
      </w:pPr>
      <w:r w:rsidRPr="00B44EB3">
        <w:rPr>
          <w:bCs/>
          <w:sz w:val="28"/>
          <w:szCs w:val="28"/>
        </w:rPr>
        <w:t>ремонт подвижного состава;</w:t>
      </w:r>
    </w:p>
    <w:p w14:paraId="43B9DC66" w14:textId="77777777" w:rsidR="00B44EB3" w:rsidRPr="00B44EB3" w:rsidRDefault="00B44EB3" w:rsidP="00B44EB3">
      <w:pPr>
        <w:ind w:firstLine="851"/>
        <w:jc w:val="both"/>
        <w:rPr>
          <w:bCs/>
          <w:sz w:val="28"/>
          <w:szCs w:val="28"/>
        </w:rPr>
      </w:pPr>
      <w:r w:rsidRPr="00B44EB3">
        <w:rPr>
          <w:bCs/>
          <w:sz w:val="28"/>
          <w:szCs w:val="28"/>
        </w:rPr>
        <w:t>прочие затраты.</w:t>
      </w:r>
    </w:p>
    <w:p w14:paraId="4C4906A7" w14:textId="77777777" w:rsidR="00B44EB3" w:rsidRPr="00B44EB3" w:rsidRDefault="00B44EB3" w:rsidP="00B44EB3">
      <w:pPr>
        <w:ind w:firstLine="851"/>
        <w:jc w:val="both"/>
        <w:rPr>
          <w:bCs/>
          <w:sz w:val="28"/>
          <w:szCs w:val="28"/>
        </w:rPr>
      </w:pPr>
      <w:r w:rsidRPr="00B44EB3">
        <w:rPr>
          <w:sz w:val="28"/>
          <w:szCs w:val="28"/>
        </w:rPr>
        <w:t>Исходной базой для определения</w:t>
      </w:r>
      <w:r w:rsidRPr="00B44EB3">
        <w:rPr>
          <w:bCs/>
          <w:sz w:val="28"/>
          <w:szCs w:val="28"/>
        </w:rPr>
        <w:t xml:space="preserve"> расходов на ремонты и техническое обслуживание являются:</w:t>
      </w:r>
    </w:p>
    <w:p w14:paraId="28910717" w14:textId="77777777" w:rsidR="00B44EB3" w:rsidRPr="00B44EB3" w:rsidRDefault="00B44EB3" w:rsidP="00B44EB3">
      <w:pPr>
        <w:ind w:firstLine="851"/>
        <w:jc w:val="both"/>
        <w:rPr>
          <w:b/>
          <w:bCs/>
          <w:sz w:val="28"/>
          <w:szCs w:val="28"/>
        </w:rPr>
      </w:pPr>
      <w:r w:rsidRPr="00B44EB3">
        <w:rPr>
          <w:bCs/>
          <w:sz w:val="28"/>
          <w:szCs w:val="28"/>
        </w:rPr>
        <w:t xml:space="preserve">   планы проведения ремонтных работ производственно-технических объектов на основании </w:t>
      </w:r>
      <w:r w:rsidRPr="00B44EB3">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44EB3">
        <w:rPr>
          <w:bCs/>
          <w:sz w:val="28"/>
          <w:szCs w:val="28"/>
        </w:rPr>
        <w:t xml:space="preserve">;  </w:t>
      </w:r>
    </w:p>
    <w:p w14:paraId="5EC9CFB3" w14:textId="77777777" w:rsidR="00B44EB3" w:rsidRPr="00B44EB3" w:rsidRDefault="00B44EB3" w:rsidP="00B44EB3">
      <w:pPr>
        <w:ind w:firstLine="851"/>
        <w:jc w:val="both"/>
        <w:rPr>
          <w:sz w:val="28"/>
          <w:szCs w:val="28"/>
        </w:rPr>
      </w:pPr>
      <w:r w:rsidRPr="00B44EB3">
        <w:rPr>
          <w:bCs/>
          <w:sz w:val="28"/>
          <w:szCs w:val="28"/>
        </w:rPr>
        <w:t xml:space="preserve">стоимость материалов, запчастей на </w:t>
      </w:r>
      <w:r w:rsidRPr="00B44EB3">
        <w:rPr>
          <w:sz w:val="28"/>
          <w:szCs w:val="28"/>
        </w:rPr>
        <w:t xml:space="preserve">единицу ремонта и т.д. </w:t>
      </w:r>
    </w:p>
    <w:bookmarkEnd w:id="3"/>
    <w:p w14:paraId="7F31F7C4" w14:textId="77777777" w:rsidR="00B44EB3" w:rsidRPr="00B44EB3" w:rsidRDefault="00B44EB3" w:rsidP="00B44EB3">
      <w:pPr>
        <w:ind w:firstLine="851"/>
        <w:jc w:val="both"/>
        <w:rPr>
          <w:sz w:val="28"/>
          <w:szCs w:val="28"/>
        </w:rPr>
      </w:pPr>
      <w:r w:rsidRPr="00B44EB3">
        <w:rPr>
          <w:sz w:val="28"/>
          <w:szCs w:val="28"/>
        </w:rPr>
        <w:t>При определении затрат учитываются:</w:t>
      </w:r>
    </w:p>
    <w:p w14:paraId="3AFB1011" w14:textId="77777777" w:rsidR="00B44EB3" w:rsidRPr="00B44EB3" w:rsidRDefault="00B44EB3" w:rsidP="00B44EB3">
      <w:pPr>
        <w:ind w:firstLine="851"/>
        <w:jc w:val="both"/>
        <w:rPr>
          <w:sz w:val="28"/>
          <w:szCs w:val="28"/>
        </w:rPr>
      </w:pPr>
      <w:r w:rsidRPr="00B44EB3">
        <w:rPr>
          <w:sz w:val="28"/>
          <w:szCs w:val="28"/>
        </w:rPr>
        <w:t>срок службы основных фондов;</w:t>
      </w:r>
    </w:p>
    <w:p w14:paraId="4CA42B60" w14:textId="77777777" w:rsidR="00B44EB3" w:rsidRPr="00B44EB3" w:rsidRDefault="00B44EB3" w:rsidP="00B44EB3">
      <w:pPr>
        <w:ind w:firstLine="851"/>
        <w:jc w:val="both"/>
        <w:rPr>
          <w:sz w:val="28"/>
          <w:szCs w:val="28"/>
        </w:rPr>
      </w:pPr>
      <w:r w:rsidRPr="00B44EB3">
        <w:rPr>
          <w:sz w:val="28"/>
          <w:szCs w:val="28"/>
        </w:rPr>
        <w:t>продолжительность межремонтных сроков;</w:t>
      </w:r>
    </w:p>
    <w:p w14:paraId="5120DB7D" w14:textId="77777777" w:rsidR="00B44EB3" w:rsidRPr="00B44EB3" w:rsidRDefault="00B44EB3" w:rsidP="00B44EB3">
      <w:pPr>
        <w:ind w:firstLine="851"/>
        <w:jc w:val="both"/>
        <w:rPr>
          <w:sz w:val="28"/>
          <w:szCs w:val="28"/>
        </w:rPr>
      </w:pPr>
      <w:r w:rsidRPr="00B44EB3">
        <w:rPr>
          <w:sz w:val="28"/>
          <w:szCs w:val="28"/>
        </w:rPr>
        <w:t>регламент проведения ремонтных работ по каждому виду основных фондов, а также их элементов и конструкций;</w:t>
      </w:r>
    </w:p>
    <w:p w14:paraId="74912D8A" w14:textId="77777777" w:rsidR="00B44EB3" w:rsidRPr="00B44EB3" w:rsidRDefault="00B44EB3" w:rsidP="00B44EB3">
      <w:pPr>
        <w:ind w:firstLine="851"/>
        <w:jc w:val="both"/>
        <w:rPr>
          <w:sz w:val="28"/>
          <w:szCs w:val="28"/>
        </w:rPr>
      </w:pPr>
      <w:r w:rsidRPr="00B44EB3">
        <w:rPr>
          <w:sz w:val="28"/>
          <w:szCs w:val="28"/>
        </w:rPr>
        <w:t xml:space="preserve"> сметы затрат на проведение ремонтных работ.  </w:t>
      </w:r>
    </w:p>
    <w:p w14:paraId="008CECE4" w14:textId="77777777" w:rsidR="00B44EB3" w:rsidRPr="00B44EB3" w:rsidRDefault="00B44EB3" w:rsidP="00B44EB3">
      <w:pPr>
        <w:ind w:firstLine="851"/>
        <w:jc w:val="both"/>
        <w:rPr>
          <w:sz w:val="28"/>
          <w:szCs w:val="28"/>
        </w:rPr>
      </w:pPr>
      <w:r w:rsidRPr="00B44EB3">
        <w:rPr>
          <w:sz w:val="28"/>
          <w:szCs w:val="28"/>
        </w:rPr>
        <w:t xml:space="preserve">В подтверждение затрат предоставлены договор с УК "СЛК " от 08.09.2022 № 77/2022 (Т3 стр. 216). На период регулирования предоставлено дополнительное Соглашение к договору с УК "СЛК" от </w:t>
      </w:r>
      <w:proofErr w:type="gramStart"/>
      <w:r w:rsidRPr="00B44EB3">
        <w:rPr>
          <w:sz w:val="28"/>
          <w:szCs w:val="28"/>
        </w:rPr>
        <w:t>01.01.2022  (</w:t>
      </w:r>
      <w:proofErr w:type="gramEnd"/>
      <w:r w:rsidRPr="00B44EB3">
        <w:rPr>
          <w:sz w:val="28"/>
          <w:szCs w:val="28"/>
        </w:rPr>
        <w:t>Т2 стр. 220), акты выполненных работ, счета-фактуры.</w:t>
      </w:r>
    </w:p>
    <w:p w14:paraId="39688DB7" w14:textId="77777777" w:rsidR="00B44EB3" w:rsidRPr="00B44EB3" w:rsidRDefault="00B44EB3" w:rsidP="00B44EB3">
      <w:pPr>
        <w:ind w:firstLine="851"/>
        <w:jc w:val="both"/>
        <w:rPr>
          <w:sz w:val="28"/>
          <w:szCs w:val="28"/>
        </w:rPr>
      </w:pPr>
      <w:r w:rsidRPr="00B44EB3">
        <w:rPr>
          <w:sz w:val="28"/>
          <w:szCs w:val="28"/>
        </w:rPr>
        <w:t xml:space="preserve">В 2022 году УК «СЛК» оказывалась   только услуга по текущему содержанию путей (услуга оказывалась с октября по декабрь). На период регулирования предоставлено дополнительное Соглашение к договору с УК "СЛК" от </w:t>
      </w:r>
      <w:proofErr w:type="gramStart"/>
      <w:r w:rsidRPr="00B44EB3">
        <w:rPr>
          <w:sz w:val="28"/>
          <w:szCs w:val="28"/>
        </w:rPr>
        <w:t>01.01.2022  (</w:t>
      </w:r>
      <w:proofErr w:type="gramEnd"/>
      <w:r w:rsidRPr="00B44EB3">
        <w:rPr>
          <w:sz w:val="28"/>
          <w:szCs w:val="28"/>
        </w:rPr>
        <w:t xml:space="preserve">Т2 стр. 220). Согласно дополнительному Соглашению   на площадке НПЗ "Северный Кузбасс" к услугам по текущему содержанию путей добавились услуги по аренде 2-ух локомотивов с экипажем (все ремонты локомотивов включены в стоимость). </w:t>
      </w:r>
    </w:p>
    <w:p w14:paraId="7B1189BB" w14:textId="77777777" w:rsidR="00B44EB3" w:rsidRPr="00B44EB3" w:rsidRDefault="00B44EB3" w:rsidP="00B44EB3">
      <w:pPr>
        <w:ind w:firstLine="851"/>
        <w:jc w:val="both"/>
        <w:rPr>
          <w:sz w:val="28"/>
          <w:szCs w:val="28"/>
        </w:rPr>
      </w:pPr>
      <w:r w:rsidRPr="00B44EB3">
        <w:rPr>
          <w:sz w:val="28"/>
          <w:szCs w:val="28"/>
        </w:rPr>
        <w:t xml:space="preserve"> Специалист предлагает принять расходы на ремонты, техническое обслуживание основных </w:t>
      </w:r>
      <w:proofErr w:type="gramStart"/>
      <w:r w:rsidRPr="00B44EB3">
        <w:rPr>
          <w:sz w:val="28"/>
          <w:szCs w:val="28"/>
        </w:rPr>
        <w:t>средств  в</w:t>
      </w:r>
      <w:proofErr w:type="gramEnd"/>
      <w:r w:rsidRPr="00B44EB3">
        <w:rPr>
          <w:sz w:val="28"/>
          <w:szCs w:val="28"/>
        </w:rPr>
        <w:t xml:space="preserve"> размере – 64000 тыс. руб.</w:t>
      </w:r>
    </w:p>
    <w:p w14:paraId="6ADDD7F2" w14:textId="77777777" w:rsidR="00B44EB3" w:rsidRPr="00B44EB3" w:rsidRDefault="00B44EB3" w:rsidP="00B44EB3">
      <w:pPr>
        <w:ind w:firstLine="851"/>
        <w:jc w:val="both"/>
        <w:rPr>
          <w:sz w:val="28"/>
          <w:szCs w:val="28"/>
        </w:rPr>
      </w:pPr>
      <w:r w:rsidRPr="00B44EB3">
        <w:rPr>
          <w:sz w:val="28"/>
          <w:szCs w:val="28"/>
        </w:rPr>
        <w:lastRenderedPageBreak/>
        <w:t>6. Расходы на приобретение электрической энергии организация предлагает принять в размере 8052 тыс. руб.</w:t>
      </w:r>
    </w:p>
    <w:p w14:paraId="5BB2596C" w14:textId="77777777" w:rsidR="00B44EB3" w:rsidRPr="00B44EB3" w:rsidRDefault="00B44EB3" w:rsidP="00B44EB3">
      <w:pPr>
        <w:ind w:firstLine="851"/>
        <w:jc w:val="both"/>
        <w:rPr>
          <w:sz w:val="28"/>
          <w:szCs w:val="28"/>
        </w:rPr>
      </w:pPr>
      <w:r w:rsidRPr="00B44EB3">
        <w:rPr>
          <w:sz w:val="28"/>
          <w:szCs w:val="28"/>
        </w:rPr>
        <w:t>В подтверждение затрат предоставлен расчет бюджета на 2023 год, бухгалтерская отчетность.</w:t>
      </w:r>
    </w:p>
    <w:p w14:paraId="641D5D79" w14:textId="77777777" w:rsidR="00B44EB3" w:rsidRPr="00B44EB3" w:rsidRDefault="00B44EB3" w:rsidP="00B44EB3">
      <w:pPr>
        <w:ind w:firstLine="851"/>
        <w:jc w:val="both"/>
        <w:rPr>
          <w:sz w:val="28"/>
          <w:szCs w:val="28"/>
        </w:rPr>
      </w:pPr>
      <w:r w:rsidRPr="00B44EB3">
        <w:rPr>
          <w:sz w:val="28"/>
          <w:szCs w:val="28"/>
        </w:rPr>
        <w:t>Специалист предлагает принять расходы на электроэнергию по факту 2022 года с ИЦП по обеспечению электрической энергией, газом и паром на 2023 год - 112% и на 2024 -105,6% в размере – 5038 тыс. руб.</w:t>
      </w:r>
    </w:p>
    <w:p w14:paraId="5597D19C" w14:textId="77777777" w:rsidR="00B44EB3" w:rsidRPr="00B44EB3" w:rsidRDefault="00B44EB3" w:rsidP="00B44EB3">
      <w:pPr>
        <w:ind w:firstLine="851"/>
        <w:jc w:val="both"/>
        <w:rPr>
          <w:sz w:val="28"/>
          <w:szCs w:val="28"/>
        </w:rPr>
      </w:pPr>
      <w:r w:rsidRPr="00B44EB3">
        <w:rPr>
          <w:sz w:val="28"/>
          <w:szCs w:val="28"/>
        </w:rPr>
        <w:t>7. Прочие расходы, связанные с производством и реализацией транспортных услуг, предприятие предлагает принять в размере 41991 тыс. рублей, в то числе:</w:t>
      </w:r>
    </w:p>
    <w:p w14:paraId="3C5121AB" w14:textId="77777777" w:rsidR="00B44EB3" w:rsidRPr="00B44EB3" w:rsidRDefault="00B44EB3" w:rsidP="00B44EB3">
      <w:pPr>
        <w:ind w:firstLine="851"/>
        <w:jc w:val="both"/>
        <w:rPr>
          <w:sz w:val="28"/>
          <w:szCs w:val="28"/>
        </w:rPr>
      </w:pPr>
      <w:r w:rsidRPr="00B44EB3">
        <w:rPr>
          <w:sz w:val="28"/>
          <w:szCs w:val="28"/>
        </w:rPr>
        <w:t>7.1. Расходы на услуги производственной лаборатории – 7283,0 тыс. рублей.</w:t>
      </w:r>
    </w:p>
    <w:p w14:paraId="0F85685A" w14:textId="77777777" w:rsidR="00B44EB3" w:rsidRPr="00B44EB3" w:rsidRDefault="00B44EB3" w:rsidP="00B44EB3">
      <w:pPr>
        <w:ind w:firstLine="851"/>
        <w:jc w:val="both"/>
        <w:rPr>
          <w:sz w:val="28"/>
          <w:szCs w:val="28"/>
        </w:rPr>
      </w:pPr>
      <w:r w:rsidRPr="00B44EB3">
        <w:rPr>
          <w:sz w:val="28"/>
          <w:szCs w:val="28"/>
        </w:rPr>
        <w:t>В подтверждение затрат предоставлен договор, бухгалтерская отчетность, акты выполненных работ.</w:t>
      </w:r>
    </w:p>
    <w:p w14:paraId="0C010643" w14:textId="77777777" w:rsidR="00B44EB3" w:rsidRPr="00B44EB3" w:rsidRDefault="00B44EB3" w:rsidP="00B44EB3">
      <w:pPr>
        <w:tabs>
          <w:tab w:val="left" w:pos="2010"/>
        </w:tabs>
        <w:ind w:firstLine="851"/>
        <w:jc w:val="both"/>
        <w:rPr>
          <w:sz w:val="28"/>
          <w:szCs w:val="28"/>
        </w:rPr>
      </w:pPr>
      <w:r w:rsidRPr="00B44EB3">
        <w:rPr>
          <w:sz w:val="28"/>
          <w:szCs w:val="28"/>
        </w:rPr>
        <w:t xml:space="preserve"> Согласно представленному договору услуги производственной лаборатории необходимы для отбора проб </w:t>
      </w:r>
      <w:proofErr w:type="gramStart"/>
      <w:r w:rsidRPr="00B44EB3">
        <w:rPr>
          <w:sz w:val="28"/>
          <w:szCs w:val="28"/>
        </w:rPr>
        <w:t>на  показатели</w:t>
      </w:r>
      <w:proofErr w:type="gramEnd"/>
      <w:r w:rsidRPr="00B44EB3">
        <w:rPr>
          <w:sz w:val="28"/>
          <w:szCs w:val="28"/>
        </w:rPr>
        <w:t xml:space="preserve"> качества нефти. </w:t>
      </w:r>
    </w:p>
    <w:p w14:paraId="1E59E958" w14:textId="77777777" w:rsidR="00B44EB3" w:rsidRPr="00B44EB3" w:rsidRDefault="00B44EB3" w:rsidP="00B44EB3">
      <w:pPr>
        <w:tabs>
          <w:tab w:val="left" w:pos="2010"/>
        </w:tabs>
        <w:ind w:firstLine="851"/>
        <w:jc w:val="both"/>
        <w:rPr>
          <w:sz w:val="28"/>
          <w:szCs w:val="28"/>
        </w:rPr>
      </w:pPr>
      <w:r w:rsidRPr="00B44EB3">
        <w:rPr>
          <w:sz w:val="28"/>
          <w:szCs w:val="28"/>
        </w:rPr>
        <w:t>Специалист считает, что данная услуга не относится на регулируемую деятельность. Расходы производственной лаборатории исключаются согласно пункту 2.9. Методики, как экономически необоснованные.</w:t>
      </w:r>
    </w:p>
    <w:p w14:paraId="7A59A6DD" w14:textId="77777777" w:rsidR="00B44EB3" w:rsidRPr="00B44EB3" w:rsidRDefault="00B44EB3" w:rsidP="00B44EB3">
      <w:pPr>
        <w:tabs>
          <w:tab w:val="left" w:pos="2010"/>
        </w:tabs>
        <w:ind w:firstLine="851"/>
        <w:jc w:val="both"/>
        <w:rPr>
          <w:sz w:val="28"/>
          <w:szCs w:val="28"/>
        </w:rPr>
      </w:pPr>
      <w:r w:rsidRPr="00B44EB3">
        <w:rPr>
          <w:sz w:val="28"/>
          <w:szCs w:val="28"/>
        </w:rPr>
        <w:t>7.2. Расходы на услуги приемосдатчиков ОАО «РЖД» организация предлагает в размере – 8157 тыс. рублей.</w:t>
      </w:r>
    </w:p>
    <w:p w14:paraId="5C635A94" w14:textId="77777777" w:rsidR="00B44EB3" w:rsidRPr="00B44EB3" w:rsidRDefault="00B44EB3" w:rsidP="00B44EB3">
      <w:pPr>
        <w:ind w:firstLine="851"/>
        <w:jc w:val="both"/>
        <w:rPr>
          <w:sz w:val="28"/>
          <w:szCs w:val="28"/>
        </w:rPr>
      </w:pPr>
      <w:r w:rsidRPr="00B44EB3">
        <w:rPr>
          <w:sz w:val="28"/>
          <w:szCs w:val="28"/>
        </w:rPr>
        <w:t>В подтверждение затрат предоставлен договор с ОАО «РЖД» и дополнительное соглашение № 6 от 01.06.2022 (Т2 стр. 200), бухгалтерская отчетность, акты выполненных работ.</w:t>
      </w:r>
    </w:p>
    <w:p w14:paraId="6A96C7FD" w14:textId="77777777" w:rsidR="00B44EB3" w:rsidRPr="00B44EB3" w:rsidRDefault="00B44EB3" w:rsidP="00B44EB3">
      <w:pPr>
        <w:tabs>
          <w:tab w:val="left" w:pos="2010"/>
        </w:tabs>
        <w:ind w:firstLine="851"/>
        <w:jc w:val="both"/>
        <w:rPr>
          <w:sz w:val="28"/>
          <w:szCs w:val="28"/>
        </w:rPr>
      </w:pPr>
      <w:r w:rsidRPr="00B44EB3">
        <w:rPr>
          <w:sz w:val="28"/>
          <w:szCs w:val="28"/>
        </w:rPr>
        <w:t xml:space="preserve">Специалист считает, что данная услуга не относится на регулируемую деятельность. </w:t>
      </w:r>
      <w:proofErr w:type="gramStart"/>
      <w:r w:rsidRPr="00B44EB3">
        <w:rPr>
          <w:sz w:val="28"/>
          <w:szCs w:val="28"/>
        </w:rPr>
        <w:t>Услуги  приемосдатчиков</w:t>
      </w:r>
      <w:proofErr w:type="gramEnd"/>
      <w:r w:rsidRPr="00B44EB3">
        <w:rPr>
          <w:sz w:val="28"/>
          <w:szCs w:val="28"/>
        </w:rPr>
        <w:t xml:space="preserve"> груза ОАО "РЖД" по предварительному осмотру порожних и груженых вагонов, контейнеров в коммерческом отношении, прибывающих на железнодорожные пути АО "НХС" исключены, так как вагонная составляющая не относится на регулируемые услуги.</w:t>
      </w:r>
    </w:p>
    <w:p w14:paraId="35832827" w14:textId="77777777" w:rsidR="00B44EB3" w:rsidRPr="00B44EB3" w:rsidRDefault="00B44EB3" w:rsidP="00B44EB3">
      <w:pPr>
        <w:tabs>
          <w:tab w:val="left" w:pos="2010"/>
        </w:tabs>
        <w:ind w:firstLine="851"/>
        <w:jc w:val="both"/>
        <w:rPr>
          <w:sz w:val="28"/>
          <w:szCs w:val="28"/>
        </w:rPr>
      </w:pPr>
      <w:r w:rsidRPr="00B44EB3">
        <w:rPr>
          <w:sz w:val="28"/>
          <w:szCs w:val="28"/>
        </w:rPr>
        <w:t xml:space="preserve">7.3. Расходы на услуги по техническому </w:t>
      </w:r>
      <w:proofErr w:type="gramStart"/>
      <w:r w:rsidRPr="00B44EB3">
        <w:rPr>
          <w:sz w:val="28"/>
          <w:szCs w:val="28"/>
        </w:rPr>
        <w:t>обслуживанию  ОАО</w:t>
      </w:r>
      <w:proofErr w:type="gramEnd"/>
      <w:r w:rsidRPr="00B44EB3">
        <w:rPr>
          <w:sz w:val="28"/>
          <w:szCs w:val="28"/>
        </w:rPr>
        <w:t xml:space="preserve"> «РЖД» организация предлагает принять в размере – 5551 тыс. рублей.</w:t>
      </w:r>
    </w:p>
    <w:p w14:paraId="03A82196" w14:textId="77777777" w:rsidR="00B44EB3" w:rsidRPr="00B44EB3" w:rsidRDefault="00B44EB3" w:rsidP="00B44EB3">
      <w:pPr>
        <w:ind w:firstLine="851"/>
        <w:jc w:val="both"/>
        <w:rPr>
          <w:sz w:val="28"/>
          <w:szCs w:val="28"/>
        </w:rPr>
      </w:pPr>
      <w:r w:rsidRPr="00B44EB3">
        <w:rPr>
          <w:sz w:val="28"/>
          <w:szCs w:val="28"/>
        </w:rPr>
        <w:t>В подтверждение затрат предоставлен договор с ОАО «</w:t>
      </w:r>
      <w:proofErr w:type="gramStart"/>
      <w:r w:rsidRPr="00B44EB3">
        <w:rPr>
          <w:sz w:val="28"/>
          <w:szCs w:val="28"/>
        </w:rPr>
        <w:t>РЖД»  (</w:t>
      </w:r>
      <w:proofErr w:type="gramEnd"/>
      <w:r w:rsidRPr="00B44EB3">
        <w:rPr>
          <w:sz w:val="28"/>
          <w:szCs w:val="28"/>
        </w:rPr>
        <w:t xml:space="preserve">Т2 стр. 176), калькуляция стоимости специалиста </w:t>
      </w:r>
      <w:proofErr w:type="spellStart"/>
      <w:r w:rsidRPr="00B44EB3">
        <w:rPr>
          <w:sz w:val="28"/>
          <w:szCs w:val="28"/>
        </w:rPr>
        <w:t>осмоторщика</w:t>
      </w:r>
      <w:proofErr w:type="spellEnd"/>
      <w:r w:rsidRPr="00B44EB3">
        <w:rPr>
          <w:sz w:val="28"/>
          <w:szCs w:val="28"/>
        </w:rPr>
        <w:t xml:space="preserve"> – ремонтника вагонов, бухгалтерская отчетность, акты выполненных работ (Т2 стр. 178).</w:t>
      </w:r>
    </w:p>
    <w:p w14:paraId="641D1A8F" w14:textId="77777777" w:rsidR="00B44EB3" w:rsidRPr="00B44EB3" w:rsidRDefault="00B44EB3" w:rsidP="00B44EB3">
      <w:pPr>
        <w:ind w:firstLine="851"/>
        <w:jc w:val="both"/>
        <w:rPr>
          <w:sz w:val="28"/>
          <w:szCs w:val="28"/>
        </w:rPr>
      </w:pPr>
      <w:r w:rsidRPr="00B44EB3">
        <w:rPr>
          <w:sz w:val="28"/>
          <w:szCs w:val="28"/>
        </w:rPr>
        <w:t xml:space="preserve">Услуги ОАО "РЖД" по техническому обслуживанию подвижного состава Заказчика в сформированных или транзитных поездах, а также порожних и груженых вагонов перед погрузкой и перед </w:t>
      </w:r>
      <w:proofErr w:type="gramStart"/>
      <w:r w:rsidRPr="00B44EB3">
        <w:rPr>
          <w:sz w:val="28"/>
          <w:szCs w:val="28"/>
        </w:rPr>
        <w:t>отправлением  без</w:t>
      </w:r>
      <w:proofErr w:type="gramEnd"/>
      <w:r w:rsidRPr="00B44EB3">
        <w:rPr>
          <w:sz w:val="28"/>
          <w:szCs w:val="28"/>
        </w:rPr>
        <w:t xml:space="preserve"> их отцепки на путях необщего пользования исключены согласно пункту 2.9. Методики, так как не относятся на регулируемую деятельность.</w:t>
      </w:r>
    </w:p>
    <w:p w14:paraId="4B90BA16" w14:textId="77777777" w:rsidR="00B44EB3" w:rsidRPr="00B44EB3" w:rsidRDefault="00B44EB3" w:rsidP="00B44EB3">
      <w:pPr>
        <w:tabs>
          <w:tab w:val="left" w:pos="2010"/>
        </w:tabs>
        <w:ind w:firstLine="851"/>
        <w:jc w:val="both"/>
        <w:rPr>
          <w:sz w:val="28"/>
          <w:szCs w:val="28"/>
        </w:rPr>
      </w:pPr>
      <w:r w:rsidRPr="00B44EB3">
        <w:rPr>
          <w:sz w:val="28"/>
          <w:szCs w:val="28"/>
        </w:rPr>
        <w:t>7.4. Расходы на услуги по аренде локомотива ТЭМ-2 с экипажем в размере – 21000 тыс. рублей.</w:t>
      </w:r>
    </w:p>
    <w:p w14:paraId="0A3FCB8A" w14:textId="77777777" w:rsidR="00B44EB3" w:rsidRPr="00B44EB3" w:rsidRDefault="00B44EB3" w:rsidP="00B44EB3">
      <w:pPr>
        <w:tabs>
          <w:tab w:val="left" w:pos="2010"/>
        </w:tabs>
        <w:ind w:firstLine="851"/>
        <w:jc w:val="both"/>
        <w:rPr>
          <w:sz w:val="28"/>
          <w:szCs w:val="28"/>
        </w:rPr>
      </w:pPr>
      <w:r w:rsidRPr="00B44EB3">
        <w:rPr>
          <w:sz w:val="28"/>
          <w:szCs w:val="28"/>
        </w:rPr>
        <w:t>В подтверждение затрат предоставлен договор № 363/22 от 01.09.2022 с АО "Анжеро-Судженское ПТУ" (Т2 стр.206) на аренду локомотива ТЭМ-2 с экипажем, так как станция ООО "НПЗ Северный Кузбасс" примыкает к 6-му маневровому району станции Анжерская копь Анжеро-Судженского ПТУ (собственник АС ПТУ).</w:t>
      </w:r>
    </w:p>
    <w:p w14:paraId="4C70360A" w14:textId="77777777" w:rsidR="00B44EB3" w:rsidRPr="00B44EB3" w:rsidRDefault="00B44EB3" w:rsidP="00B44EB3">
      <w:pPr>
        <w:tabs>
          <w:tab w:val="left" w:pos="2010"/>
        </w:tabs>
        <w:ind w:firstLine="851"/>
        <w:jc w:val="both"/>
        <w:rPr>
          <w:sz w:val="28"/>
          <w:szCs w:val="28"/>
        </w:rPr>
      </w:pPr>
      <w:r w:rsidRPr="00B44EB3">
        <w:rPr>
          <w:sz w:val="28"/>
          <w:szCs w:val="28"/>
        </w:rPr>
        <w:lastRenderedPageBreak/>
        <w:t>Специалист предлагает принять расходы по предложению организации в размере – 21000 тыс. рублей.</w:t>
      </w:r>
    </w:p>
    <w:p w14:paraId="07D5ED5C" w14:textId="77777777" w:rsidR="00B44EB3" w:rsidRPr="00B44EB3" w:rsidRDefault="00B44EB3" w:rsidP="00B44EB3">
      <w:pPr>
        <w:tabs>
          <w:tab w:val="left" w:pos="2010"/>
        </w:tabs>
        <w:ind w:firstLine="851"/>
        <w:jc w:val="both"/>
        <w:rPr>
          <w:sz w:val="28"/>
          <w:szCs w:val="28"/>
        </w:rPr>
      </w:pPr>
      <w:r w:rsidRPr="00B44EB3">
        <w:rPr>
          <w:sz w:val="28"/>
          <w:szCs w:val="28"/>
        </w:rPr>
        <w:t>2. Накладные расходы организация предлагает принять в размере 166965 тыс. рублей.</w:t>
      </w:r>
    </w:p>
    <w:p w14:paraId="34FFA017" w14:textId="77777777" w:rsidR="00B44EB3" w:rsidRPr="00B44EB3" w:rsidRDefault="00B44EB3" w:rsidP="00B44EB3">
      <w:pPr>
        <w:ind w:firstLine="851"/>
        <w:jc w:val="both"/>
        <w:rPr>
          <w:sz w:val="28"/>
          <w:szCs w:val="28"/>
        </w:rPr>
      </w:pPr>
      <w:r w:rsidRPr="00B44EB3">
        <w:rPr>
          <w:sz w:val="28"/>
          <w:szCs w:val="28"/>
        </w:rPr>
        <w:t xml:space="preserve">Накладные расходы рассчитываются в соответствии с пунктом 4.11 Методических рекомендаций. </w:t>
      </w:r>
    </w:p>
    <w:p w14:paraId="4DAD58A3" w14:textId="77777777" w:rsidR="00B44EB3" w:rsidRPr="00B44EB3" w:rsidRDefault="00B44EB3" w:rsidP="00B44EB3">
      <w:pPr>
        <w:ind w:firstLine="851"/>
        <w:jc w:val="both"/>
        <w:rPr>
          <w:sz w:val="28"/>
          <w:szCs w:val="28"/>
        </w:rPr>
      </w:pPr>
      <w:r w:rsidRPr="00B44EB3">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0E2E4D98" w14:textId="77777777" w:rsidR="00B44EB3" w:rsidRPr="00B44EB3" w:rsidRDefault="00B44EB3" w:rsidP="00B44EB3">
      <w:pPr>
        <w:ind w:firstLine="851"/>
        <w:jc w:val="both"/>
        <w:rPr>
          <w:sz w:val="28"/>
          <w:szCs w:val="28"/>
        </w:rPr>
      </w:pPr>
      <w:r w:rsidRPr="00B44EB3">
        <w:rPr>
          <w:sz w:val="28"/>
          <w:szCs w:val="28"/>
        </w:rPr>
        <w:t>на оплату труда административно-управленческого персонала и отчисления на социальные нужды;</w:t>
      </w:r>
    </w:p>
    <w:p w14:paraId="216374AC" w14:textId="77777777" w:rsidR="00B44EB3" w:rsidRPr="00B44EB3" w:rsidRDefault="00B44EB3" w:rsidP="00B44EB3">
      <w:pPr>
        <w:ind w:firstLine="851"/>
        <w:jc w:val="both"/>
        <w:rPr>
          <w:sz w:val="28"/>
          <w:szCs w:val="28"/>
        </w:rPr>
      </w:pPr>
      <w:r w:rsidRPr="00B44EB3">
        <w:rPr>
          <w:sz w:val="28"/>
          <w:szCs w:val="28"/>
        </w:rPr>
        <w:t>амортизация, расходы на аренду земельного участка, аренда транспортного средства, аудиторские услуги, бензин;</w:t>
      </w:r>
    </w:p>
    <w:p w14:paraId="7F7FA3A7" w14:textId="77777777" w:rsidR="00B44EB3" w:rsidRPr="00B44EB3" w:rsidRDefault="00B44EB3" w:rsidP="00B44EB3">
      <w:pPr>
        <w:ind w:firstLine="851"/>
        <w:jc w:val="both"/>
        <w:rPr>
          <w:sz w:val="28"/>
          <w:szCs w:val="28"/>
        </w:rPr>
      </w:pPr>
      <w:r w:rsidRPr="00B44EB3">
        <w:rPr>
          <w:sz w:val="28"/>
          <w:szCs w:val="28"/>
        </w:rPr>
        <w:t>расходы на информационные услуги, кадастровые работы, командировочные расходы, медосмотр персонала, услуги по оформлению документов, охрана объектов, охрана труда, подготовка кадров, почтовые расходы, ремонт и содержание АБК (канцтовары);</w:t>
      </w:r>
    </w:p>
    <w:p w14:paraId="5EB62E35" w14:textId="77777777" w:rsidR="00B44EB3" w:rsidRPr="00B44EB3" w:rsidRDefault="00B44EB3" w:rsidP="00B44EB3">
      <w:pPr>
        <w:ind w:firstLine="851"/>
        <w:jc w:val="both"/>
        <w:rPr>
          <w:sz w:val="28"/>
          <w:szCs w:val="28"/>
        </w:rPr>
      </w:pPr>
      <w:r w:rsidRPr="00B44EB3">
        <w:rPr>
          <w:sz w:val="28"/>
          <w:szCs w:val="28"/>
        </w:rPr>
        <w:t>ремонт и содержание автомобилей, ремонт и содержание локомотивного депо, ремонт и содержание оргтехники, транспортные услуги, услуги нотариуса, услуги связи, услуги юриста.</w:t>
      </w:r>
    </w:p>
    <w:p w14:paraId="0E17A0DE" w14:textId="77777777" w:rsidR="00B44EB3" w:rsidRPr="00B44EB3" w:rsidRDefault="00B44EB3" w:rsidP="00B44EB3">
      <w:pPr>
        <w:ind w:firstLine="851"/>
        <w:jc w:val="both"/>
        <w:rPr>
          <w:sz w:val="28"/>
          <w:szCs w:val="28"/>
        </w:rPr>
      </w:pPr>
      <w:r w:rsidRPr="00B44EB3">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10 к настоящим Методическим рекомендациям.</w:t>
      </w:r>
    </w:p>
    <w:p w14:paraId="3B83108F" w14:textId="77777777" w:rsidR="00B44EB3" w:rsidRPr="00B44EB3" w:rsidRDefault="00B44EB3" w:rsidP="00B44EB3">
      <w:pPr>
        <w:ind w:firstLine="851"/>
        <w:jc w:val="both"/>
        <w:rPr>
          <w:sz w:val="28"/>
          <w:szCs w:val="28"/>
        </w:rPr>
      </w:pPr>
      <w:r w:rsidRPr="00B44EB3">
        <w:rPr>
          <w:sz w:val="28"/>
          <w:szCs w:val="28"/>
        </w:rPr>
        <w:t xml:space="preserve">Распределение накладных расходов по видам </w:t>
      </w:r>
      <w:proofErr w:type="gramStart"/>
      <w:r w:rsidRPr="00B44EB3">
        <w:rPr>
          <w:sz w:val="28"/>
          <w:szCs w:val="28"/>
        </w:rPr>
        <w:t>услуг  организация</w:t>
      </w:r>
      <w:proofErr w:type="gramEnd"/>
      <w:r w:rsidRPr="00B44EB3">
        <w:rPr>
          <w:sz w:val="28"/>
          <w:szCs w:val="28"/>
        </w:rPr>
        <w:t xml:space="preserve"> предлагает принять пропорционально фонду оплаты труда основного производственного персонала.</w:t>
      </w:r>
    </w:p>
    <w:p w14:paraId="2E1F025C" w14:textId="77777777" w:rsidR="00B44EB3" w:rsidRPr="00B44EB3" w:rsidRDefault="00B44EB3" w:rsidP="00B44EB3">
      <w:pPr>
        <w:ind w:firstLine="851"/>
        <w:jc w:val="both"/>
        <w:rPr>
          <w:sz w:val="28"/>
          <w:szCs w:val="28"/>
        </w:rPr>
      </w:pPr>
      <w:r w:rsidRPr="00B44EB3">
        <w:rPr>
          <w:sz w:val="28"/>
          <w:szCs w:val="28"/>
        </w:rPr>
        <w:t>В учетной политике организации механизм распределения расходов не прописан.</w:t>
      </w:r>
    </w:p>
    <w:p w14:paraId="76AA570A" w14:textId="77777777" w:rsidR="00B44EB3" w:rsidRPr="00B44EB3" w:rsidRDefault="00B44EB3" w:rsidP="00B44EB3">
      <w:pPr>
        <w:ind w:firstLine="851"/>
        <w:jc w:val="both"/>
        <w:rPr>
          <w:sz w:val="28"/>
          <w:szCs w:val="28"/>
        </w:rPr>
      </w:pPr>
      <w:r w:rsidRPr="00B44EB3">
        <w:rPr>
          <w:sz w:val="28"/>
          <w:szCs w:val="28"/>
        </w:rPr>
        <w:t xml:space="preserve">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w:t>
      </w:r>
      <w:proofErr w:type="spellStart"/>
      <w:r w:rsidRPr="00B44EB3">
        <w:rPr>
          <w:sz w:val="28"/>
          <w:szCs w:val="28"/>
        </w:rPr>
        <w:t>РФ.Согласно</w:t>
      </w:r>
      <w:proofErr w:type="spellEnd"/>
      <w:r w:rsidRPr="00B44EB3">
        <w:rPr>
          <w:sz w:val="28"/>
          <w:szCs w:val="28"/>
        </w:rPr>
        <w:t xml:space="preserve">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7FDA0FBE" w14:textId="77777777" w:rsidR="00B44EB3" w:rsidRPr="00B44EB3" w:rsidRDefault="00B44EB3" w:rsidP="00B44EB3">
      <w:pPr>
        <w:ind w:firstLine="851"/>
        <w:jc w:val="both"/>
        <w:rPr>
          <w:sz w:val="28"/>
          <w:szCs w:val="28"/>
        </w:rPr>
      </w:pPr>
    </w:p>
    <w:tbl>
      <w:tblPr>
        <w:tblW w:w="9639" w:type="dxa"/>
        <w:tblLayout w:type="fixed"/>
        <w:tblLook w:val="04A0" w:firstRow="1" w:lastRow="0" w:firstColumn="1" w:lastColumn="0" w:noHBand="0" w:noVBand="1"/>
      </w:tblPr>
      <w:tblGrid>
        <w:gridCol w:w="2835"/>
        <w:gridCol w:w="2410"/>
        <w:gridCol w:w="1985"/>
        <w:gridCol w:w="2409"/>
      </w:tblGrid>
      <w:tr w:rsidR="00B44EB3" w:rsidRPr="00B44EB3" w14:paraId="66F3DD9B" w14:textId="77777777" w:rsidTr="00D84914">
        <w:trPr>
          <w:trHeight w:val="300"/>
        </w:trPr>
        <w:tc>
          <w:tcPr>
            <w:tcW w:w="9639" w:type="dxa"/>
            <w:gridSpan w:val="4"/>
            <w:tcBorders>
              <w:top w:val="nil"/>
              <w:left w:val="nil"/>
              <w:bottom w:val="nil"/>
              <w:right w:val="nil"/>
            </w:tcBorders>
            <w:shd w:val="clear" w:color="auto" w:fill="auto"/>
            <w:noWrap/>
            <w:vAlign w:val="bottom"/>
            <w:hideMark/>
          </w:tcPr>
          <w:p w14:paraId="6B9AE8A0" w14:textId="77777777" w:rsidR="00B44EB3" w:rsidRPr="00B44EB3" w:rsidRDefault="00B44EB3" w:rsidP="00B44EB3">
            <w:pPr>
              <w:jc w:val="center"/>
              <w:rPr>
                <w:b/>
                <w:bCs/>
                <w:color w:val="000000"/>
                <w:sz w:val="28"/>
                <w:szCs w:val="28"/>
              </w:rPr>
            </w:pPr>
            <w:r w:rsidRPr="00B44EB3">
              <w:rPr>
                <w:b/>
                <w:bCs/>
                <w:color w:val="000000"/>
                <w:sz w:val="28"/>
                <w:szCs w:val="28"/>
              </w:rPr>
              <w:t xml:space="preserve">Распределение общехозяйственных, общепроизводственных </w:t>
            </w:r>
          </w:p>
          <w:p w14:paraId="30DB4507" w14:textId="77777777" w:rsidR="00B44EB3" w:rsidRPr="00B44EB3" w:rsidRDefault="00B44EB3" w:rsidP="00B44EB3">
            <w:pPr>
              <w:jc w:val="center"/>
              <w:rPr>
                <w:b/>
                <w:bCs/>
                <w:color w:val="000000"/>
                <w:sz w:val="28"/>
                <w:szCs w:val="28"/>
              </w:rPr>
            </w:pPr>
            <w:r w:rsidRPr="00B44EB3">
              <w:rPr>
                <w:b/>
                <w:bCs/>
                <w:color w:val="000000"/>
                <w:sz w:val="28"/>
                <w:szCs w:val="28"/>
              </w:rPr>
              <w:t xml:space="preserve">расходов и расходов </w:t>
            </w:r>
            <w:proofErr w:type="gramStart"/>
            <w:r w:rsidRPr="00B44EB3">
              <w:rPr>
                <w:b/>
                <w:bCs/>
                <w:color w:val="000000"/>
                <w:sz w:val="28"/>
                <w:szCs w:val="28"/>
              </w:rPr>
              <w:t>на  услуги</w:t>
            </w:r>
            <w:proofErr w:type="gramEnd"/>
            <w:r w:rsidRPr="00B44EB3">
              <w:rPr>
                <w:b/>
                <w:bCs/>
                <w:color w:val="000000"/>
                <w:sz w:val="28"/>
                <w:szCs w:val="28"/>
              </w:rPr>
              <w:t xml:space="preserve"> вспомогательного производства.</w:t>
            </w:r>
          </w:p>
        </w:tc>
      </w:tr>
      <w:tr w:rsidR="00B44EB3" w:rsidRPr="00B44EB3" w14:paraId="14160AEB" w14:textId="77777777" w:rsidTr="00D84914">
        <w:trPr>
          <w:trHeight w:val="300"/>
        </w:trPr>
        <w:tc>
          <w:tcPr>
            <w:tcW w:w="2835" w:type="dxa"/>
            <w:tcBorders>
              <w:top w:val="nil"/>
              <w:left w:val="nil"/>
              <w:bottom w:val="nil"/>
              <w:right w:val="nil"/>
            </w:tcBorders>
            <w:shd w:val="clear" w:color="auto" w:fill="auto"/>
            <w:noWrap/>
            <w:vAlign w:val="bottom"/>
            <w:hideMark/>
          </w:tcPr>
          <w:p w14:paraId="348968C3" w14:textId="77777777" w:rsidR="00B44EB3" w:rsidRPr="00B44EB3" w:rsidRDefault="00B44EB3" w:rsidP="00B44EB3">
            <w:pPr>
              <w:jc w:val="center"/>
              <w:rPr>
                <w:b/>
                <w:bCs/>
                <w:color w:val="000000"/>
                <w:sz w:val="22"/>
                <w:szCs w:val="22"/>
              </w:rPr>
            </w:pPr>
          </w:p>
        </w:tc>
        <w:tc>
          <w:tcPr>
            <w:tcW w:w="2410" w:type="dxa"/>
            <w:tcBorders>
              <w:top w:val="nil"/>
              <w:left w:val="nil"/>
              <w:bottom w:val="nil"/>
              <w:right w:val="nil"/>
            </w:tcBorders>
            <w:shd w:val="clear" w:color="auto" w:fill="auto"/>
            <w:noWrap/>
            <w:vAlign w:val="bottom"/>
            <w:hideMark/>
          </w:tcPr>
          <w:p w14:paraId="1684D86F" w14:textId="77777777" w:rsidR="00B44EB3" w:rsidRPr="00B44EB3" w:rsidRDefault="00B44EB3" w:rsidP="00B44EB3">
            <w:pPr>
              <w:rPr>
                <w:sz w:val="20"/>
                <w:szCs w:val="20"/>
              </w:rPr>
            </w:pPr>
          </w:p>
        </w:tc>
        <w:tc>
          <w:tcPr>
            <w:tcW w:w="1985" w:type="dxa"/>
            <w:tcBorders>
              <w:top w:val="nil"/>
              <w:left w:val="nil"/>
              <w:bottom w:val="nil"/>
              <w:right w:val="nil"/>
            </w:tcBorders>
            <w:shd w:val="clear" w:color="auto" w:fill="auto"/>
            <w:noWrap/>
            <w:vAlign w:val="bottom"/>
            <w:hideMark/>
          </w:tcPr>
          <w:p w14:paraId="016FDAC4" w14:textId="77777777" w:rsidR="00B44EB3" w:rsidRPr="00B44EB3" w:rsidRDefault="00B44EB3" w:rsidP="00B44EB3">
            <w:pPr>
              <w:rPr>
                <w:sz w:val="20"/>
                <w:szCs w:val="20"/>
              </w:rPr>
            </w:pPr>
          </w:p>
        </w:tc>
        <w:tc>
          <w:tcPr>
            <w:tcW w:w="2409" w:type="dxa"/>
            <w:tcBorders>
              <w:top w:val="nil"/>
              <w:left w:val="nil"/>
              <w:bottom w:val="nil"/>
              <w:right w:val="nil"/>
            </w:tcBorders>
            <w:shd w:val="clear" w:color="auto" w:fill="auto"/>
            <w:noWrap/>
            <w:vAlign w:val="bottom"/>
            <w:hideMark/>
          </w:tcPr>
          <w:p w14:paraId="3B284CC6" w14:textId="77777777" w:rsidR="00B44EB3" w:rsidRPr="00B44EB3" w:rsidRDefault="00B44EB3" w:rsidP="00B44EB3">
            <w:pPr>
              <w:rPr>
                <w:sz w:val="20"/>
                <w:szCs w:val="20"/>
              </w:rPr>
            </w:pPr>
          </w:p>
        </w:tc>
      </w:tr>
    </w:tbl>
    <w:p w14:paraId="2CADA726" w14:textId="77777777" w:rsidR="00B44EB3" w:rsidRPr="00B44EB3" w:rsidRDefault="00B44EB3" w:rsidP="00B44EB3">
      <w:pPr>
        <w:jc w:val="both"/>
        <w:rPr>
          <w:sz w:val="28"/>
          <w:szCs w:val="28"/>
        </w:rPr>
      </w:pPr>
      <w:r w:rsidRPr="00B44EB3">
        <w:rPr>
          <w:noProof/>
        </w:rPr>
        <w:lastRenderedPageBreak/>
        <w:drawing>
          <wp:inline distT="0" distB="0" distL="0" distR="0" wp14:anchorId="607EC369" wp14:editId="7A1B85DB">
            <wp:extent cx="6209665" cy="5915025"/>
            <wp:effectExtent l="0" t="0" r="63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9665" cy="5915025"/>
                    </a:xfrm>
                    <a:prstGeom prst="rect">
                      <a:avLst/>
                    </a:prstGeom>
                    <a:noFill/>
                    <a:ln>
                      <a:noFill/>
                    </a:ln>
                  </pic:spPr>
                </pic:pic>
              </a:graphicData>
            </a:graphic>
          </wp:inline>
        </w:drawing>
      </w:r>
    </w:p>
    <w:p w14:paraId="1CF2251D" w14:textId="77777777" w:rsidR="00B44EB3" w:rsidRPr="00B44EB3" w:rsidRDefault="00B44EB3" w:rsidP="00B44EB3">
      <w:pPr>
        <w:ind w:firstLine="851"/>
        <w:jc w:val="both"/>
        <w:rPr>
          <w:sz w:val="28"/>
          <w:szCs w:val="28"/>
        </w:rPr>
      </w:pPr>
    </w:p>
    <w:p w14:paraId="108687E1" w14:textId="77777777" w:rsidR="00B44EB3" w:rsidRPr="00B44EB3" w:rsidRDefault="00B44EB3" w:rsidP="00B44EB3">
      <w:pPr>
        <w:ind w:firstLine="851"/>
        <w:jc w:val="both"/>
        <w:rPr>
          <w:sz w:val="28"/>
          <w:szCs w:val="28"/>
        </w:rPr>
      </w:pPr>
      <w:r w:rsidRPr="00B44EB3">
        <w:rPr>
          <w:sz w:val="28"/>
          <w:szCs w:val="28"/>
        </w:rPr>
        <w:t xml:space="preserve">2.1. Услуги </w:t>
      </w:r>
      <w:proofErr w:type="gramStart"/>
      <w:r w:rsidRPr="00B44EB3">
        <w:rPr>
          <w:sz w:val="28"/>
          <w:szCs w:val="28"/>
        </w:rPr>
        <w:t>на  расходы</w:t>
      </w:r>
      <w:proofErr w:type="gramEnd"/>
      <w:r w:rsidRPr="00B44EB3">
        <w:rPr>
          <w:sz w:val="28"/>
          <w:szCs w:val="28"/>
        </w:rPr>
        <w:t xml:space="preserve"> вспомогательного производства организация предлагает принять в размере 23759,0 тысяч рублей. </w:t>
      </w:r>
    </w:p>
    <w:p w14:paraId="14177B03" w14:textId="77777777" w:rsidR="00B44EB3" w:rsidRPr="00B44EB3" w:rsidRDefault="00B44EB3" w:rsidP="00B44EB3">
      <w:pPr>
        <w:ind w:firstLine="851"/>
        <w:jc w:val="center"/>
        <w:rPr>
          <w:b/>
          <w:sz w:val="28"/>
          <w:szCs w:val="28"/>
        </w:rPr>
      </w:pPr>
    </w:p>
    <w:p w14:paraId="63D6E560" w14:textId="77777777" w:rsidR="00B44EB3" w:rsidRPr="00B44EB3" w:rsidRDefault="00B44EB3" w:rsidP="00B44EB3">
      <w:pPr>
        <w:ind w:firstLine="851"/>
        <w:jc w:val="center"/>
        <w:rPr>
          <w:b/>
          <w:sz w:val="28"/>
          <w:szCs w:val="28"/>
        </w:rPr>
      </w:pPr>
    </w:p>
    <w:p w14:paraId="462A720F" w14:textId="77777777" w:rsidR="00B44EB3" w:rsidRPr="00B44EB3" w:rsidRDefault="00B44EB3" w:rsidP="00B44EB3">
      <w:pPr>
        <w:ind w:firstLine="851"/>
        <w:jc w:val="center"/>
        <w:rPr>
          <w:b/>
          <w:sz w:val="28"/>
          <w:szCs w:val="28"/>
        </w:rPr>
      </w:pPr>
    </w:p>
    <w:p w14:paraId="65668FA6" w14:textId="77777777" w:rsidR="00B44EB3" w:rsidRPr="00B44EB3" w:rsidRDefault="00B44EB3" w:rsidP="00B44EB3">
      <w:pPr>
        <w:ind w:firstLine="851"/>
        <w:jc w:val="center"/>
        <w:rPr>
          <w:b/>
          <w:sz w:val="28"/>
          <w:szCs w:val="28"/>
        </w:rPr>
      </w:pPr>
    </w:p>
    <w:p w14:paraId="2AA1CA38" w14:textId="77777777" w:rsidR="00B44EB3" w:rsidRPr="00B44EB3" w:rsidRDefault="00B44EB3" w:rsidP="00B44EB3">
      <w:pPr>
        <w:ind w:firstLine="851"/>
        <w:jc w:val="center"/>
        <w:rPr>
          <w:b/>
          <w:sz w:val="28"/>
          <w:szCs w:val="28"/>
        </w:rPr>
      </w:pPr>
      <w:r w:rsidRPr="00B44EB3">
        <w:rPr>
          <w:b/>
          <w:sz w:val="28"/>
          <w:szCs w:val="28"/>
        </w:rPr>
        <w:t>Расшифровка на услуги вспомогательного производства</w:t>
      </w:r>
    </w:p>
    <w:p w14:paraId="1BD783F0" w14:textId="77777777" w:rsidR="00B44EB3" w:rsidRPr="00B44EB3" w:rsidRDefault="00B44EB3" w:rsidP="00B44EB3">
      <w:pPr>
        <w:ind w:firstLine="851"/>
        <w:jc w:val="center"/>
        <w:rPr>
          <w:b/>
          <w:sz w:val="28"/>
          <w:szCs w:val="28"/>
        </w:rPr>
      </w:pPr>
    </w:p>
    <w:p w14:paraId="35ED4D81" w14:textId="77777777" w:rsidR="00B44EB3" w:rsidRPr="00B44EB3" w:rsidRDefault="00B44EB3" w:rsidP="00B44EB3">
      <w:pPr>
        <w:jc w:val="center"/>
        <w:rPr>
          <w:b/>
          <w:sz w:val="28"/>
          <w:szCs w:val="28"/>
        </w:rPr>
      </w:pPr>
      <w:r w:rsidRPr="00B44EB3">
        <w:rPr>
          <w:noProof/>
        </w:rPr>
        <w:lastRenderedPageBreak/>
        <w:drawing>
          <wp:inline distT="0" distB="0" distL="0" distR="0" wp14:anchorId="0CEB2649" wp14:editId="34287E96">
            <wp:extent cx="6209665" cy="2447925"/>
            <wp:effectExtent l="0" t="0" r="63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9665" cy="2447925"/>
                    </a:xfrm>
                    <a:prstGeom prst="rect">
                      <a:avLst/>
                    </a:prstGeom>
                    <a:noFill/>
                    <a:ln>
                      <a:noFill/>
                    </a:ln>
                  </pic:spPr>
                </pic:pic>
              </a:graphicData>
            </a:graphic>
          </wp:inline>
        </w:drawing>
      </w:r>
    </w:p>
    <w:p w14:paraId="6BC313FE" w14:textId="77777777" w:rsidR="00B44EB3" w:rsidRPr="00B44EB3" w:rsidRDefault="00B44EB3" w:rsidP="00B44EB3">
      <w:pPr>
        <w:jc w:val="center"/>
        <w:rPr>
          <w:b/>
          <w:sz w:val="28"/>
          <w:szCs w:val="28"/>
        </w:rPr>
      </w:pPr>
      <w:r w:rsidRPr="00B44EB3">
        <w:rPr>
          <w:noProof/>
        </w:rPr>
        <w:drawing>
          <wp:inline distT="0" distB="0" distL="0" distR="0" wp14:anchorId="108CFF96" wp14:editId="0C35CEB9">
            <wp:extent cx="6209665" cy="4733925"/>
            <wp:effectExtent l="0" t="0" r="63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9665" cy="4733925"/>
                    </a:xfrm>
                    <a:prstGeom prst="rect">
                      <a:avLst/>
                    </a:prstGeom>
                    <a:noFill/>
                    <a:ln>
                      <a:noFill/>
                    </a:ln>
                  </pic:spPr>
                </pic:pic>
              </a:graphicData>
            </a:graphic>
          </wp:inline>
        </w:drawing>
      </w:r>
    </w:p>
    <w:p w14:paraId="35E2F813" w14:textId="77777777" w:rsidR="00B44EB3" w:rsidRPr="00B44EB3" w:rsidRDefault="00B44EB3" w:rsidP="00B44EB3">
      <w:pPr>
        <w:ind w:right="281" w:firstLine="851"/>
        <w:jc w:val="both"/>
        <w:rPr>
          <w:noProof/>
          <w:sz w:val="28"/>
          <w:szCs w:val="28"/>
        </w:rPr>
      </w:pPr>
    </w:p>
    <w:p w14:paraId="5F53D408" w14:textId="77777777" w:rsidR="00B44EB3" w:rsidRPr="00B44EB3" w:rsidRDefault="00B44EB3" w:rsidP="00B44EB3">
      <w:pPr>
        <w:ind w:right="281" w:firstLine="851"/>
        <w:jc w:val="both"/>
        <w:rPr>
          <w:noProof/>
          <w:sz w:val="28"/>
          <w:szCs w:val="28"/>
        </w:rPr>
      </w:pPr>
      <w:r w:rsidRPr="00B44EB3">
        <w:rPr>
          <w:noProof/>
          <w:sz w:val="28"/>
          <w:szCs w:val="28"/>
        </w:rPr>
        <w:t xml:space="preserve"> Специалист предлагает принять базу для распределения расходов на услуги вспомогательных производств в размере 490404 тыс. руб. </w:t>
      </w:r>
    </w:p>
    <w:p w14:paraId="2DFA1CA9" w14:textId="77777777" w:rsidR="00B44EB3" w:rsidRPr="00B44EB3" w:rsidRDefault="00B44EB3" w:rsidP="00B44EB3">
      <w:pPr>
        <w:ind w:right="281" w:firstLine="851"/>
        <w:jc w:val="both"/>
        <w:rPr>
          <w:noProof/>
          <w:sz w:val="28"/>
          <w:szCs w:val="28"/>
        </w:rPr>
      </w:pPr>
      <w:bookmarkStart w:id="4" w:name="_Hlk155946155"/>
      <w:r w:rsidRPr="00B44EB3">
        <w:rPr>
          <w:noProof/>
          <w:sz w:val="28"/>
          <w:szCs w:val="28"/>
        </w:rPr>
        <w:t xml:space="preserve">На регулируемые услуги расходы отнесены в доле доходов по регулируемой деятельности пропорционально доходам организации (0,000311 и 0,000431 соответственно). Расходы составят </w:t>
      </w:r>
      <w:bookmarkEnd w:id="4"/>
      <w:r w:rsidRPr="00B44EB3">
        <w:rPr>
          <w:noProof/>
          <w:sz w:val="28"/>
          <w:szCs w:val="28"/>
        </w:rPr>
        <w:t xml:space="preserve">- 366,70 тыс. рублей . </w:t>
      </w:r>
    </w:p>
    <w:p w14:paraId="6F2A4C7E" w14:textId="77777777" w:rsidR="00B44EB3" w:rsidRPr="00B44EB3" w:rsidRDefault="00B44EB3" w:rsidP="00B44EB3">
      <w:pPr>
        <w:ind w:right="281" w:firstLine="851"/>
        <w:jc w:val="both"/>
        <w:rPr>
          <w:noProof/>
          <w:sz w:val="28"/>
          <w:szCs w:val="28"/>
        </w:rPr>
      </w:pPr>
      <w:r w:rsidRPr="00B44EB3">
        <w:rPr>
          <w:noProof/>
          <w:sz w:val="28"/>
          <w:szCs w:val="28"/>
        </w:rPr>
        <w:t xml:space="preserve">2.2. Общепроизводственные расходы организация предлагает принять в размере – 100081,0 тыс. рублей. </w:t>
      </w:r>
    </w:p>
    <w:p w14:paraId="44C57A74" w14:textId="77777777" w:rsidR="00B44EB3" w:rsidRPr="00B44EB3" w:rsidRDefault="00B44EB3" w:rsidP="00B44EB3">
      <w:pPr>
        <w:ind w:right="281"/>
        <w:jc w:val="both"/>
        <w:rPr>
          <w:noProof/>
          <w:sz w:val="28"/>
          <w:szCs w:val="28"/>
        </w:rPr>
      </w:pPr>
      <w:r w:rsidRPr="00B44EB3">
        <w:rPr>
          <w:noProof/>
        </w:rPr>
        <w:lastRenderedPageBreak/>
        <w:drawing>
          <wp:inline distT="0" distB="0" distL="0" distR="0" wp14:anchorId="07484FA6" wp14:editId="7C244EDF">
            <wp:extent cx="6209665" cy="9544050"/>
            <wp:effectExtent l="0" t="0" r="63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9665" cy="9544050"/>
                    </a:xfrm>
                    <a:prstGeom prst="rect">
                      <a:avLst/>
                    </a:prstGeom>
                    <a:noFill/>
                    <a:ln>
                      <a:noFill/>
                    </a:ln>
                  </pic:spPr>
                </pic:pic>
              </a:graphicData>
            </a:graphic>
          </wp:inline>
        </w:drawing>
      </w:r>
    </w:p>
    <w:p w14:paraId="66F79792" w14:textId="77777777" w:rsidR="00B44EB3" w:rsidRPr="00B44EB3" w:rsidRDefault="00B44EB3" w:rsidP="00B44EB3">
      <w:pPr>
        <w:ind w:right="281"/>
        <w:jc w:val="both"/>
        <w:rPr>
          <w:noProof/>
          <w:sz w:val="28"/>
          <w:szCs w:val="28"/>
        </w:rPr>
      </w:pPr>
      <w:r w:rsidRPr="00B44EB3">
        <w:rPr>
          <w:noProof/>
        </w:rPr>
        <w:lastRenderedPageBreak/>
        <w:drawing>
          <wp:inline distT="0" distB="0" distL="0" distR="0" wp14:anchorId="17F2AA5D" wp14:editId="537E743F">
            <wp:extent cx="6209665" cy="1533525"/>
            <wp:effectExtent l="0" t="0" r="63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9665" cy="1533525"/>
                    </a:xfrm>
                    <a:prstGeom prst="rect">
                      <a:avLst/>
                    </a:prstGeom>
                    <a:noFill/>
                    <a:ln>
                      <a:noFill/>
                    </a:ln>
                  </pic:spPr>
                </pic:pic>
              </a:graphicData>
            </a:graphic>
          </wp:inline>
        </w:drawing>
      </w:r>
    </w:p>
    <w:p w14:paraId="437E974D" w14:textId="77777777" w:rsidR="00B44EB3" w:rsidRPr="00B44EB3" w:rsidRDefault="00B44EB3" w:rsidP="00B44EB3">
      <w:pPr>
        <w:ind w:right="281" w:firstLine="851"/>
        <w:jc w:val="both"/>
        <w:rPr>
          <w:noProof/>
          <w:sz w:val="28"/>
          <w:szCs w:val="28"/>
        </w:rPr>
      </w:pPr>
    </w:p>
    <w:p w14:paraId="6A7F47F3" w14:textId="77777777" w:rsidR="00B44EB3" w:rsidRPr="00B44EB3" w:rsidRDefault="00B44EB3" w:rsidP="00B44EB3">
      <w:pPr>
        <w:ind w:right="281" w:firstLine="851"/>
        <w:jc w:val="both"/>
        <w:rPr>
          <w:noProof/>
          <w:sz w:val="28"/>
          <w:szCs w:val="28"/>
        </w:rPr>
      </w:pPr>
      <w:r w:rsidRPr="00B44EB3">
        <w:rPr>
          <w:noProof/>
          <w:sz w:val="28"/>
          <w:szCs w:val="28"/>
        </w:rPr>
        <w:t xml:space="preserve">Специалист предлагает принять базу для распределения 2086,218  тыс. рублей. </w:t>
      </w:r>
    </w:p>
    <w:p w14:paraId="2FF83375" w14:textId="77777777" w:rsidR="00B44EB3" w:rsidRPr="00B44EB3" w:rsidRDefault="00B44EB3" w:rsidP="00B44EB3">
      <w:pPr>
        <w:ind w:right="281" w:firstLine="851"/>
        <w:jc w:val="both"/>
        <w:rPr>
          <w:noProof/>
          <w:sz w:val="28"/>
          <w:szCs w:val="28"/>
        </w:rPr>
      </w:pPr>
      <w:bookmarkStart w:id="5" w:name="_Hlk155946311"/>
      <w:r w:rsidRPr="00B44EB3">
        <w:rPr>
          <w:noProof/>
          <w:sz w:val="28"/>
          <w:szCs w:val="28"/>
        </w:rPr>
        <w:t xml:space="preserve">На регулируемые услуги расходы отнесены в доле доходов по регулируемой деятельности пропорционально доходам организации (0,000311 и 0,000431 соответственно). Расходы составят – 1559,90 тыс. рублей. </w:t>
      </w:r>
    </w:p>
    <w:bookmarkEnd w:id="5"/>
    <w:p w14:paraId="5FDAE4D8" w14:textId="77777777" w:rsidR="00B44EB3" w:rsidRPr="00B44EB3" w:rsidRDefault="00B44EB3" w:rsidP="00B44EB3">
      <w:pPr>
        <w:ind w:right="281" w:firstLine="851"/>
        <w:jc w:val="both"/>
        <w:rPr>
          <w:noProof/>
          <w:sz w:val="28"/>
          <w:szCs w:val="28"/>
        </w:rPr>
      </w:pPr>
      <w:r w:rsidRPr="00B44EB3">
        <w:rPr>
          <w:noProof/>
          <w:sz w:val="28"/>
          <w:szCs w:val="28"/>
        </w:rPr>
        <w:t xml:space="preserve">2.3. Общехозяйственные расходы организация предлагает принять в размере – 43125,0 тыс. рублей. </w:t>
      </w:r>
    </w:p>
    <w:p w14:paraId="6B8A2E66" w14:textId="77777777" w:rsidR="00B44EB3" w:rsidRPr="00B44EB3" w:rsidRDefault="00B44EB3" w:rsidP="00B44EB3">
      <w:pPr>
        <w:ind w:right="281"/>
        <w:jc w:val="both"/>
        <w:rPr>
          <w:noProof/>
          <w:sz w:val="28"/>
          <w:szCs w:val="28"/>
        </w:rPr>
      </w:pPr>
      <w:r w:rsidRPr="00B44EB3">
        <w:rPr>
          <w:noProof/>
        </w:rPr>
        <w:drawing>
          <wp:inline distT="0" distB="0" distL="0" distR="0" wp14:anchorId="353E7326" wp14:editId="37D43F9D">
            <wp:extent cx="6209665" cy="6124575"/>
            <wp:effectExtent l="0" t="0" r="63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9665" cy="6124575"/>
                    </a:xfrm>
                    <a:prstGeom prst="rect">
                      <a:avLst/>
                    </a:prstGeom>
                    <a:noFill/>
                    <a:ln>
                      <a:noFill/>
                    </a:ln>
                  </pic:spPr>
                </pic:pic>
              </a:graphicData>
            </a:graphic>
          </wp:inline>
        </w:drawing>
      </w:r>
    </w:p>
    <w:p w14:paraId="2F22E987" w14:textId="77777777" w:rsidR="00B44EB3" w:rsidRPr="00B44EB3" w:rsidRDefault="00B44EB3" w:rsidP="00B44EB3">
      <w:pPr>
        <w:ind w:right="281"/>
        <w:jc w:val="both"/>
        <w:rPr>
          <w:noProof/>
          <w:sz w:val="28"/>
          <w:szCs w:val="28"/>
        </w:rPr>
      </w:pPr>
      <w:r w:rsidRPr="00B44EB3">
        <w:rPr>
          <w:noProof/>
        </w:rPr>
        <w:lastRenderedPageBreak/>
        <w:drawing>
          <wp:inline distT="0" distB="0" distL="0" distR="0" wp14:anchorId="64993676" wp14:editId="64CB3132">
            <wp:extent cx="6209665" cy="8810625"/>
            <wp:effectExtent l="0" t="0" r="63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9665" cy="8810625"/>
                    </a:xfrm>
                    <a:prstGeom prst="rect">
                      <a:avLst/>
                    </a:prstGeom>
                    <a:noFill/>
                    <a:ln>
                      <a:noFill/>
                    </a:ln>
                  </pic:spPr>
                </pic:pic>
              </a:graphicData>
            </a:graphic>
          </wp:inline>
        </w:drawing>
      </w:r>
      <w:r w:rsidRPr="00B44EB3">
        <w:t xml:space="preserve"> </w:t>
      </w:r>
    </w:p>
    <w:p w14:paraId="6965BE3A" w14:textId="77777777" w:rsidR="00B44EB3" w:rsidRPr="00B44EB3" w:rsidRDefault="00B44EB3" w:rsidP="00B44EB3">
      <w:pPr>
        <w:ind w:right="281" w:firstLine="851"/>
        <w:jc w:val="both"/>
        <w:rPr>
          <w:noProof/>
          <w:sz w:val="28"/>
          <w:szCs w:val="28"/>
        </w:rPr>
      </w:pPr>
    </w:p>
    <w:p w14:paraId="7F3F9D45" w14:textId="77777777" w:rsidR="00B44EB3" w:rsidRPr="00B44EB3" w:rsidRDefault="00B44EB3" w:rsidP="00B44EB3">
      <w:pPr>
        <w:ind w:right="281" w:firstLine="851"/>
        <w:jc w:val="both"/>
        <w:rPr>
          <w:noProof/>
          <w:sz w:val="28"/>
          <w:szCs w:val="28"/>
        </w:rPr>
      </w:pPr>
    </w:p>
    <w:p w14:paraId="468156FA" w14:textId="532F76F1" w:rsidR="00B44EB3" w:rsidRPr="00B44EB3" w:rsidRDefault="00B44EB3" w:rsidP="00B44EB3">
      <w:pPr>
        <w:ind w:right="-2" w:firstLine="851"/>
        <w:jc w:val="both"/>
        <w:rPr>
          <w:noProof/>
          <w:sz w:val="28"/>
          <w:szCs w:val="28"/>
        </w:rPr>
      </w:pPr>
      <w:r w:rsidRPr="00B44EB3">
        <w:rPr>
          <w:noProof/>
          <w:sz w:val="28"/>
          <w:szCs w:val="28"/>
        </w:rPr>
        <w:lastRenderedPageBreak/>
        <w:t xml:space="preserve">Специалист предлагает принять базу для распределения 855894 тыс. рублей. На регулируемые услуги расходы отнесены в доле доходов по регулируемой деятельности пропорционально доходам организации (0,000311 и 0,000431 соответственно). Расходы составят – 640 тыс. рублей. </w:t>
      </w:r>
    </w:p>
    <w:p w14:paraId="6AF298D9" w14:textId="77777777" w:rsidR="00B44EB3" w:rsidRPr="00B44EB3" w:rsidRDefault="00B44EB3" w:rsidP="00B44EB3">
      <w:pPr>
        <w:ind w:firstLine="851"/>
        <w:jc w:val="both"/>
        <w:rPr>
          <w:sz w:val="28"/>
          <w:szCs w:val="28"/>
        </w:rPr>
      </w:pPr>
      <w:r w:rsidRPr="00B44EB3">
        <w:rPr>
          <w:color w:val="000000"/>
          <w:sz w:val="28"/>
          <w:szCs w:val="28"/>
        </w:rPr>
        <w:t xml:space="preserve">3. Размер предпринимательской прибыли организация предлагает принять в размере 39109 </w:t>
      </w:r>
      <w:proofErr w:type="spellStart"/>
      <w:r w:rsidRPr="00B44EB3">
        <w:rPr>
          <w:color w:val="000000"/>
          <w:sz w:val="28"/>
          <w:szCs w:val="28"/>
        </w:rPr>
        <w:t>тыс.руб</w:t>
      </w:r>
      <w:proofErr w:type="spellEnd"/>
      <w:r w:rsidRPr="00B44EB3">
        <w:rPr>
          <w:color w:val="000000"/>
          <w:sz w:val="28"/>
          <w:szCs w:val="28"/>
        </w:rPr>
        <w:t xml:space="preserve">. </w:t>
      </w:r>
    </w:p>
    <w:p w14:paraId="77DEA97A" w14:textId="598F49E4" w:rsidR="00B44EB3" w:rsidRPr="00B44EB3" w:rsidRDefault="00B44EB3" w:rsidP="00B44EB3">
      <w:pPr>
        <w:ind w:firstLine="851"/>
        <w:jc w:val="both"/>
        <w:rPr>
          <w:color w:val="000000"/>
          <w:sz w:val="28"/>
          <w:szCs w:val="28"/>
          <w:lang w:eastAsia="x-none"/>
        </w:rPr>
      </w:pPr>
      <w:bookmarkStart w:id="6" w:name="_Hlk1554892"/>
      <w:r w:rsidRPr="00B44EB3">
        <w:rPr>
          <w:color w:val="000000"/>
          <w:sz w:val="28"/>
          <w:szCs w:val="28"/>
          <w:lang w:eastAsia="x-none"/>
        </w:rPr>
        <w:t xml:space="preserve">Специалист предлагает принять расчетную предпринимательскую прибыль в размере 5% от суммы прямых и накладных затрат, которая составит 9704 тыс. рублей. </w:t>
      </w:r>
    </w:p>
    <w:p w14:paraId="341895D9" w14:textId="77777777" w:rsidR="00B44EB3" w:rsidRPr="00B44EB3" w:rsidRDefault="00B44EB3" w:rsidP="00B44EB3">
      <w:pPr>
        <w:ind w:firstLine="851"/>
        <w:jc w:val="both"/>
        <w:rPr>
          <w:color w:val="000000"/>
          <w:sz w:val="28"/>
          <w:szCs w:val="28"/>
          <w:lang w:val="x-none" w:eastAsia="x-none"/>
        </w:rPr>
      </w:pPr>
      <w:r w:rsidRPr="00B44EB3">
        <w:rPr>
          <w:sz w:val="28"/>
          <w:szCs w:val="28"/>
          <w:lang w:val="x-none" w:eastAsia="x-none"/>
        </w:rPr>
        <w:t xml:space="preserve">Экономически обоснованные расходы, предлагаемые специалистом РЭК </w:t>
      </w:r>
      <w:r w:rsidRPr="00B44EB3">
        <w:rPr>
          <w:sz w:val="28"/>
          <w:szCs w:val="28"/>
          <w:lang w:eastAsia="x-none"/>
        </w:rPr>
        <w:t xml:space="preserve">Кузбасса </w:t>
      </w:r>
      <w:r w:rsidRPr="00B44EB3">
        <w:rPr>
          <w:sz w:val="28"/>
          <w:szCs w:val="28"/>
          <w:lang w:val="x-none" w:eastAsia="x-none"/>
        </w:rPr>
        <w:t>на регулируемый период состав</w:t>
      </w:r>
      <w:r w:rsidRPr="00B44EB3">
        <w:rPr>
          <w:sz w:val="28"/>
          <w:szCs w:val="28"/>
          <w:lang w:eastAsia="x-none"/>
        </w:rPr>
        <w:t>ят</w:t>
      </w:r>
      <w:r w:rsidRPr="00B44EB3">
        <w:rPr>
          <w:sz w:val="28"/>
          <w:szCs w:val="28"/>
          <w:lang w:val="x-none" w:eastAsia="x-none"/>
        </w:rPr>
        <w:t xml:space="preserve"> </w:t>
      </w:r>
      <w:r w:rsidRPr="00B44EB3">
        <w:rPr>
          <w:sz w:val="28"/>
          <w:szCs w:val="28"/>
          <w:lang w:eastAsia="x-none"/>
        </w:rPr>
        <w:t>203789</w:t>
      </w:r>
      <w:r w:rsidRPr="00B44EB3">
        <w:rPr>
          <w:b/>
          <w:sz w:val="28"/>
          <w:szCs w:val="28"/>
          <w:lang w:val="x-none" w:eastAsia="x-none"/>
        </w:rPr>
        <w:t xml:space="preserve"> </w:t>
      </w:r>
      <w:proofErr w:type="spellStart"/>
      <w:r w:rsidRPr="00B44EB3">
        <w:rPr>
          <w:sz w:val="28"/>
          <w:szCs w:val="28"/>
          <w:lang w:val="x-none" w:eastAsia="x-none"/>
        </w:rPr>
        <w:t>тыс.руб</w:t>
      </w:r>
      <w:proofErr w:type="spellEnd"/>
      <w:r w:rsidRPr="00B44EB3">
        <w:rPr>
          <w:sz w:val="28"/>
          <w:szCs w:val="28"/>
          <w:lang w:val="x-none" w:eastAsia="x-none"/>
        </w:rPr>
        <w:t xml:space="preserve">. </w:t>
      </w:r>
    </w:p>
    <w:bookmarkEnd w:id="6"/>
    <w:p w14:paraId="2E39684B" w14:textId="77777777" w:rsidR="00B44EB3" w:rsidRPr="00B44EB3" w:rsidRDefault="00B44EB3" w:rsidP="00B44EB3">
      <w:pPr>
        <w:ind w:firstLine="851"/>
        <w:jc w:val="both"/>
        <w:rPr>
          <w:sz w:val="28"/>
          <w:szCs w:val="28"/>
        </w:rPr>
      </w:pPr>
      <w:r w:rsidRPr="00B44EB3">
        <w:rPr>
          <w:sz w:val="28"/>
          <w:szCs w:val="28"/>
        </w:rPr>
        <w:t xml:space="preserve">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«НХС» по предложению специалиста РЭК </w:t>
      </w:r>
      <w:proofErr w:type="gramStart"/>
      <w:r w:rsidRPr="00B44EB3">
        <w:rPr>
          <w:sz w:val="28"/>
          <w:szCs w:val="28"/>
        </w:rPr>
        <w:t>Кузбасса</w:t>
      </w:r>
      <w:proofErr w:type="gramEnd"/>
      <w:r w:rsidRPr="00B44EB3">
        <w:rPr>
          <w:sz w:val="28"/>
          <w:szCs w:val="28"/>
        </w:rPr>
        <w:t xml:space="preserve"> составит:</w:t>
      </w:r>
    </w:p>
    <w:p w14:paraId="6B62E381" w14:textId="77777777" w:rsidR="00B44EB3" w:rsidRPr="00B44EB3" w:rsidRDefault="00B44EB3" w:rsidP="00B44EB3">
      <w:pPr>
        <w:ind w:firstLine="851"/>
        <w:jc w:val="both"/>
        <w:rPr>
          <w:sz w:val="28"/>
          <w:szCs w:val="28"/>
          <w:lang w:eastAsia="en-US"/>
        </w:rPr>
      </w:pPr>
      <w:r w:rsidRPr="00B44EB3">
        <w:rPr>
          <w:sz w:val="28"/>
          <w:szCs w:val="28"/>
          <w:lang w:eastAsia="en-US"/>
        </w:rPr>
        <w:t xml:space="preserve">- </w:t>
      </w:r>
      <w:bookmarkStart w:id="7" w:name="_Hlk155943112"/>
      <w:r w:rsidRPr="00B44EB3">
        <w:rPr>
          <w:sz w:val="28"/>
          <w:szCs w:val="28"/>
          <w:lang w:eastAsia="en-US"/>
        </w:rPr>
        <w:t xml:space="preserve">по перевозке грузов, подаче и уборке вагонов по подъездным железнодорожным путям </w:t>
      </w:r>
      <w:bookmarkEnd w:id="7"/>
      <w:r w:rsidRPr="00B44EB3">
        <w:rPr>
          <w:sz w:val="28"/>
          <w:szCs w:val="28"/>
          <w:lang w:eastAsia="en-US"/>
        </w:rPr>
        <w:t>- 69,17 рублей за тонну;</w:t>
      </w:r>
    </w:p>
    <w:p w14:paraId="4BBEB909" w14:textId="77777777" w:rsidR="00B44EB3" w:rsidRPr="00B44EB3" w:rsidRDefault="00B44EB3" w:rsidP="00B44EB3">
      <w:pPr>
        <w:ind w:firstLine="851"/>
        <w:jc w:val="both"/>
        <w:rPr>
          <w:sz w:val="28"/>
          <w:szCs w:val="28"/>
          <w:lang w:eastAsia="en-US"/>
        </w:rPr>
      </w:pPr>
      <w:r w:rsidRPr="00B44EB3">
        <w:rPr>
          <w:sz w:val="28"/>
          <w:szCs w:val="28"/>
          <w:lang w:eastAsia="en-US"/>
        </w:rPr>
        <w:t>- по погрузочно-разгрузочным работам - 94,19 рублей за тонну.</w:t>
      </w:r>
    </w:p>
    <w:p w14:paraId="6ECD5AC5" w14:textId="77777777" w:rsidR="00B44EB3" w:rsidRPr="00B44EB3" w:rsidRDefault="00B44EB3" w:rsidP="00B44EB3">
      <w:pPr>
        <w:ind w:firstLine="851"/>
        <w:jc w:val="both"/>
        <w:rPr>
          <w:sz w:val="28"/>
          <w:szCs w:val="28"/>
          <w:lang w:eastAsia="en-US"/>
        </w:rPr>
      </w:pPr>
    </w:p>
    <w:p w14:paraId="572022DD" w14:textId="77777777" w:rsidR="00B44EB3" w:rsidRPr="00B44EB3" w:rsidRDefault="00B44EB3" w:rsidP="00B44EB3">
      <w:pPr>
        <w:ind w:firstLine="851"/>
        <w:jc w:val="both"/>
        <w:rPr>
          <w:sz w:val="28"/>
          <w:szCs w:val="28"/>
        </w:rPr>
      </w:pPr>
      <w:r w:rsidRPr="00B44EB3">
        <w:rPr>
          <w:sz w:val="28"/>
          <w:szCs w:val="28"/>
          <w:lang w:eastAsia="en-US"/>
        </w:rPr>
        <w:t>Расчет тарифов прилагается.</w:t>
      </w:r>
    </w:p>
    <w:p w14:paraId="06E65653" w14:textId="77777777" w:rsidR="00B44EB3" w:rsidRPr="00B44EB3" w:rsidRDefault="00B44EB3" w:rsidP="00B44EB3">
      <w:pPr>
        <w:tabs>
          <w:tab w:val="left" w:pos="1335"/>
        </w:tabs>
        <w:ind w:firstLine="851"/>
        <w:rPr>
          <w:sz w:val="28"/>
          <w:szCs w:val="28"/>
        </w:rPr>
      </w:pPr>
      <w:r w:rsidRPr="00B44EB3">
        <w:rPr>
          <w:sz w:val="28"/>
          <w:szCs w:val="28"/>
        </w:rPr>
        <w:tab/>
      </w:r>
    </w:p>
    <w:p w14:paraId="4D8A600E" w14:textId="77777777" w:rsidR="00B44EB3" w:rsidRPr="00B44EB3" w:rsidRDefault="00B44EB3" w:rsidP="00B44EB3">
      <w:pPr>
        <w:tabs>
          <w:tab w:val="left" w:pos="1335"/>
        </w:tabs>
        <w:ind w:firstLine="851"/>
        <w:rPr>
          <w:sz w:val="28"/>
          <w:szCs w:val="28"/>
        </w:rPr>
      </w:pPr>
    </w:p>
    <w:p w14:paraId="5093D1E0" w14:textId="77777777" w:rsidR="00B44EB3" w:rsidRPr="00B44EB3" w:rsidRDefault="00B44EB3" w:rsidP="00B44EB3">
      <w:pPr>
        <w:tabs>
          <w:tab w:val="left" w:pos="1335"/>
        </w:tabs>
        <w:ind w:firstLine="851"/>
        <w:rPr>
          <w:sz w:val="28"/>
          <w:szCs w:val="28"/>
        </w:rPr>
      </w:pPr>
    </w:p>
    <w:p w14:paraId="199A9DBA" w14:textId="77777777" w:rsidR="00B44EB3" w:rsidRPr="00B44EB3" w:rsidRDefault="00B44EB3" w:rsidP="00B44EB3">
      <w:pPr>
        <w:tabs>
          <w:tab w:val="left" w:pos="1335"/>
        </w:tabs>
        <w:ind w:firstLine="851"/>
        <w:rPr>
          <w:sz w:val="16"/>
          <w:szCs w:val="16"/>
          <w:lang w:eastAsia="x-none"/>
        </w:rPr>
        <w:sectPr w:rsidR="00B44EB3" w:rsidRPr="00B44EB3" w:rsidSect="00B44EB3">
          <w:headerReference w:type="even" r:id="rId16"/>
          <w:headerReference w:type="default" r:id="rId17"/>
          <w:pgSz w:w="11906" w:h="16838"/>
          <w:pgMar w:top="851" w:right="851" w:bottom="851" w:left="1276" w:header="709" w:footer="709" w:gutter="0"/>
          <w:cols w:space="708"/>
          <w:titlePg/>
          <w:docGrid w:linePitch="360"/>
        </w:sectPr>
      </w:pPr>
    </w:p>
    <w:p w14:paraId="5BA1AF3A" w14:textId="77777777" w:rsidR="00B44EB3" w:rsidRPr="00B44EB3" w:rsidRDefault="00B44EB3" w:rsidP="00B44EB3">
      <w:pPr>
        <w:rPr>
          <w:noProof/>
        </w:rPr>
      </w:pPr>
    </w:p>
    <w:p w14:paraId="64CC28EC" w14:textId="77777777" w:rsidR="00B44EB3" w:rsidRPr="00B44EB3" w:rsidRDefault="00B44EB3" w:rsidP="00B44EB3">
      <w:pPr>
        <w:tabs>
          <w:tab w:val="left" w:pos="4950"/>
        </w:tabs>
        <w:ind w:left="993" w:firstLine="567"/>
      </w:pPr>
      <w:r w:rsidRPr="00B44EB3">
        <w:tab/>
        <w:t xml:space="preserve"> </w:t>
      </w:r>
      <w:r w:rsidRPr="00B44EB3">
        <w:rPr>
          <w:noProof/>
        </w:rPr>
        <w:drawing>
          <wp:inline distT="0" distB="0" distL="0" distR="0" wp14:anchorId="622B2D52" wp14:editId="2D767AAE">
            <wp:extent cx="9254490" cy="570547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4490" cy="5705475"/>
                    </a:xfrm>
                    <a:prstGeom prst="rect">
                      <a:avLst/>
                    </a:prstGeom>
                    <a:noFill/>
                  </pic:spPr>
                </pic:pic>
              </a:graphicData>
            </a:graphic>
          </wp:inline>
        </w:drawing>
      </w:r>
      <w:r w:rsidRPr="00B44EB3">
        <w:t xml:space="preserve"> </w:t>
      </w:r>
      <w:r w:rsidRPr="00B44EB3">
        <w:rPr>
          <w:noProof/>
        </w:rPr>
        <w:lastRenderedPageBreak/>
        <w:drawing>
          <wp:inline distT="0" distB="0" distL="0" distR="0" wp14:anchorId="354D4186" wp14:editId="6FD78320">
            <wp:extent cx="9251950" cy="6166485"/>
            <wp:effectExtent l="0" t="0" r="635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1950" cy="6166485"/>
                    </a:xfrm>
                    <a:prstGeom prst="rect">
                      <a:avLst/>
                    </a:prstGeom>
                    <a:noFill/>
                    <a:ln>
                      <a:noFill/>
                    </a:ln>
                  </pic:spPr>
                </pic:pic>
              </a:graphicData>
            </a:graphic>
          </wp:inline>
        </w:drawing>
      </w:r>
      <w:r w:rsidRPr="00B44EB3">
        <w:t xml:space="preserve"> </w:t>
      </w:r>
      <w:r w:rsidRPr="00B44EB3">
        <w:rPr>
          <w:noProof/>
        </w:rPr>
        <w:lastRenderedPageBreak/>
        <w:drawing>
          <wp:inline distT="0" distB="0" distL="0" distR="0" wp14:anchorId="39CE4D79" wp14:editId="3A7EF5B2">
            <wp:extent cx="9251950" cy="3829050"/>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51950" cy="3829050"/>
                    </a:xfrm>
                    <a:prstGeom prst="rect">
                      <a:avLst/>
                    </a:prstGeom>
                    <a:noFill/>
                    <a:ln>
                      <a:noFill/>
                    </a:ln>
                  </pic:spPr>
                </pic:pic>
              </a:graphicData>
            </a:graphic>
          </wp:inline>
        </w:drawing>
      </w:r>
      <w:r w:rsidRPr="00B44EB3">
        <w:t xml:space="preserve"> </w:t>
      </w:r>
    </w:p>
    <w:p w14:paraId="074AD24F" w14:textId="77777777" w:rsidR="00B44EB3" w:rsidRPr="00B44EB3" w:rsidRDefault="00B44EB3" w:rsidP="00B44EB3">
      <w:pPr>
        <w:rPr>
          <w:sz w:val="16"/>
          <w:szCs w:val="16"/>
          <w:lang w:eastAsia="x-none"/>
        </w:rPr>
      </w:pPr>
      <w:r w:rsidRPr="00B44EB3">
        <w:t xml:space="preserve">    </w:t>
      </w:r>
      <w:r w:rsidRPr="00B44EB3">
        <w:rPr>
          <w:noProof/>
        </w:rPr>
        <w:t xml:space="preserve"> </w:t>
      </w:r>
      <w:r w:rsidRPr="00B44EB3">
        <w:t xml:space="preserve"> </w:t>
      </w:r>
      <w:r w:rsidRPr="00B44EB3">
        <w:rPr>
          <w:noProof/>
        </w:rPr>
        <w:t xml:space="preserve"> </w:t>
      </w:r>
    </w:p>
    <w:p w14:paraId="5C72DBBE" w14:textId="77777777" w:rsidR="00B44EB3" w:rsidRPr="00B44EB3" w:rsidRDefault="00B44EB3" w:rsidP="00B44EB3">
      <w:pPr>
        <w:rPr>
          <w:sz w:val="16"/>
          <w:szCs w:val="16"/>
          <w:lang w:eastAsia="x-none"/>
        </w:rPr>
      </w:pPr>
    </w:p>
    <w:p w14:paraId="3D64E6F5" w14:textId="77777777" w:rsidR="00B44EB3" w:rsidRPr="00B44EB3" w:rsidRDefault="00B44EB3" w:rsidP="00B44EB3">
      <w:pPr>
        <w:rPr>
          <w:sz w:val="16"/>
          <w:szCs w:val="16"/>
          <w:lang w:eastAsia="x-none"/>
        </w:rPr>
      </w:pPr>
    </w:p>
    <w:p w14:paraId="62FD2429" w14:textId="77777777" w:rsidR="00B44EB3" w:rsidRPr="00B44EB3" w:rsidRDefault="00B44EB3" w:rsidP="00B44EB3">
      <w:pPr>
        <w:jc w:val="center"/>
        <w:rPr>
          <w:sz w:val="16"/>
          <w:szCs w:val="16"/>
          <w:lang w:eastAsia="x-none"/>
        </w:rPr>
      </w:pPr>
    </w:p>
    <w:p w14:paraId="24612CF6" w14:textId="77777777" w:rsidR="00B44EB3" w:rsidRPr="00B44EB3" w:rsidRDefault="00B44EB3" w:rsidP="00B44EB3">
      <w:pPr>
        <w:rPr>
          <w:noProof/>
        </w:rPr>
      </w:pPr>
    </w:p>
    <w:p w14:paraId="3F069AB4" w14:textId="77777777" w:rsidR="00B44EB3" w:rsidRPr="00B44EB3" w:rsidRDefault="00B44EB3" w:rsidP="00B44EB3">
      <w:pPr>
        <w:rPr>
          <w:sz w:val="16"/>
          <w:szCs w:val="16"/>
          <w:lang w:eastAsia="x-none"/>
        </w:rPr>
      </w:pPr>
    </w:p>
    <w:p w14:paraId="7B69D436" w14:textId="77777777" w:rsidR="00B44EB3" w:rsidRPr="00B44EB3" w:rsidRDefault="00B44EB3" w:rsidP="00B44EB3">
      <w:pPr>
        <w:rPr>
          <w:sz w:val="16"/>
          <w:szCs w:val="16"/>
          <w:lang w:eastAsia="x-none"/>
        </w:rPr>
      </w:pPr>
    </w:p>
    <w:p w14:paraId="25FF203E" w14:textId="77777777" w:rsidR="00B44EB3" w:rsidRPr="00B44EB3" w:rsidRDefault="00B44EB3" w:rsidP="00B44EB3">
      <w:pPr>
        <w:ind w:firstLine="851"/>
        <w:jc w:val="center"/>
        <w:rPr>
          <w:sz w:val="16"/>
          <w:szCs w:val="16"/>
          <w:lang w:eastAsia="x-none"/>
        </w:rPr>
      </w:pPr>
    </w:p>
    <w:p w14:paraId="4784B17B" w14:textId="77777777" w:rsidR="00B44EB3" w:rsidRPr="00B44EB3" w:rsidRDefault="00B44EB3" w:rsidP="00B44EB3">
      <w:pPr>
        <w:ind w:firstLine="851"/>
        <w:jc w:val="center"/>
        <w:rPr>
          <w:sz w:val="16"/>
          <w:szCs w:val="16"/>
          <w:lang w:eastAsia="x-none"/>
        </w:rPr>
      </w:pPr>
    </w:p>
    <w:p w14:paraId="4899960C" w14:textId="77777777" w:rsidR="00B44EB3" w:rsidRPr="00B44EB3" w:rsidRDefault="00B44EB3" w:rsidP="00B44EB3">
      <w:pPr>
        <w:ind w:firstLine="851"/>
        <w:jc w:val="center"/>
        <w:rPr>
          <w:sz w:val="16"/>
          <w:szCs w:val="16"/>
          <w:lang w:eastAsia="x-none"/>
        </w:rPr>
      </w:pPr>
    </w:p>
    <w:p w14:paraId="471E2672" w14:textId="77777777" w:rsidR="00B44EB3" w:rsidRPr="00B44EB3" w:rsidRDefault="00B44EB3" w:rsidP="00B44EB3">
      <w:pPr>
        <w:jc w:val="center"/>
        <w:rPr>
          <w:sz w:val="16"/>
          <w:szCs w:val="16"/>
          <w:lang w:eastAsia="x-none"/>
        </w:rPr>
      </w:pPr>
    </w:p>
    <w:p w14:paraId="6AB5C651" w14:textId="77777777" w:rsidR="00B44EB3" w:rsidRPr="00B44EB3" w:rsidRDefault="00B44EB3" w:rsidP="00B44EB3">
      <w:pPr>
        <w:jc w:val="center"/>
        <w:rPr>
          <w:sz w:val="16"/>
          <w:szCs w:val="16"/>
          <w:lang w:eastAsia="x-none"/>
        </w:rPr>
      </w:pPr>
    </w:p>
    <w:p w14:paraId="5A8608A3" w14:textId="77777777" w:rsidR="00B44EB3" w:rsidRPr="00B44EB3" w:rsidRDefault="00B44EB3" w:rsidP="00B44EB3">
      <w:pPr>
        <w:rPr>
          <w:sz w:val="16"/>
          <w:szCs w:val="16"/>
          <w:lang w:eastAsia="x-none"/>
        </w:rPr>
      </w:pPr>
    </w:p>
    <w:p w14:paraId="3265873D" w14:textId="77777777" w:rsidR="00B44EB3" w:rsidRDefault="00B44EB3" w:rsidP="00D86F06">
      <w:pPr>
        <w:tabs>
          <w:tab w:val="left" w:pos="3686"/>
          <w:tab w:val="left" w:pos="9498"/>
        </w:tabs>
        <w:ind w:right="-569"/>
        <w:sectPr w:rsidR="00B44EB3" w:rsidSect="00B44EB3">
          <w:pgSz w:w="16838" w:h="11906" w:orient="landscape"/>
          <w:pgMar w:top="851" w:right="709" w:bottom="707" w:left="426" w:header="709" w:footer="709" w:gutter="0"/>
          <w:cols w:space="708"/>
          <w:docGrid w:linePitch="360"/>
        </w:sectPr>
      </w:pPr>
    </w:p>
    <w:p w14:paraId="18CF0471" w14:textId="1EC0FBF0" w:rsidR="006C579B" w:rsidRPr="009675EF" w:rsidRDefault="006C579B" w:rsidP="006C579B">
      <w:pPr>
        <w:tabs>
          <w:tab w:val="left" w:pos="3686"/>
          <w:tab w:val="left" w:pos="9498"/>
        </w:tabs>
        <w:ind w:left="-1276" w:right="-569" w:firstLine="7230"/>
      </w:pPr>
      <w:r w:rsidRPr="009675EF">
        <w:lastRenderedPageBreak/>
        <w:t xml:space="preserve">Приложение № </w:t>
      </w:r>
      <w:r>
        <w:t>4</w:t>
      </w:r>
      <w:r w:rsidRPr="009675EF">
        <w:t xml:space="preserve"> к </w:t>
      </w:r>
      <w:r>
        <w:t>протоколу</w:t>
      </w:r>
      <w:r w:rsidRPr="009675EF">
        <w:t xml:space="preserve"> № </w:t>
      </w:r>
      <w:r>
        <w:t>1</w:t>
      </w:r>
    </w:p>
    <w:p w14:paraId="58EA195F" w14:textId="77777777" w:rsidR="006C579B" w:rsidRPr="009675EF" w:rsidRDefault="006C579B" w:rsidP="006C579B">
      <w:pPr>
        <w:tabs>
          <w:tab w:val="left" w:pos="3686"/>
          <w:tab w:val="left" w:pos="9498"/>
        </w:tabs>
        <w:ind w:left="-1276" w:right="-569" w:firstLine="7230"/>
      </w:pPr>
      <w:r w:rsidRPr="009675EF">
        <w:t>заседания правления Региональной</w:t>
      </w:r>
    </w:p>
    <w:p w14:paraId="27DC45CD" w14:textId="77777777" w:rsidR="006C579B" w:rsidRPr="009675EF" w:rsidRDefault="006C579B" w:rsidP="006C579B">
      <w:pPr>
        <w:tabs>
          <w:tab w:val="left" w:pos="3686"/>
          <w:tab w:val="left" w:pos="9498"/>
        </w:tabs>
        <w:ind w:left="-1276" w:right="-569" w:firstLine="7230"/>
      </w:pPr>
      <w:r w:rsidRPr="009675EF">
        <w:t>энергетической комиссии</w:t>
      </w:r>
    </w:p>
    <w:p w14:paraId="486E9FB7" w14:textId="77777777" w:rsidR="006C579B" w:rsidRDefault="006C579B" w:rsidP="006C579B">
      <w:pPr>
        <w:tabs>
          <w:tab w:val="left" w:pos="3686"/>
          <w:tab w:val="left" w:pos="9498"/>
        </w:tabs>
        <w:ind w:left="-1276" w:right="-569" w:firstLine="7230"/>
      </w:pPr>
      <w:r w:rsidRPr="009675EF">
        <w:t xml:space="preserve">Кузбасса от </w:t>
      </w:r>
      <w:r>
        <w:t>17</w:t>
      </w:r>
      <w:r w:rsidRPr="009675EF">
        <w:t>.</w:t>
      </w:r>
      <w:r>
        <w:t>01</w:t>
      </w:r>
      <w:r w:rsidRPr="009675EF">
        <w:t>.202</w:t>
      </w:r>
      <w:r>
        <w:t>3</w:t>
      </w:r>
    </w:p>
    <w:p w14:paraId="360B1261" w14:textId="77777777" w:rsidR="006C579B" w:rsidRPr="006C579B" w:rsidRDefault="006C579B" w:rsidP="006C579B">
      <w:pPr>
        <w:jc w:val="both"/>
        <w:rPr>
          <w:sz w:val="28"/>
          <w:szCs w:val="28"/>
        </w:rPr>
      </w:pPr>
    </w:p>
    <w:p w14:paraId="61CCE702" w14:textId="77777777" w:rsidR="006C579B" w:rsidRPr="006C579B" w:rsidRDefault="006C579B" w:rsidP="006C579B">
      <w:pPr>
        <w:ind w:firstLine="851"/>
        <w:jc w:val="center"/>
        <w:rPr>
          <w:b/>
          <w:sz w:val="28"/>
          <w:szCs w:val="28"/>
        </w:rPr>
      </w:pPr>
      <w:r w:rsidRPr="006C579B">
        <w:rPr>
          <w:b/>
          <w:sz w:val="28"/>
          <w:szCs w:val="28"/>
        </w:rPr>
        <w:t>Экспертное заключение</w:t>
      </w:r>
    </w:p>
    <w:p w14:paraId="0CC7146B" w14:textId="77777777" w:rsidR="006C579B" w:rsidRPr="006C579B" w:rsidRDefault="006C579B" w:rsidP="006C579B">
      <w:pPr>
        <w:ind w:firstLine="851"/>
        <w:jc w:val="center"/>
        <w:rPr>
          <w:b/>
          <w:sz w:val="28"/>
          <w:szCs w:val="28"/>
        </w:rPr>
      </w:pPr>
      <w:r w:rsidRPr="006C579B">
        <w:rPr>
          <w:b/>
          <w:sz w:val="28"/>
          <w:szCs w:val="28"/>
        </w:rPr>
        <w:t>Региональной энергетической комиссии Кузбасса</w:t>
      </w:r>
    </w:p>
    <w:p w14:paraId="4C66F46F" w14:textId="77777777" w:rsidR="006C579B" w:rsidRPr="006C579B" w:rsidRDefault="006C579B" w:rsidP="006C579B">
      <w:pPr>
        <w:ind w:firstLine="851"/>
        <w:jc w:val="center"/>
        <w:rPr>
          <w:b/>
          <w:sz w:val="28"/>
          <w:szCs w:val="28"/>
        </w:rPr>
      </w:pPr>
      <w:r w:rsidRPr="006C579B">
        <w:rPr>
          <w:b/>
          <w:sz w:val="28"/>
          <w:szCs w:val="28"/>
        </w:rPr>
        <w:t>по материалам, представленным ООО «ЖД-сервис» для установления предельных максимальных тарифов на транспортные услуги, оказываемые на подъездных железнодорожных путях</w:t>
      </w:r>
    </w:p>
    <w:p w14:paraId="24BC1C92" w14:textId="77777777" w:rsidR="006C579B" w:rsidRPr="006C579B" w:rsidRDefault="006C579B" w:rsidP="006C579B">
      <w:pPr>
        <w:ind w:firstLine="851"/>
        <w:jc w:val="center"/>
        <w:rPr>
          <w:b/>
          <w:sz w:val="28"/>
          <w:szCs w:val="28"/>
        </w:rPr>
      </w:pPr>
    </w:p>
    <w:p w14:paraId="5FA0C323" w14:textId="77777777" w:rsidR="006C579B" w:rsidRPr="006C579B" w:rsidRDefault="006C579B" w:rsidP="006C579B">
      <w:pPr>
        <w:ind w:left="426" w:right="-142" w:firstLine="851"/>
        <w:jc w:val="both"/>
        <w:rPr>
          <w:sz w:val="28"/>
          <w:szCs w:val="28"/>
        </w:rPr>
      </w:pPr>
      <w:r w:rsidRPr="006C579B">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ООО «ЖД-Сервис»,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356AF519" w14:textId="77777777" w:rsidR="006C579B" w:rsidRPr="006C579B" w:rsidRDefault="006C579B" w:rsidP="006C579B">
      <w:pPr>
        <w:ind w:left="426" w:right="-142" w:firstLine="851"/>
        <w:jc w:val="both"/>
        <w:rPr>
          <w:sz w:val="28"/>
          <w:szCs w:val="28"/>
        </w:rPr>
      </w:pPr>
      <w:r w:rsidRPr="006C579B">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349A2B0" w14:textId="77777777" w:rsidR="006C579B" w:rsidRPr="006C579B" w:rsidRDefault="006C579B" w:rsidP="006C579B">
      <w:pPr>
        <w:ind w:left="426" w:right="-142" w:firstLine="851"/>
        <w:jc w:val="both"/>
        <w:rPr>
          <w:sz w:val="28"/>
          <w:szCs w:val="28"/>
        </w:rPr>
      </w:pPr>
      <w:r w:rsidRPr="006C579B">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1AF31547" w14:textId="77777777" w:rsidR="006C579B" w:rsidRPr="006C579B" w:rsidRDefault="006C579B" w:rsidP="006C579B">
      <w:pPr>
        <w:ind w:left="426" w:right="-142" w:firstLine="851"/>
        <w:jc w:val="both"/>
        <w:outlineLvl w:val="0"/>
        <w:rPr>
          <w:sz w:val="28"/>
          <w:szCs w:val="28"/>
        </w:rPr>
      </w:pPr>
      <w:r w:rsidRPr="006C579B">
        <w:rPr>
          <w:sz w:val="28"/>
          <w:szCs w:val="28"/>
        </w:rPr>
        <w:t xml:space="preserve">Основная деятельность </w:t>
      </w:r>
      <w:r w:rsidRPr="006C579B">
        <w:rPr>
          <w:iCs/>
          <w:sz w:val="28"/>
          <w:szCs w:val="28"/>
          <w:lang w:eastAsia="x-none"/>
        </w:rPr>
        <w:t>ООО</w:t>
      </w:r>
      <w:r w:rsidRPr="006C579B">
        <w:rPr>
          <w:iCs/>
          <w:sz w:val="28"/>
          <w:szCs w:val="28"/>
          <w:lang w:val="x-none" w:eastAsia="x-none"/>
        </w:rPr>
        <w:t xml:space="preserve"> «</w:t>
      </w:r>
      <w:r w:rsidRPr="006C579B">
        <w:rPr>
          <w:iCs/>
          <w:sz w:val="28"/>
          <w:szCs w:val="28"/>
          <w:lang w:eastAsia="x-none"/>
        </w:rPr>
        <w:t>ЖД-сервис»</w:t>
      </w:r>
      <w:r w:rsidRPr="006C579B">
        <w:rPr>
          <w:sz w:val="28"/>
          <w:szCs w:val="28"/>
        </w:rPr>
        <w:t>:</w:t>
      </w:r>
    </w:p>
    <w:p w14:paraId="7A840860" w14:textId="77777777" w:rsidR="006C579B" w:rsidRPr="006C579B" w:rsidRDefault="006C579B" w:rsidP="006C579B">
      <w:pPr>
        <w:numPr>
          <w:ilvl w:val="0"/>
          <w:numId w:val="17"/>
        </w:numPr>
        <w:tabs>
          <w:tab w:val="left" w:pos="993"/>
        </w:tabs>
        <w:suppressAutoHyphens/>
        <w:ind w:left="426" w:right="-142" w:firstLine="851"/>
        <w:jc w:val="both"/>
        <w:rPr>
          <w:sz w:val="28"/>
          <w:szCs w:val="28"/>
        </w:rPr>
      </w:pPr>
      <w:r w:rsidRPr="006C579B">
        <w:rPr>
          <w:sz w:val="28"/>
          <w:szCs w:val="28"/>
        </w:rPr>
        <w:t xml:space="preserve"> Деятельность промышленного железнодорожного транспорта: грузовые перевозки;</w:t>
      </w:r>
    </w:p>
    <w:p w14:paraId="364244EF" w14:textId="77777777" w:rsidR="006C579B" w:rsidRPr="006C579B" w:rsidRDefault="006C579B" w:rsidP="006C579B">
      <w:pPr>
        <w:numPr>
          <w:ilvl w:val="0"/>
          <w:numId w:val="17"/>
        </w:numPr>
        <w:tabs>
          <w:tab w:val="left" w:pos="993"/>
        </w:tabs>
        <w:suppressAutoHyphens/>
        <w:ind w:left="426" w:right="-142" w:firstLine="851"/>
        <w:jc w:val="both"/>
        <w:rPr>
          <w:sz w:val="28"/>
          <w:szCs w:val="28"/>
        </w:rPr>
      </w:pPr>
      <w:r w:rsidRPr="006C579B">
        <w:rPr>
          <w:sz w:val="28"/>
          <w:szCs w:val="28"/>
        </w:rPr>
        <w:t xml:space="preserve"> Прочие виды деятельности, не запрещённые законодательством Российской Федерации.</w:t>
      </w:r>
    </w:p>
    <w:p w14:paraId="275B5A9E" w14:textId="77777777" w:rsidR="006C579B" w:rsidRPr="006C579B" w:rsidRDefault="006C579B" w:rsidP="006C579B">
      <w:pPr>
        <w:tabs>
          <w:tab w:val="left" w:pos="993"/>
        </w:tabs>
        <w:suppressAutoHyphens/>
        <w:ind w:left="426" w:right="-142" w:firstLine="851"/>
        <w:jc w:val="both"/>
        <w:rPr>
          <w:sz w:val="28"/>
          <w:szCs w:val="28"/>
        </w:rPr>
      </w:pPr>
      <w:r w:rsidRPr="006C579B">
        <w:rPr>
          <w:sz w:val="28"/>
          <w:szCs w:val="28"/>
        </w:rPr>
        <w:t>Протяженность путей ООО «ЖД-сервис» составляет 15,899 км., класс путей 4, шпалы деревянные, стрелочных переводов 31, переездов 4, на балансе организации 3 локомотива марки ТЭМ-2 (основные технические показатели том 2 стр. 16).</w:t>
      </w:r>
    </w:p>
    <w:p w14:paraId="76B03869" w14:textId="77777777" w:rsidR="006C579B" w:rsidRPr="006C579B" w:rsidRDefault="006C579B" w:rsidP="006C579B">
      <w:pPr>
        <w:ind w:left="426" w:right="-142" w:firstLine="851"/>
        <w:jc w:val="both"/>
        <w:rPr>
          <w:bCs/>
          <w:sz w:val="28"/>
        </w:rPr>
      </w:pPr>
      <w:r w:rsidRPr="006C579B">
        <w:rPr>
          <w:bCs/>
          <w:sz w:val="28"/>
        </w:rPr>
        <w:lastRenderedPageBreak/>
        <w:t xml:space="preserve">Объемы по перевозке грузов, </w:t>
      </w:r>
      <w:r w:rsidRPr="006C579B">
        <w:rPr>
          <w:sz w:val="28"/>
          <w:szCs w:val="28"/>
        </w:rPr>
        <w:t xml:space="preserve">подаче и уборке вагонов </w:t>
      </w:r>
      <w:r w:rsidRPr="006C579B">
        <w:rPr>
          <w:bCs/>
          <w:sz w:val="28"/>
        </w:rPr>
        <w:t xml:space="preserve">на период регулирования </w:t>
      </w:r>
    </w:p>
    <w:p w14:paraId="61710C41" w14:textId="77777777" w:rsidR="006C579B" w:rsidRPr="006C579B" w:rsidRDefault="006C579B" w:rsidP="006C579B">
      <w:pPr>
        <w:tabs>
          <w:tab w:val="left" w:pos="1365"/>
        </w:tabs>
        <w:ind w:left="426" w:right="-142" w:hanging="142"/>
        <w:jc w:val="both"/>
        <w:rPr>
          <w:bCs/>
          <w:sz w:val="28"/>
        </w:rPr>
      </w:pPr>
      <w:r w:rsidRPr="006C579B">
        <w:rPr>
          <w:bCs/>
          <w:sz w:val="28"/>
        </w:rPr>
        <w:tab/>
      </w:r>
      <w:proofErr w:type="gramStart"/>
      <w:r w:rsidRPr="006C579B">
        <w:rPr>
          <w:bCs/>
          <w:sz w:val="28"/>
        </w:rPr>
        <w:t>организация  предлагает</w:t>
      </w:r>
      <w:proofErr w:type="gramEnd"/>
      <w:r w:rsidRPr="006C579B">
        <w:rPr>
          <w:bCs/>
          <w:sz w:val="28"/>
        </w:rPr>
        <w:t xml:space="preserve"> принять в следующем размере:</w:t>
      </w:r>
    </w:p>
    <w:p w14:paraId="48EFFA0C" w14:textId="77777777" w:rsidR="006C579B" w:rsidRPr="006C579B" w:rsidRDefault="006C579B" w:rsidP="006C579B">
      <w:pPr>
        <w:tabs>
          <w:tab w:val="left" w:pos="1365"/>
        </w:tabs>
        <w:ind w:left="426" w:right="-142" w:firstLine="851"/>
        <w:jc w:val="both"/>
        <w:rPr>
          <w:bCs/>
          <w:sz w:val="16"/>
          <w:szCs w:val="16"/>
        </w:rPr>
      </w:pPr>
    </w:p>
    <w:p w14:paraId="39586F6F" w14:textId="77777777" w:rsidR="006C579B" w:rsidRPr="006C579B" w:rsidRDefault="006C579B" w:rsidP="006C579B">
      <w:pPr>
        <w:tabs>
          <w:tab w:val="left" w:pos="1365"/>
        </w:tabs>
        <w:ind w:left="426" w:right="-142" w:firstLine="851"/>
        <w:jc w:val="both"/>
        <w:rPr>
          <w:bCs/>
          <w:sz w:val="16"/>
          <w:szCs w:val="16"/>
        </w:rPr>
      </w:pPr>
    </w:p>
    <w:p w14:paraId="10B7BD55" w14:textId="77777777" w:rsidR="006C579B" w:rsidRPr="006C579B" w:rsidRDefault="006C579B" w:rsidP="006C579B">
      <w:pPr>
        <w:tabs>
          <w:tab w:val="left" w:pos="1365"/>
        </w:tabs>
        <w:ind w:left="426" w:right="-142" w:firstLine="851"/>
        <w:jc w:val="both"/>
        <w:rPr>
          <w:bCs/>
          <w:sz w:val="28"/>
        </w:rPr>
      </w:pPr>
      <w:r w:rsidRPr="006C579B">
        <w:rPr>
          <w:bCs/>
          <w:sz w:val="28"/>
        </w:rPr>
        <w:t xml:space="preserve"> - АО «Кемеровская генерация» -1 979 236,0 </w:t>
      </w:r>
      <w:proofErr w:type="spellStart"/>
      <w:r w:rsidRPr="006C579B">
        <w:rPr>
          <w:bCs/>
          <w:sz w:val="28"/>
        </w:rPr>
        <w:t>тн</w:t>
      </w:r>
      <w:proofErr w:type="spellEnd"/>
      <w:r w:rsidRPr="006C579B">
        <w:rPr>
          <w:bCs/>
          <w:sz w:val="28"/>
        </w:rPr>
        <w:t>/км;</w:t>
      </w:r>
    </w:p>
    <w:p w14:paraId="73E72EB5" w14:textId="77777777" w:rsidR="006C579B" w:rsidRPr="006C579B" w:rsidRDefault="006C579B" w:rsidP="006C579B">
      <w:pPr>
        <w:tabs>
          <w:tab w:val="left" w:pos="1365"/>
        </w:tabs>
        <w:ind w:left="426" w:right="-142" w:firstLine="851"/>
        <w:jc w:val="both"/>
        <w:rPr>
          <w:bCs/>
          <w:sz w:val="28"/>
        </w:rPr>
      </w:pPr>
      <w:r w:rsidRPr="006C579B">
        <w:rPr>
          <w:bCs/>
          <w:sz w:val="28"/>
        </w:rPr>
        <w:t xml:space="preserve"> - прочие потребители – 1 670 279,0 </w:t>
      </w:r>
      <w:proofErr w:type="spellStart"/>
      <w:r w:rsidRPr="006C579B">
        <w:rPr>
          <w:bCs/>
          <w:sz w:val="28"/>
        </w:rPr>
        <w:t>тн</w:t>
      </w:r>
      <w:proofErr w:type="spellEnd"/>
      <w:r w:rsidRPr="006C579B">
        <w:rPr>
          <w:bCs/>
          <w:sz w:val="28"/>
        </w:rPr>
        <w:t>/км.</w:t>
      </w:r>
    </w:p>
    <w:p w14:paraId="06F7C4E0" w14:textId="77777777" w:rsidR="006C579B" w:rsidRPr="006C579B" w:rsidRDefault="006C579B" w:rsidP="006C579B">
      <w:pPr>
        <w:ind w:left="426" w:right="-142" w:firstLine="850"/>
        <w:jc w:val="both"/>
        <w:rPr>
          <w:bCs/>
          <w:sz w:val="28"/>
        </w:rPr>
      </w:pPr>
      <w:r w:rsidRPr="006C579B">
        <w:rPr>
          <w:bCs/>
          <w:sz w:val="28"/>
        </w:rPr>
        <w:t xml:space="preserve">Объемы по маневровой работе локомотива организация предлагает в размере 1 363,60 </w:t>
      </w:r>
      <w:proofErr w:type="spellStart"/>
      <w:r w:rsidRPr="006C579B">
        <w:rPr>
          <w:bCs/>
          <w:sz w:val="28"/>
        </w:rPr>
        <w:t>лок</w:t>
      </w:r>
      <w:proofErr w:type="spellEnd"/>
      <w:r w:rsidRPr="006C579B">
        <w:rPr>
          <w:bCs/>
          <w:sz w:val="28"/>
        </w:rPr>
        <w:t>/час.</w:t>
      </w:r>
    </w:p>
    <w:p w14:paraId="6A48873C" w14:textId="77777777" w:rsidR="006C579B" w:rsidRPr="006C579B" w:rsidRDefault="006C579B" w:rsidP="006C579B">
      <w:pPr>
        <w:ind w:left="426" w:right="-142" w:firstLine="851"/>
        <w:jc w:val="both"/>
        <w:rPr>
          <w:sz w:val="28"/>
          <w:szCs w:val="28"/>
        </w:rPr>
      </w:pPr>
      <w:r w:rsidRPr="006C579B">
        <w:rPr>
          <w:sz w:val="28"/>
          <w:szCs w:val="28"/>
        </w:rPr>
        <w:t xml:space="preserve">Предоставлены протоколы </w:t>
      </w:r>
      <w:proofErr w:type="gramStart"/>
      <w:r w:rsidRPr="006C579B">
        <w:rPr>
          <w:sz w:val="28"/>
          <w:szCs w:val="28"/>
        </w:rPr>
        <w:t>согласования  объемов</w:t>
      </w:r>
      <w:proofErr w:type="gramEnd"/>
      <w:r w:rsidRPr="006C579B">
        <w:rPr>
          <w:sz w:val="28"/>
          <w:szCs w:val="28"/>
        </w:rPr>
        <w:t xml:space="preserve"> услуг с потребителями. </w:t>
      </w:r>
    </w:p>
    <w:p w14:paraId="7B78FC09" w14:textId="77777777" w:rsidR="006C579B" w:rsidRPr="006C579B" w:rsidRDefault="006C579B" w:rsidP="006C579B">
      <w:pPr>
        <w:ind w:left="426" w:right="-142" w:firstLine="851"/>
        <w:jc w:val="both"/>
        <w:rPr>
          <w:sz w:val="28"/>
          <w:szCs w:val="28"/>
        </w:rPr>
      </w:pPr>
      <w:r w:rsidRPr="006C579B">
        <w:rPr>
          <w:sz w:val="28"/>
          <w:szCs w:val="28"/>
        </w:rPr>
        <w:t>Специалист предлагает принять объемы по предложению организации в следующем размере:</w:t>
      </w:r>
    </w:p>
    <w:p w14:paraId="6B69CD0B" w14:textId="77777777" w:rsidR="006C579B" w:rsidRPr="006C579B" w:rsidRDefault="006C579B" w:rsidP="006C579B">
      <w:pPr>
        <w:ind w:left="426" w:right="-142" w:firstLine="851"/>
        <w:jc w:val="both"/>
        <w:rPr>
          <w:sz w:val="28"/>
          <w:szCs w:val="28"/>
        </w:rPr>
      </w:pPr>
      <w:r w:rsidRPr="006C579B">
        <w:rPr>
          <w:sz w:val="28"/>
          <w:szCs w:val="28"/>
        </w:rPr>
        <w:t xml:space="preserve">- АО «Кемеровская генерация» - </w:t>
      </w:r>
      <w:r w:rsidRPr="006C579B">
        <w:rPr>
          <w:bCs/>
          <w:sz w:val="28"/>
        </w:rPr>
        <w:t>1 979 236,</w:t>
      </w:r>
      <w:proofErr w:type="gramStart"/>
      <w:r w:rsidRPr="006C579B">
        <w:rPr>
          <w:bCs/>
          <w:sz w:val="28"/>
        </w:rPr>
        <w:t xml:space="preserve">0 </w:t>
      </w:r>
      <w:r w:rsidRPr="006C579B">
        <w:rPr>
          <w:sz w:val="28"/>
          <w:szCs w:val="28"/>
        </w:rPr>
        <w:t xml:space="preserve"> </w:t>
      </w:r>
      <w:proofErr w:type="spellStart"/>
      <w:r w:rsidRPr="006C579B">
        <w:rPr>
          <w:sz w:val="28"/>
          <w:szCs w:val="28"/>
        </w:rPr>
        <w:t>тн</w:t>
      </w:r>
      <w:proofErr w:type="spellEnd"/>
      <w:proofErr w:type="gramEnd"/>
      <w:r w:rsidRPr="006C579B">
        <w:rPr>
          <w:sz w:val="28"/>
          <w:szCs w:val="28"/>
        </w:rPr>
        <w:t>/км;</w:t>
      </w:r>
    </w:p>
    <w:p w14:paraId="54EC0EDD" w14:textId="77777777" w:rsidR="006C579B" w:rsidRPr="006C579B" w:rsidRDefault="006C579B" w:rsidP="006C579B">
      <w:pPr>
        <w:ind w:left="426" w:right="-142" w:firstLine="851"/>
        <w:jc w:val="both"/>
        <w:rPr>
          <w:sz w:val="28"/>
          <w:szCs w:val="28"/>
        </w:rPr>
      </w:pPr>
      <w:r w:rsidRPr="006C579B">
        <w:rPr>
          <w:sz w:val="28"/>
          <w:szCs w:val="28"/>
        </w:rPr>
        <w:t xml:space="preserve">- прочие потребители – </w:t>
      </w:r>
      <w:r w:rsidRPr="006C579B">
        <w:rPr>
          <w:bCs/>
          <w:sz w:val="28"/>
        </w:rPr>
        <w:t xml:space="preserve">1 670 279,0 </w:t>
      </w:r>
      <w:proofErr w:type="spellStart"/>
      <w:r w:rsidRPr="006C579B">
        <w:rPr>
          <w:sz w:val="28"/>
          <w:szCs w:val="28"/>
        </w:rPr>
        <w:t>тн</w:t>
      </w:r>
      <w:proofErr w:type="spellEnd"/>
      <w:r w:rsidRPr="006C579B">
        <w:rPr>
          <w:sz w:val="28"/>
          <w:szCs w:val="28"/>
        </w:rPr>
        <w:t>/км.</w:t>
      </w:r>
    </w:p>
    <w:p w14:paraId="7F031577" w14:textId="77777777" w:rsidR="006C579B" w:rsidRPr="006C579B" w:rsidRDefault="006C579B" w:rsidP="006C579B">
      <w:pPr>
        <w:ind w:left="426" w:right="-142" w:firstLine="851"/>
        <w:jc w:val="both"/>
        <w:rPr>
          <w:sz w:val="28"/>
          <w:szCs w:val="28"/>
        </w:rPr>
      </w:pPr>
      <w:r w:rsidRPr="006C579B">
        <w:rPr>
          <w:sz w:val="28"/>
          <w:szCs w:val="28"/>
        </w:rPr>
        <w:t>Объемы по маневровой работе локомотива в размере</w:t>
      </w:r>
      <w:r w:rsidRPr="006C579B">
        <w:rPr>
          <w:color w:val="FF0000"/>
          <w:sz w:val="28"/>
          <w:szCs w:val="28"/>
        </w:rPr>
        <w:t xml:space="preserve"> </w:t>
      </w:r>
      <w:r w:rsidRPr="006C579B">
        <w:rPr>
          <w:sz w:val="28"/>
          <w:szCs w:val="28"/>
        </w:rPr>
        <w:t xml:space="preserve">1 363,60 </w:t>
      </w:r>
      <w:proofErr w:type="spellStart"/>
      <w:r w:rsidRPr="006C579B">
        <w:rPr>
          <w:sz w:val="28"/>
          <w:szCs w:val="28"/>
        </w:rPr>
        <w:t>лок</w:t>
      </w:r>
      <w:proofErr w:type="spellEnd"/>
      <w:r w:rsidRPr="006C579B">
        <w:rPr>
          <w:sz w:val="28"/>
          <w:szCs w:val="28"/>
        </w:rPr>
        <w:t>/час.</w:t>
      </w:r>
    </w:p>
    <w:p w14:paraId="345B66A0" w14:textId="77777777" w:rsidR="006C579B" w:rsidRPr="006C579B" w:rsidRDefault="006C579B" w:rsidP="006C579B">
      <w:pPr>
        <w:ind w:left="426" w:right="-142" w:firstLine="851"/>
        <w:jc w:val="both"/>
        <w:rPr>
          <w:sz w:val="28"/>
          <w:szCs w:val="28"/>
        </w:rPr>
      </w:pPr>
      <w:r w:rsidRPr="006C579B">
        <w:rPr>
          <w:sz w:val="28"/>
          <w:szCs w:val="28"/>
        </w:rPr>
        <w:t xml:space="preserve">Величина экономически обоснованных расходов на регулируемый период по предложению организации составит 88 971,52 тыс. рублей. </w:t>
      </w:r>
    </w:p>
    <w:p w14:paraId="317CCD49" w14:textId="77777777" w:rsidR="006C579B" w:rsidRPr="006C579B" w:rsidRDefault="006C579B" w:rsidP="006C579B">
      <w:pPr>
        <w:ind w:left="426" w:right="-142" w:firstLine="851"/>
        <w:jc w:val="both"/>
        <w:rPr>
          <w:sz w:val="28"/>
          <w:szCs w:val="28"/>
        </w:rPr>
      </w:pPr>
      <w:bookmarkStart w:id="8" w:name="_Hlk25757072"/>
      <w:r w:rsidRPr="006C579B">
        <w:rPr>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2024 год и на плановый период 2025 и 2026 годов Минэкономразвития России от 22.09.2023. При формировании статей затрат анализировались расходы за отчетный период</w:t>
      </w:r>
      <w:r w:rsidRPr="006C579B">
        <w:rPr>
          <w:color w:val="FF0000"/>
          <w:sz w:val="28"/>
          <w:szCs w:val="28"/>
        </w:rPr>
        <w:t xml:space="preserve"> </w:t>
      </w:r>
      <w:r w:rsidRPr="006C579B">
        <w:rPr>
          <w:sz w:val="28"/>
          <w:szCs w:val="28"/>
        </w:rPr>
        <w:t>2022 года и период регулирования 2024 год, к статьям затрат применялся: индекс потребительских цен (ИПЦ) согласно данному прогнозу на 2023 год 105,8 % (ИПЦ 105,8), а также индекс потребительских цен (ИПЦ)  на 2024 год 107,2% (ИПЦ 107,2).</w:t>
      </w:r>
    </w:p>
    <w:bookmarkEnd w:id="8"/>
    <w:p w14:paraId="1BDC3619" w14:textId="77777777" w:rsidR="006C579B" w:rsidRPr="006C579B" w:rsidRDefault="006C579B" w:rsidP="006C579B">
      <w:pPr>
        <w:ind w:left="426" w:right="-142" w:firstLine="851"/>
        <w:jc w:val="both"/>
        <w:rPr>
          <w:sz w:val="28"/>
          <w:szCs w:val="28"/>
        </w:rPr>
      </w:pPr>
      <w:r w:rsidRPr="006C579B">
        <w:rPr>
          <w:sz w:val="28"/>
          <w:szCs w:val="28"/>
        </w:rPr>
        <w:t xml:space="preserve">Прямые расходы организацией предлагаются в размере – 40 987,95 тыс. рублей. </w:t>
      </w:r>
    </w:p>
    <w:p w14:paraId="6A1428FB" w14:textId="77777777" w:rsidR="006C579B" w:rsidRPr="006C579B" w:rsidRDefault="006C579B" w:rsidP="006C579B">
      <w:pPr>
        <w:ind w:left="426" w:right="-142" w:firstLine="851"/>
        <w:jc w:val="both"/>
        <w:rPr>
          <w:sz w:val="28"/>
          <w:szCs w:val="28"/>
        </w:rPr>
      </w:pPr>
      <w:r w:rsidRPr="006C579B">
        <w:rPr>
          <w:sz w:val="28"/>
          <w:szCs w:val="28"/>
        </w:rPr>
        <w:t>При проведении анализа экономической обоснованности представленных для расчёта тарифов материалов, специалист считает экономически обоснованными расходы по статьям затрат на следующем уровне:</w:t>
      </w:r>
    </w:p>
    <w:p w14:paraId="22752577" w14:textId="77777777" w:rsidR="006C579B" w:rsidRPr="006C579B" w:rsidRDefault="006C579B" w:rsidP="006C579B">
      <w:pPr>
        <w:ind w:left="426" w:right="-142" w:firstLine="851"/>
        <w:jc w:val="both"/>
        <w:rPr>
          <w:sz w:val="28"/>
          <w:szCs w:val="28"/>
        </w:rPr>
      </w:pPr>
      <w:r w:rsidRPr="006C579B">
        <w:rPr>
          <w:sz w:val="28"/>
          <w:szCs w:val="28"/>
        </w:rPr>
        <w:t>Прямые расходы специалист предлагает принять в размере – 33 661,80 тыс. руб., в том числе по видам деятельности: перевозка грузов, подача, уборка вагонов – 28 588,40 тыс. руб., маневровая работа локомотива – 1 698,42 тыс. руб.</w:t>
      </w:r>
    </w:p>
    <w:p w14:paraId="032AF883" w14:textId="77777777" w:rsidR="006C579B" w:rsidRPr="006C579B" w:rsidRDefault="006C579B" w:rsidP="006C579B">
      <w:pPr>
        <w:ind w:left="426" w:right="-142" w:firstLine="851"/>
        <w:jc w:val="both"/>
        <w:rPr>
          <w:sz w:val="28"/>
          <w:szCs w:val="28"/>
        </w:rPr>
      </w:pPr>
      <w:r w:rsidRPr="006C579B">
        <w:rPr>
          <w:sz w:val="28"/>
          <w:szCs w:val="28"/>
        </w:rPr>
        <w:t>Согласно представленным данным бухгалтерского учета на предприятии не ведется раздельного учета расходов по видам регулируемой деятельности. В связи с чем распределение расходов по видам деятельности (между перевозкой грузов, маневровой работой и нерегулируемой деятельности) специалистом предлагается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228C687F" w14:textId="77777777" w:rsidR="006C579B" w:rsidRPr="006C579B" w:rsidRDefault="006C579B" w:rsidP="006C579B">
      <w:pPr>
        <w:ind w:left="426" w:right="-426" w:firstLine="851"/>
        <w:jc w:val="both"/>
        <w:rPr>
          <w:sz w:val="28"/>
          <w:szCs w:val="28"/>
        </w:rPr>
      </w:pPr>
      <w:r w:rsidRPr="006C579B">
        <w:rPr>
          <w:color w:val="FF0000"/>
          <w:sz w:val="28"/>
          <w:szCs w:val="28"/>
        </w:rPr>
        <w:t xml:space="preserve">            </w:t>
      </w:r>
      <w:r w:rsidRPr="006C579B">
        <w:rPr>
          <w:sz w:val="28"/>
          <w:szCs w:val="28"/>
        </w:rPr>
        <w:t xml:space="preserve"> Распределение расходов организации в доле по выручке</w:t>
      </w:r>
    </w:p>
    <w:p w14:paraId="7F919EBC" w14:textId="2AF3ED9F" w:rsidR="006C579B" w:rsidRPr="006C579B" w:rsidRDefault="006C579B" w:rsidP="006C579B">
      <w:pPr>
        <w:ind w:left="426" w:right="-142"/>
        <w:jc w:val="both"/>
        <w:rPr>
          <w:color w:val="FF0000"/>
        </w:rPr>
      </w:pPr>
      <w:r w:rsidRPr="006C579B">
        <w:rPr>
          <w:noProof/>
        </w:rPr>
        <w:lastRenderedPageBreak/>
        <w:drawing>
          <wp:inline distT="0" distB="0" distL="0" distR="0" wp14:anchorId="1543EC3D" wp14:editId="056C688F">
            <wp:extent cx="6238875" cy="1714500"/>
            <wp:effectExtent l="0" t="0" r="9525" b="0"/>
            <wp:docPr id="129027114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38875" cy="1714500"/>
                    </a:xfrm>
                    <a:prstGeom prst="rect">
                      <a:avLst/>
                    </a:prstGeom>
                    <a:noFill/>
                    <a:ln>
                      <a:noFill/>
                    </a:ln>
                  </pic:spPr>
                </pic:pic>
              </a:graphicData>
            </a:graphic>
          </wp:inline>
        </w:drawing>
      </w:r>
    </w:p>
    <w:p w14:paraId="108397E6" w14:textId="77777777" w:rsidR="006C579B" w:rsidRPr="006C579B" w:rsidRDefault="006C579B" w:rsidP="006C579B">
      <w:pPr>
        <w:ind w:left="426" w:right="-1"/>
        <w:jc w:val="both"/>
        <w:rPr>
          <w:color w:val="FF0000"/>
        </w:rPr>
      </w:pPr>
    </w:p>
    <w:p w14:paraId="236700F0" w14:textId="43454ECF" w:rsidR="006C579B" w:rsidRPr="006C579B" w:rsidRDefault="006C579B" w:rsidP="006C579B">
      <w:pPr>
        <w:ind w:left="426" w:right="-1"/>
        <w:jc w:val="both"/>
        <w:rPr>
          <w:b/>
          <w:bCs/>
          <w:color w:val="FF0000"/>
          <w:sz w:val="28"/>
          <w:szCs w:val="28"/>
        </w:rPr>
      </w:pPr>
      <w:r w:rsidRPr="006C579B">
        <w:rPr>
          <w:noProof/>
        </w:rPr>
        <w:drawing>
          <wp:inline distT="0" distB="0" distL="0" distR="0" wp14:anchorId="69CAAD1C" wp14:editId="00868267">
            <wp:extent cx="6286500" cy="2066925"/>
            <wp:effectExtent l="0" t="0" r="0" b="9525"/>
            <wp:docPr id="202426365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0" cy="2066925"/>
                    </a:xfrm>
                    <a:prstGeom prst="rect">
                      <a:avLst/>
                    </a:prstGeom>
                    <a:noFill/>
                    <a:ln>
                      <a:noFill/>
                    </a:ln>
                  </pic:spPr>
                </pic:pic>
              </a:graphicData>
            </a:graphic>
          </wp:inline>
        </w:drawing>
      </w:r>
    </w:p>
    <w:p w14:paraId="419BBB5F" w14:textId="77777777" w:rsidR="006C579B" w:rsidRPr="006C579B" w:rsidRDefault="006C579B" w:rsidP="006C579B">
      <w:pPr>
        <w:ind w:left="426" w:right="-1" w:firstLine="851"/>
        <w:jc w:val="both"/>
        <w:rPr>
          <w:color w:val="FF0000"/>
          <w:sz w:val="28"/>
          <w:szCs w:val="28"/>
        </w:rPr>
      </w:pPr>
    </w:p>
    <w:p w14:paraId="0E701098" w14:textId="77777777" w:rsidR="006C579B" w:rsidRPr="006C579B" w:rsidRDefault="006C579B" w:rsidP="006C579B">
      <w:pPr>
        <w:ind w:left="426" w:right="-1" w:firstLine="851"/>
        <w:jc w:val="both"/>
        <w:rPr>
          <w:sz w:val="28"/>
          <w:szCs w:val="28"/>
        </w:rPr>
      </w:pPr>
      <w:r w:rsidRPr="006C579B">
        <w:rPr>
          <w:sz w:val="28"/>
          <w:szCs w:val="28"/>
        </w:rPr>
        <w:t xml:space="preserve">1. Расходы на оплату труда ООО «ЖД-сервис» предлагает принять в размере 12 178,07 тыс. руб. </w:t>
      </w:r>
      <w:bookmarkStart w:id="9" w:name="_Hlk55834461"/>
    </w:p>
    <w:bookmarkEnd w:id="9"/>
    <w:p w14:paraId="7C394BF7" w14:textId="77777777" w:rsidR="006C579B" w:rsidRPr="006C579B" w:rsidRDefault="006C579B" w:rsidP="006C579B">
      <w:pPr>
        <w:ind w:left="426" w:right="-142" w:firstLine="851"/>
        <w:jc w:val="both"/>
        <w:rPr>
          <w:sz w:val="28"/>
          <w:szCs w:val="28"/>
        </w:rPr>
      </w:pPr>
      <w:r w:rsidRPr="006C579B">
        <w:rPr>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3D243E23" w14:textId="77777777" w:rsidR="006C579B" w:rsidRPr="006C579B" w:rsidRDefault="006C579B" w:rsidP="006C579B">
      <w:pPr>
        <w:ind w:left="426" w:right="-142" w:firstLine="851"/>
        <w:jc w:val="both"/>
        <w:rPr>
          <w:sz w:val="28"/>
          <w:szCs w:val="28"/>
        </w:rPr>
      </w:pPr>
      <w:r w:rsidRPr="006C579B">
        <w:rPr>
          <w:sz w:val="28"/>
          <w:szCs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3270A4D9" w14:textId="77777777" w:rsidR="006C579B" w:rsidRPr="006C579B" w:rsidRDefault="006C579B" w:rsidP="006C579B">
      <w:pPr>
        <w:ind w:left="426" w:right="-142" w:firstLine="851"/>
        <w:jc w:val="both"/>
        <w:rPr>
          <w:sz w:val="28"/>
          <w:szCs w:val="28"/>
        </w:rPr>
      </w:pPr>
      <w:r w:rsidRPr="006C579B">
        <w:rPr>
          <w:sz w:val="28"/>
          <w:szCs w:val="28"/>
        </w:rPr>
        <w:t xml:space="preserve">Для подтверждения затрат организацией представлен коллективный договор, штатные расписания на 2022, 2023 год, приложение №1 к методике. </w:t>
      </w:r>
    </w:p>
    <w:p w14:paraId="2670F465" w14:textId="77777777" w:rsidR="006C579B" w:rsidRPr="006C579B" w:rsidRDefault="006C579B" w:rsidP="006C579B">
      <w:pPr>
        <w:ind w:left="426" w:right="-142" w:firstLine="851"/>
        <w:jc w:val="both"/>
        <w:rPr>
          <w:sz w:val="28"/>
          <w:szCs w:val="28"/>
        </w:rPr>
      </w:pPr>
      <w:r w:rsidRPr="006C579B">
        <w:rPr>
          <w:sz w:val="28"/>
          <w:szCs w:val="28"/>
        </w:rPr>
        <w:t xml:space="preserve">При формировании плановых расходов на 2022 год показатели численности персонала учитывались специалистом РЭК Кузбасса по предложению организации и составили 17 человек. На период регулирования организацией предлагается численность 21 единица. </w:t>
      </w:r>
    </w:p>
    <w:p w14:paraId="565C9F2E" w14:textId="77777777" w:rsidR="006C579B" w:rsidRPr="006C579B" w:rsidRDefault="006C579B" w:rsidP="006C579B">
      <w:pPr>
        <w:ind w:left="426" w:right="-142" w:firstLine="851"/>
        <w:jc w:val="both"/>
        <w:rPr>
          <w:sz w:val="28"/>
          <w:szCs w:val="28"/>
        </w:rPr>
      </w:pPr>
      <w:r w:rsidRPr="006C579B">
        <w:rPr>
          <w:sz w:val="28"/>
          <w:szCs w:val="28"/>
        </w:rPr>
        <w:t xml:space="preserve">Специалист предлагает принять численность предприятия в составе 20,4 единицы по факту 2022 года. Предлагаемое организацией на период </w:t>
      </w:r>
      <w:r w:rsidRPr="006C579B">
        <w:rPr>
          <w:sz w:val="28"/>
          <w:szCs w:val="28"/>
        </w:rPr>
        <w:lastRenderedPageBreak/>
        <w:t xml:space="preserve">регулирования увеличение численности сотрудников (1 составитель поездов), специалист предлагает не принимать, так как предлагаемая организацией численность превышает представленную организацией в расчетах нормативную численность составителей поездов. </w:t>
      </w:r>
    </w:p>
    <w:p w14:paraId="3A539568" w14:textId="77777777" w:rsidR="006C579B" w:rsidRPr="006C579B" w:rsidRDefault="006C579B" w:rsidP="006C579B">
      <w:pPr>
        <w:ind w:left="426" w:right="-142" w:firstLine="851"/>
        <w:jc w:val="both"/>
        <w:rPr>
          <w:sz w:val="28"/>
          <w:szCs w:val="28"/>
        </w:rPr>
      </w:pPr>
      <w:r w:rsidRPr="006C579B">
        <w:rPr>
          <w:sz w:val="28"/>
          <w:szCs w:val="28"/>
        </w:rPr>
        <w:t>Численность составит 20,4 единицы.</w:t>
      </w:r>
    </w:p>
    <w:p w14:paraId="33978DA0" w14:textId="77777777" w:rsidR="006C579B" w:rsidRPr="006C579B" w:rsidRDefault="006C579B" w:rsidP="006C579B">
      <w:pPr>
        <w:ind w:left="426" w:right="-142" w:firstLine="851"/>
        <w:jc w:val="both"/>
        <w:rPr>
          <w:sz w:val="28"/>
          <w:szCs w:val="28"/>
        </w:rPr>
      </w:pPr>
      <w:r w:rsidRPr="006C579B">
        <w:rPr>
          <w:sz w:val="28"/>
          <w:szCs w:val="28"/>
        </w:rPr>
        <w:t>Среднемесячную заработную плату организация предлагает принять                 в размере 45 547,89 тыс. руб.</w:t>
      </w:r>
    </w:p>
    <w:p w14:paraId="5820FA9B" w14:textId="77777777" w:rsidR="006C579B" w:rsidRPr="006C579B" w:rsidRDefault="006C579B" w:rsidP="006C579B">
      <w:pPr>
        <w:ind w:left="426" w:right="-142" w:firstLine="851"/>
        <w:jc w:val="both"/>
        <w:rPr>
          <w:sz w:val="28"/>
          <w:szCs w:val="28"/>
        </w:rPr>
      </w:pPr>
      <w:proofErr w:type="gramStart"/>
      <w:r w:rsidRPr="006C579B">
        <w:rPr>
          <w:sz w:val="28"/>
          <w:szCs w:val="28"/>
        </w:rPr>
        <w:t>Специалист  предлагает</w:t>
      </w:r>
      <w:proofErr w:type="gramEnd"/>
      <w:r w:rsidRPr="006C579B">
        <w:rPr>
          <w:sz w:val="28"/>
          <w:szCs w:val="28"/>
        </w:rPr>
        <w:t xml:space="preserve"> принять среднемесячную заработную плату по предложению организации в размере 45 547,89 тыс. руб.</w:t>
      </w:r>
    </w:p>
    <w:p w14:paraId="043AF117" w14:textId="77777777" w:rsidR="006C579B" w:rsidRPr="006C579B" w:rsidRDefault="006C579B" w:rsidP="006C579B">
      <w:pPr>
        <w:ind w:left="426" w:right="-142" w:firstLine="851"/>
        <w:jc w:val="both"/>
        <w:rPr>
          <w:sz w:val="28"/>
          <w:szCs w:val="28"/>
        </w:rPr>
      </w:pPr>
      <w:r w:rsidRPr="006C579B">
        <w:rPr>
          <w:sz w:val="28"/>
          <w:szCs w:val="28"/>
        </w:rPr>
        <w:t xml:space="preserve">Таким образом, расходы по </w:t>
      </w:r>
      <w:proofErr w:type="gramStart"/>
      <w:r w:rsidRPr="006C579B">
        <w:rPr>
          <w:sz w:val="28"/>
          <w:szCs w:val="28"/>
        </w:rPr>
        <w:t>ФОТ  специалист</w:t>
      </w:r>
      <w:proofErr w:type="gramEnd"/>
      <w:r w:rsidRPr="006C579B">
        <w:rPr>
          <w:sz w:val="28"/>
          <w:szCs w:val="28"/>
        </w:rPr>
        <w:t xml:space="preserve"> предлагает принять с учетом численности 20,4 единиц и с учетом среднемесячной заработной платы. Расходы составят 11 150,12 тыс. руб.</w:t>
      </w:r>
    </w:p>
    <w:p w14:paraId="643FBE98" w14:textId="77777777" w:rsidR="006C579B" w:rsidRPr="006C579B" w:rsidRDefault="006C579B" w:rsidP="006C579B">
      <w:pPr>
        <w:ind w:left="426" w:right="-142" w:firstLine="851"/>
        <w:jc w:val="both"/>
        <w:rPr>
          <w:sz w:val="28"/>
          <w:szCs w:val="28"/>
        </w:rPr>
      </w:pPr>
      <w:r w:rsidRPr="006C579B">
        <w:rPr>
          <w:sz w:val="28"/>
          <w:szCs w:val="28"/>
        </w:rPr>
        <w:t xml:space="preserve">2. Расходы на налоги и сборы ООО «ЖД-сервис» предлагает принять в сумме 3 512,29 тыс. руб. </w:t>
      </w:r>
    </w:p>
    <w:p w14:paraId="7C7FB2BE" w14:textId="77777777" w:rsidR="006C579B" w:rsidRPr="006C579B" w:rsidRDefault="006C579B" w:rsidP="006C579B">
      <w:pPr>
        <w:ind w:left="426" w:right="-142" w:firstLine="851"/>
        <w:jc w:val="both"/>
        <w:rPr>
          <w:sz w:val="28"/>
          <w:szCs w:val="28"/>
        </w:rPr>
      </w:pPr>
      <w:r w:rsidRPr="006C579B">
        <w:rPr>
          <w:sz w:val="28"/>
          <w:szCs w:val="28"/>
        </w:rPr>
        <w:t xml:space="preserve">Для подтверждения затрат организацией представлено: уведомление о размере страховых взносов от несчастных случаев на производстве и профессиональных заболеваниях </w:t>
      </w:r>
      <w:r w:rsidRPr="006C579B">
        <w:rPr>
          <w:bCs/>
          <w:sz w:val="28"/>
        </w:rPr>
        <w:t>(30,60% от фонда оплаты труда)</w:t>
      </w:r>
      <w:r w:rsidRPr="006C579B">
        <w:rPr>
          <w:sz w:val="28"/>
          <w:szCs w:val="28"/>
        </w:rPr>
        <w:t>, расчет по страховым взносам за 2022 год.    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49F927F2" w14:textId="77777777" w:rsidR="006C579B" w:rsidRPr="006C579B" w:rsidRDefault="006C579B" w:rsidP="006C579B">
      <w:pPr>
        <w:ind w:left="426" w:right="-142" w:firstLine="851"/>
        <w:jc w:val="both"/>
        <w:rPr>
          <w:sz w:val="28"/>
          <w:szCs w:val="28"/>
        </w:rPr>
      </w:pPr>
      <w:r w:rsidRPr="006C579B">
        <w:rPr>
          <w:sz w:val="28"/>
          <w:szCs w:val="28"/>
        </w:rPr>
        <w:t>Налоги и сборы с фонда оплаты труда специалист предлагает принять в доле пропорционально ФОТ по предложению предприятия на период регулирования в размере 3 215,82 тыс. руб.</w:t>
      </w:r>
      <w:bookmarkStart w:id="10" w:name="_Hlk10793165"/>
      <w:r w:rsidRPr="006C579B">
        <w:rPr>
          <w:sz w:val="28"/>
          <w:szCs w:val="28"/>
        </w:rPr>
        <w:t xml:space="preserve"> </w:t>
      </w:r>
    </w:p>
    <w:bookmarkEnd w:id="10"/>
    <w:p w14:paraId="767E51BE" w14:textId="77777777" w:rsidR="006C579B" w:rsidRPr="006C579B" w:rsidRDefault="006C579B" w:rsidP="006C579B">
      <w:pPr>
        <w:ind w:left="426" w:right="-142" w:firstLine="851"/>
        <w:jc w:val="both"/>
        <w:rPr>
          <w:sz w:val="28"/>
          <w:szCs w:val="28"/>
        </w:rPr>
      </w:pPr>
      <w:r w:rsidRPr="006C579B">
        <w:rPr>
          <w:sz w:val="28"/>
          <w:szCs w:val="28"/>
        </w:rPr>
        <w:t xml:space="preserve">3. </w:t>
      </w:r>
      <w:bookmarkStart w:id="11" w:name="_Hlk1658547"/>
      <w:r w:rsidRPr="006C579B">
        <w:rPr>
          <w:sz w:val="28"/>
          <w:szCs w:val="28"/>
        </w:rPr>
        <w:t xml:space="preserve">Расходы на топливо и ГСМ организация предлагает принять сумме 6 343,74 тыс. руб. </w:t>
      </w:r>
    </w:p>
    <w:p w14:paraId="6712D644" w14:textId="77777777" w:rsidR="006C579B" w:rsidRPr="006C579B" w:rsidRDefault="006C579B" w:rsidP="006C579B">
      <w:pPr>
        <w:ind w:left="426" w:right="-142" w:firstLine="851"/>
        <w:jc w:val="both"/>
        <w:rPr>
          <w:sz w:val="28"/>
          <w:szCs w:val="28"/>
        </w:rPr>
      </w:pPr>
      <w:r w:rsidRPr="006C579B">
        <w:rPr>
          <w:sz w:val="28"/>
          <w:szCs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bookmarkEnd w:id="11"/>
    <w:p w14:paraId="58B2CC70" w14:textId="77777777" w:rsidR="006C579B" w:rsidRPr="006C579B" w:rsidRDefault="006C579B" w:rsidP="006C579B">
      <w:pPr>
        <w:ind w:left="426" w:right="-142" w:firstLine="851"/>
        <w:jc w:val="both"/>
        <w:rPr>
          <w:sz w:val="28"/>
          <w:szCs w:val="28"/>
        </w:rPr>
      </w:pPr>
      <w:r w:rsidRPr="006C579B">
        <w:rPr>
          <w:sz w:val="28"/>
          <w:szCs w:val="28"/>
        </w:rPr>
        <w:t xml:space="preserve">Организацией предоставлен расчет </w:t>
      </w:r>
      <w:proofErr w:type="gramStart"/>
      <w:r w:rsidRPr="006C579B">
        <w:rPr>
          <w:sz w:val="28"/>
          <w:szCs w:val="28"/>
        </w:rPr>
        <w:t>расходов  на</w:t>
      </w:r>
      <w:proofErr w:type="gramEnd"/>
      <w:r w:rsidRPr="006C579B">
        <w:rPr>
          <w:sz w:val="28"/>
          <w:szCs w:val="28"/>
        </w:rPr>
        <w:t xml:space="preserve"> топливо и ГСМ, договор на поставку нефтепродуктов, счета-фактуры, карточка счета 20 по статье  дизтопливо.</w:t>
      </w:r>
    </w:p>
    <w:p w14:paraId="5E59C771" w14:textId="77777777" w:rsidR="006C579B" w:rsidRPr="006C579B" w:rsidRDefault="006C579B" w:rsidP="006C579B">
      <w:pPr>
        <w:ind w:left="426" w:right="-142" w:firstLine="851"/>
        <w:jc w:val="both"/>
        <w:rPr>
          <w:sz w:val="28"/>
          <w:szCs w:val="28"/>
        </w:rPr>
      </w:pPr>
      <w:r w:rsidRPr="006C579B">
        <w:rPr>
          <w:sz w:val="28"/>
          <w:szCs w:val="28"/>
        </w:rPr>
        <w:t>Объём и стоимость дизельного топлива и смазочных материалов специалист предлагает принять по предложению организации в размере 6 343,74 тыс. рублей.</w:t>
      </w:r>
    </w:p>
    <w:p w14:paraId="35452353" w14:textId="77777777" w:rsidR="006C579B" w:rsidRPr="006C579B" w:rsidRDefault="006C579B" w:rsidP="006C579B">
      <w:pPr>
        <w:ind w:left="426" w:right="-142" w:firstLine="851"/>
        <w:jc w:val="both"/>
        <w:rPr>
          <w:sz w:val="28"/>
          <w:szCs w:val="28"/>
        </w:rPr>
      </w:pPr>
      <w:r w:rsidRPr="006C579B">
        <w:rPr>
          <w:sz w:val="28"/>
          <w:szCs w:val="28"/>
        </w:rPr>
        <w:t>4. Материальные расходы организация предлагает принять в размере 550,97 тыс. руб.</w:t>
      </w:r>
    </w:p>
    <w:p w14:paraId="386908DC" w14:textId="77777777" w:rsidR="006C579B" w:rsidRPr="006C579B" w:rsidRDefault="006C579B" w:rsidP="006C579B">
      <w:pPr>
        <w:ind w:left="426" w:right="-142" w:firstLine="851"/>
        <w:jc w:val="both"/>
        <w:rPr>
          <w:sz w:val="28"/>
          <w:szCs w:val="28"/>
        </w:rPr>
      </w:pPr>
      <w:r w:rsidRPr="006C579B">
        <w:rPr>
          <w:sz w:val="28"/>
          <w:szCs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3085B45E" w14:textId="77777777" w:rsidR="006C579B" w:rsidRPr="006C579B" w:rsidRDefault="006C579B" w:rsidP="006C579B">
      <w:pPr>
        <w:ind w:left="426" w:right="-142" w:firstLine="851"/>
        <w:jc w:val="both"/>
        <w:rPr>
          <w:sz w:val="28"/>
          <w:szCs w:val="28"/>
        </w:rPr>
      </w:pPr>
      <w:r w:rsidRPr="006C579B">
        <w:rPr>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146548D3" w14:textId="77777777" w:rsidR="006C579B" w:rsidRPr="006C579B" w:rsidRDefault="006C579B" w:rsidP="006C579B">
      <w:pPr>
        <w:ind w:left="426" w:right="-142" w:firstLine="851"/>
        <w:jc w:val="both"/>
        <w:rPr>
          <w:sz w:val="28"/>
          <w:szCs w:val="28"/>
        </w:rPr>
      </w:pPr>
      <w:r w:rsidRPr="006C579B">
        <w:rPr>
          <w:sz w:val="28"/>
          <w:szCs w:val="28"/>
        </w:rPr>
        <w:t>на обеспечение охраны труда и техники безопасности;</w:t>
      </w:r>
    </w:p>
    <w:p w14:paraId="0CA795DB" w14:textId="77777777" w:rsidR="006C579B" w:rsidRPr="006C579B" w:rsidRDefault="006C579B" w:rsidP="006C579B">
      <w:pPr>
        <w:ind w:left="426" w:right="-142" w:firstLine="851"/>
        <w:jc w:val="both"/>
        <w:rPr>
          <w:sz w:val="28"/>
          <w:szCs w:val="28"/>
        </w:rPr>
      </w:pPr>
      <w:r w:rsidRPr="006C579B">
        <w:rPr>
          <w:sz w:val="28"/>
          <w:szCs w:val="28"/>
        </w:rPr>
        <w:lastRenderedPageBreak/>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142CA5D0" w14:textId="77777777" w:rsidR="006C579B" w:rsidRPr="006C579B" w:rsidRDefault="006C579B" w:rsidP="006C579B">
      <w:pPr>
        <w:ind w:left="426" w:right="-142" w:firstLine="851"/>
        <w:jc w:val="both"/>
        <w:rPr>
          <w:sz w:val="28"/>
          <w:szCs w:val="28"/>
        </w:rPr>
      </w:pPr>
      <w:r w:rsidRPr="006C579B">
        <w:rPr>
          <w:sz w:val="28"/>
          <w:szCs w:val="28"/>
        </w:rPr>
        <w:t>на приобретение комплектующих изделий и пр.</w:t>
      </w:r>
    </w:p>
    <w:p w14:paraId="0FE1D955" w14:textId="77777777" w:rsidR="006C579B" w:rsidRPr="006C579B" w:rsidRDefault="006C579B" w:rsidP="006C579B">
      <w:pPr>
        <w:ind w:left="426" w:right="-142" w:firstLine="851"/>
        <w:jc w:val="both"/>
        <w:rPr>
          <w:sz w:val="28"/>
          <w:szCs w:val="28"/>
        </w:rPr>
      </w:pPr>
      <w:r w:rsidRPr="006C579B">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665B5144" w14:textId="77777777" w:rsidR="006C579B" w:rsidRPr="006C579B" w:rsidRDefault="006C579B" w:rsidP="006C579B">
      <w:pPr>
        <w:ind w:left="426" w:right="-142" w:firstLine="851"/>
        <w:jc w:val="both"/>
        <w:rPr>
          <w:sz w:val="28"/>
          <w:szCs w:val="28"/>
        </w:rPr>
      </w:pPr>
      <w:r w:rsidRPr="006C579B">
        <w:rPr>
          <w:sz w:val="28"/>
          <w:szCs w:val="28"/>
        </w:rPr>
        <w:t>Организацией представлен расчет, карточки счета 20 по статьям охрана труда и спецодежда, с обосновывающими документами (том 5 стр. 97-152), выборочно счета-фактуры и акты на списание материалов.</w:t>
      </w:r>
    </w:p>
    <w:p w14:paraId="5849912B" w14:textId="77777777" w:rsidR="006C579B" w:rsidRPr="006C579B" w:rsidRDefault="006C579B" w:rsidP="006C579B">
      <w:pPr>
        <w:ind w:left="426" w:right="-284" w:firstLine="851"/>
        <w:jc w:val="both"/>
        <w:rPr>
          <w:sz w:val="28"/>
          <w:szCs w:val="28"/>
        </w:rPr>
      </w:pPr>
    </w:p>
    <w:p w14:paraId="1952F4F1" w14:textId="77777777" w:rsidR="006C579B" w:rsidRPr="006C579B" w:rsidRDefault="006C579B" w:rsidP="006C579B">
      <w:pPr>
        <w:ind w:left="426" w:right="-284" w:firstLine="851"/>
        <w:jc w:val="both"/>
        <w:rPr>
          <w:sz w:val="28"/>
          <w:szCs w:val="28"/>
        </w:rPr>
      </w:pPr>
    </w:p>
    <w:p w14:paraId="1E8B7E9F" w14:textId="77777777" w:rsidR="006C579B" w:rsidRPr="006C579B" w:rsidRDefault="006C579B" w:rsidP="006C579B">
      <w:pPr>
        <w:ind w:left="426" w:right="-142" w:firstLine="851"/>
        <w:jc w:val="both"/>
        <w:rPr>
          <w:sz w:val="28"/>
          <w:szCs w:val="28"/>
        </w:rPr>
      </w:pPr>
      <w:r w:rsidRPr="006C579B">
        <w:rPr>
          <w:sz w:val="28"/>
          <w:szCs w:val="28"/>
        </w:rPr>
        <w:t>Специалист предлагает принять по предложению организации в размере 550,97 тыс. руб.</w:t>
      </w:r>
    </w:p>
    <w:p w14:paraId="68854EA9" w14:textId="77777777" w:rsidR="006C579B" w:rsidRPr="006C579B" w:rsidRDefault="006C579B" w:rsidP="006C579B">
      <w:pPr>
        <w:ind w:left="426" w:right="-142" w:firstLine="851"/>
        <w:jc w:val="both"/>
        <w:rPr>
          <w:sz w:val="28"/>
          <w:szCs w:val="28"/>
        </w:rPr>
      </w:pPr>
      <w:r w:rsidRPr="006C579B">
        <w:rPr>
          <w:sz w:val="28"/>
          <w:szCs w:val="28"/>
        </w:rPr>
        <w:t>5. Расходы на ремонты, техническое обслуживание основных средств организация предлагает принять в сумме – 18 250,71 тыс. руб</w:t>
      </w:r>
      <w:bookmarkStart w:id="12" w:name="_Hlk3880314"/>
      <w:r w:rsidRPr="006C579B">
        <w:rPr>
          <w:sz w:val="28"/>
          <w:szCs w:val="28"/>
        </w:rPr>
        <w:t>лей. В соответствии с пунктом 4.8 Методических рекомендаций, расходы на ремонт и техническое обслуживание включают расходы на:</w:t>
      </w:r>
    </w:p>
    <w:p w14:paraId="5D278C60" w14:textId="77777777" w:rsidR="006C579B" w:rsidRPr="006C579B" w:rsidRDefault="006C579B" w:rsidP="006C579B">
      <w:pPr>
        <w:ind w:left="426" w:right="-142" w:firstLine="851"/>
        <w:jc w:val="both"/>
        <w:rPr>
          <w:sz w:val="28"/>
          <w:szCs w:val="28"/>
        </w:rPr>
      </w:pPr>
      <w:r w:rsidRPr="006C579B">
        <w:rPr>
          <w:sz w:val="28"/>
          <w:szCs w:val="28"/>
        </w:rPr>
        <w:t xml:space="preserve">текущее содержание путей, капитальный, средний, </w:t>
      </w:r>
      <w:proofErr w:type="spellStart"/>
      <w:r w:rsidRPr="006C579B">
        <w:rPr>
          <w:sz w:val="28"/>
          <w:szCs w:val="28"/>
        </w:rPr>
        <w:t>подъёмочный</w:t>
      </w:r>
      <w:proofErr w:type="spellEnd"/>
      <w:r w:rsidRPr="006C579B">
        <w:rPr>
          <w:sz w:val="28"/>
          <w:szCs w:val="28"/>
        </w:rPr>
        <w:t xml:space="preserve">                    ремонты пути и другие ремонтные работы;</w:t>
      </w:r>
    </w:p>
    <w:p w14:paraId="514116B1" w14:textId="77777777" w:rsidR="006C579B" w:rsidRPr="006C579B" w:rsidRDefault="006C579B" w:rsidP="006C579B">
      <w:pPr>
        <w:ind w:left="426" w:right="-142" w:firstLine="851"/>
        <w:jc w:val="both"/>
        <w:rPr>
          <w:sz w:val="28"/>
          <w:szCs w:val="28"/>
        </w:rPr>
      </w:pPr>
      <w:r w:rsidRPr="006C579B">
        <w:rPr>
          <w:sz w:val="28"/>
          <w:szCs w:val="28"/>
        </w:rPr>
        <w:t>содержание, ремонт и смену стрелочных переводов;</w:t>
      </w:r>
    </w:p>
    <w:p w14:paraId="491059A5" w14:textId="77777777" w:rsidR="006C579B" w:rsidRPr="006C579B" w:rsidRDefault="006C579B" w:rsidP="006C579B">
      <w:pPr>
        <w:ind w:left="426" w:right="-142" w:firstLine="851"/>
        <w:jc w:val="both"/>
        <w:rPr>
          <w:sz w:val="28"/>
          <w:szCs w:val="28"/>
        </w:rPr>
      </w:pPr>
      <w:r w:rsidRPr="006C579B">
        <w:rPr>
          <w:sz w:val="28"/>
          <w:szCs w:val="28"/>
        </w:rPr>
        <w:t>ремонт и эксплуатацию подвижного состава;</w:t>
      </w:r>
    </w:p>
    <w:p w14:paraId="134BE483" w14:textId="77777777" w:rsidR="006C579B" w:rsidRPr="006C579B" w:rsidRDefault="006C579B" w:rsidP="006C579B">
      <w:pPr>
        <w:ind w:left="426" w:right="-142" w:firstLine="851"/>
        <w:jc w:val="both"/>
        <w:rPr>
          <w:sz w:val="28"/>
          <w:szCs w:val="28"/>
        </w:rPr>
      </w:pPr>
      <w:r w:rsidRPr="006C579B">
        <w:rPr>
          <w:sz w:val="28"/>
          <w:szCs w:val="28"/>
        </w:rPr>
        <w:t>ремонт и эксплуатацию автотранспорта;</w:t>
      </w:r>
    </w:p>
    <w:p w14:paraId="618A39B3" w14:textId="77777777" w:rsidR="006C579B" w:rsidRPr="006C579B" w:rsidRDefault="006C579B" w:rsidP="006C579B">
      <w:pPr>
        <w:ind w:left="426" w:right="-142" w:firstLine="851"/>
        <w:jc w:val="both"/>
        <w:rPr>
          <w:sz w:val="28"/>
          <w:szCs w:val="28"/>
        </w:rPr>
      </w:pPr>
      <w:r w:rsidRPr="006C579B">
        <w:rPr>
          <w:sz w:val="28"/>
          <w:szCs w:val="28"/>
        </w:rPr>
        <w:t>ремонт и эксплуатацию устройств сигнализации и связи;</w:t>
      </w:r>
    </w:p>
    <w:p w14:paraId="0ED46624" w14:textId="77777777" w:rsidR="006C579B" w:rsidRPr="006C579B" w:rsidRDefault="006C579B" w:rsidP="006C579B">
      <w:pPr>
        <w:ind w:left="426" w:right="-142" w:firstLine="851"/>
        <w:jc w:val="both"/>
        <w:rPr>
          <w:sz w:val="28"/>
          <w:szCs w:val="28"/>
        </w:rPr>
      </w:pPr>
      <w:r w:rsidRPr="006C579B">
        <w:rPr>
          <w:sz w:val="28"/>
          <w:szCs w:val="28"/>
        </w:rPr>
        <w:t>ремонт и содержание зданий и сооружений;</w:t>
      </w:r>
    </w:p>
    <w:p w14:paraId="055F2BF4" w14:textId="77777777" w:rsidR="006C579B" w:rsidRPr="006C579B" w:rsidRDefault="006C579B" w:rsidP="006C579B">
      <w:pPr>
        <w:ind w:left="426" w:right="-142" w:firstLine="851"/>
        <w:jc w:val="both"/>
        <w:rPr>
          <w:sz w:val="28"/>
          <w:szCs w:val="28"/>
        </w:rPr>
      </w:pPr>
      <w:r w:rsidRPr="006C579B">
        <w:rPr>
          <w:sz w:val="28"/>
          <w:szCs w:val="28"/>
        </w:rPr>
        <w:t>ремонт подвижного состава;</w:t>
      </w:r>
    </w:p>
    <w:p w14:paraId="2F25DDF3" w14:textId="77777777" w:rsidR="006C579B" w:rsidRPr="006C579B" w:rsidRDefault="006C579B" w:rsidP="006C579B">
      <w:pPr>
        <w:ind w:left="426" w:right="-142" w:firstLine="851"/>
        <w:jc w:val="both"/>
        <w:rPr>
          <w:sz w:val="28"/>
          <w:szCs w:val="28"/>
        </w:rPr>
      </w:pPr>
      <w:r w:rsidRPr="006C579B">
        <w:rPr>
          <w:sz w:val="28"/>
          <w:szCs w:val="28"/>
        </w:rPr>
        <w:t>прочие затраты.</w:t>
      </w:r>
    </w:p>
    <w:p w14:paraId="5AC0707E" w14:textId="77777777" w:rsidR="006C579B" w:rsidRPr="006C579B" w:rsidRDefault="006C579B" w:rsidP="006C579B">
      <w:pPr>
        <w:ind w:left="426" w:right="-142" w:firstLine="851"/>
        <w:jc w:val="both"/>
        <w:rPr>
          <w:sz w:val="28"/>
          <w:szCs w:val="28"/>
        </w:rPr>
      </w:pPr>
      <w:r w:rsidRPr="006C579B">
        <w:rPr>
          <w:sz w:val="28"/>
          <w:szCs w:val="28"/>
        </w:rPr>
        <w:t>Исходной базой для определения расходов на ремонты и техническое обслуживание являются:</w:t>
      </w:r>
    </w:p>
    <w:p w14:paraId="23A87AFA" w14:textId="77777777" w:rsidR="006C579B" w:rsidRPr="006C579B" w:rsidRDefault="006C579B" w:rsidP="006C579B">
      <w:pPr>
        <w:ind w:left="426" w:right="-142" w:firstLine="851"/>
        <w:jc w:val="both"/>
        <w:rPr>
          <w:sz w:val="28"/>
          <w:szCs w:val="28"/>
        </w:rPr>
      </w:pPr>
      <w:r w:rsidRPr="006C579B">
        <w:rPr>
          <w:sz w:val="28"/>
          <w:szCs w:val="28"/>
        </w:rPr>
        <w:t xml:space="preserve">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11827D33" w14:textId="77777777" w:rsidR="006C579B" w:rsidRPr="006C579B" w:rsidRDefault="006C579B" w:rsidP="006C579B">
      <w:pPr>
        <w:ind w:left="426" w:right="-142" w:firstLine="851"/>
        <w:jc w:val="both"/>
        <w:rPr>
          <w:sz w:val="28"/>
          <w:szCs w:val="28"/>
        </w:rPr>
      </w:pPr>
      <w:r w:rsidRPr="006C579B">
        <w:rPr>
          <w:sz w:val="28"/>
          <w:szCs w:val="28"/>
        </w:rPr>
        <w:t xml:space="preserve">стоимость материалов, запчастей на единицу ремонта и т.д. </w:t>
      </w:r>
    </w:p>
    <w:p w14:paraId="5609BFBA" w14:textId="77777777" w:rsidR="006C579B" w:rsidRPr="006C579B" w:rsidRDefault="006C579B" w:rsidP="006C579B">
      <w:pPr>
        <w:ind w:left="426" w:right="-142" w:firstLine="851"/>
        <w:jc w:val="both"/>
        <w:rPr>
          <w:sz w:val="28"/>
          <w:szCs w:val="28"/>
        </w:rPr>
      </w:pPr>
      <w:r w:rsidRPr="006C579B">
        <w:rPr>
          <w:sz w:val="28"/>
          <w:szCs w:val="28"/>
        </w:rPr>
        <w:t>При определении затрат учитываются:</w:t>
      </w:r>
    </w:p>
    <w:p w14:paraId="4F0D373C" w14:textId="77777777" w:rsidR="006C579B" w:rsidRPr="006C579B" w:rsidRDefault="006C579B" w:rsidP="006C579B">
      <w:pPr>
        <w:ind w:left="426" w:right="-142" w:firstLine="851"/>
        <w:jc w:val="both"/>
        <w:rPr>
          <w:sz w:val="28"/>
          <w:szCs w:val="28"/>
        </w:rPr>
      </w:pPr>
      <w:r w:rsidRPr="006C579B">
        <w:rPr>
          <w:sz w:val="28"/>
          <w:szCs w:val="28"/>
        </w:rPr>
        <w:t>срок службы основных фондов;</w:t>
      </w:r>
    </w:p>
    <w:p w14:paraId="490CCB84" w14:textId="77777777" w:rsidR="006C579B" w:rsidRPr="006C579B" w:rsidRDefault="006C579B" w:rsidP="006C579B">
      <w:pPr>
        <w:ind w:left="426" w:right="-142" w:firstLine="851"/>
        <w:jc w:val="both"/>
        <w:rPr>
          <w:sz w:val="28"/>
          <w:szCs w:val="28"/>
        </w:rPr>
      </w:pPr>
      <w:r w:rsidRPr="006C579B">
        <w:rPr>
          <w:sz w:val="28"/>
          <w:szCs w:val="28"/>
        </w:rPr>
        <w:t>продолжительность межремонтных сроков;</w:t>
      </w:r>
    </w:p>
    <w:p w14:paraId="0AE8752D" w14:textId="77777777" w:rsidR="006C579B" w:rsidRPr="006C579B" w:rsidRDefault="006C579B" w:rsidP="006C579B">
      <w:pPr>
        <w:ind w:left="426" w:right="-142" w:firstLine="851"/>
        <w:jc w:val="both"/>
        <w:rPr>
          <w:sz w:val="28"/>
          <w:szCs w:val="28"/>
        </w:rPr>
      </w:pPr>
      <w:r w:rsidRPr="006C579B">
        <w:rPr>
          <w:sz w:val="28"/>
          <w:szCs w:val="28"/>
        </w:rPr>
        <w:t>регламент проведения ремонтных работ по каждому виду основных фондов, а также их элементов и конструкций;</w:t>
      </w:r>
    </w:p>
    <w:p w14:paraId="12E3FA3F" w14:textId="77777777" w:rsidR="006C579B" w:rsidRPr="006C579B" w:rsidRDefault="006C579B" w:rsidP="006C579B">
      <w:pPr>
        <w:ind w:left="426" w:right="-284" w:firstLine="851"/>
        <w:jc w:val="both"/>
        <w:rPr>
          <w:sz w:val="28"/>
          <w:szCs w:val="28"/>
        </w:rPr>
      </w:pPr>
      <w:r w:rsidRPr="006C579B">
        <w:rPr>
          <w:sz w:val="28"/>
          <w:szCs w:val="28"/>
        </w:rPr>
        <w:t xml:space="preserve">сметы затрат на проведение ремонтных работ.  </w:t>
      </w:r>
    </w:p>
    <w:p w14:paraId="4F03ED85" w14:textId="548F0349" w:rsidR="006C579B" w:rsidRPr="006C579B" w:rsidRDefault="006C579B" w:rsidP="006C579B">
      <w:pPr>
        <w:ind w:right="-142" w:firstLine="426"/>
        <w:jc w:val="both"/>
        <w:rPr>
          <w:color w:val="FF0000"/>
          <w:sz w:val="28"/>
          <w:szCs w:val="28"/>
        </w:rPr>
      </w:pPr>
      <w:r w:rsidRPr="006C579B">
        <w:rPr>
          <w:noProof/>
        </w:rPr>
        <w:lastRenderedPageBreak/>
        <w:drawing>
          <wp:inline distT="0" distB="0" distL="0" distR="0" wp14:anchorId="1F5FF9EB" wp14:editId="4366A9DB">
            <wp:extent cx="6267450" cy="3095625"/>
            <wp:effectExtent l="0" t="0" r="0" b="9525"/>
            <wp:docPr id="101787360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7450" cy="3095625"/>
                    </a:xfrm>
                    <a:prstGeom prst="rect">
                      <a:avLst/>
                    </a:prstGeom>
                    <a:noFill/>
                    <a:ln>
                      <a:noFill/>
                    </a:ln>
                  </pic:spPr>
                </pic:pic>
              </a:graphicData>
            </a:graphic>
          </wp:inline>
        </w:drawing>
      </w:r>
    </w:p>
    <w:p w14:paraId="64BBEEB7" w14:textId="77777777" w:rsidR="006C579B" w:rsidRPr="006C579B" w:rsidRDefault="006C579B" w:rsidP="006C579B">
      <w:pPr>
        <w:ind w:right="-1" w:firstLine="851"/>
        <w:jc w:val="both"/>
        <w:rPr>
          <w:color w:val="FF0000"/>
          <w:sz w:val="28"/>
          <w:szCs w:val="28"/>
        </w:rPr>
      </w:pPr>
    </w:p>
    <w:p w14:paraId="18C1D5CC" w14:textId="77777777" w:rsidR="006C579B" w:rsidRPr="006C579B" w:rsidRDefault="006C579B" w:rsidP="006C579B">
      <w:pPr>
        <w:ind w:right="-1" w:firstLine="851"/>
        <w:jc w:val="both"/>
        <w:rPr>
          <w:color w:val="FF0000"/>
          <w:sz w:val="28"/>
          <w:szCs w:val="28"/>
        </w:rPr>
      </w:pPr>
    </w:p>
    <w:p w14:paraId="5F33BB7D" w14:textId="7BD82B3D" w:rsidR="006C579B" w:rsidRPr="006C579B" w:rsidRDefault="006C579B" w:rsidP="006C579B">
      <w:pPr>
        <w:ind w:right="-142" w:firstLine="426"/>
        <w:jc w:val="both"/>
        <w:rPr>
          <w:color w:val="FF0000"/>
          <w:sz w:val="28"/>
          <w:szCs w:val="28"/>
        </w:rPr>
      </w:pPr>
      <w:r w:rsidRPr="006C579B">
        <w:rPr>
          <w:noProof/>
        </w:rPr>
        <w:lastRenderedPageBreak/>
        <w:drawing>
          <wp:inline distT="0" distB="0" distL="0" distR="0" wp14:anchorId="400371AE" wp14:editId="12C71E0A">
            <wp:extent cx="6305550" cy="9058275"/>
            <wp:effectExtent l="0" t="0" r="0" b="9525"/>
            <wp:docPr id="9311733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5550" cy="9058275"/>
                    </a:xfrm>
                    <a:prstGeom prst="rect">
                      <a:avLst/>
                    </a:prstGeom>
                    <a:noFill/>
                    <a:ln>
                      <a:noFill/>
                    </a:ln>
                  </pic:spPr>
                </pic:pic>
              </a:graphicData>
            </a:graphic>
          </wp:inline>
        </w:drawing>
      </w:r>
    </w:p>
    <w:p w14:paraId="5EAC9615" w14:textId="77777777" w:rsidR="006C579B" w:rsidRPr="006C579B" w:rsidRDefault="006C579B" w:rsidP="006C579B">
      <w:pPr>
        <w:ind w:right="-1"/>
        <w:jc w:val="both"/>
        <w:rPr>
          <w:color w:val="FF0000"/>
          <w:sz w:val="28"/>
          <w:szCs w:val="28"/>
        </w:rPr>
      </w:pPr>
    </w:p>
    <w:p w14:paraId="1E067E25" w14:textId="49270EC0" w:rsidR="006C579B" w:rsidRPr="006C579B" w:rsidRDefault="006C579B" w:rsidP="006C579B">
      <w:pPr>
        <w:ind w:right="-1" w:firstLine="426"/>
        <w:jc w:val="both"/>
        <w:rPr>
          <w:color w:val="FF0000"/>
          <w:sz w:val="28"/>
          <w:szCs w:val="28"/>
        </w:rPr>
      </w:pPr>
      <w:r w:rsidRPr="006C579B">
        <w:rPr>
          <w:noProof/>
        </w:rPr>
        <w:lastRenderedPageBreak/>
        <w:drawing>
          <wp:inline distT="0" distB="0" distL="0" distR="0" wp14:anchorId="5F2CFAB9" wp14:editId="3C8804A5">
            <wp:extent cx="6276975" cy="8220075"/>
            <wp:effectExtent l="0" t="0" r="9525" b="9525"/>
            <wp:docPr id="154612498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76975" cy="8220075"/>
                    </a:xfrm>
                    <a:prstGeom prst="rect">
                      <a:avLst/>
                    </a:prstGeom>
                    <a:noFill/>
                    <a:ln>
                      <a:noFill/>
                    </a:ln>
                  </pic:spPr>
                </pic:pic>
              </a:graphicData>
            </a:graphic>
          </wp:inline>
        </w:drawing>
      </w:r>
    </w:p>
    <w:p w14:paraId="7A221519" w14:textId="77777777" w:rsidR="006C579B" w:rsidRPr="006C579B" w:rsidRDefault="006C579B" w:rsidP="006C579B">
      <w:pPr>
        <w:ind w:right="-1" w:firstLine="851"/>
        <w:jc w:val="both"/>
        <w:rPr>
          <w:color w:val="FF0000"/>
          <w:sz w:val="28"/>
          <w:szCs w:val="28"/>
        </w:rPr>
      </w:pPr>
    </w:p>
    <w:p w14:paraId="0890611D" w14:textId="77777777" w:rsidR="006C579B" w:rsidRPr="006C579B" w:rsidRDefault="006C579B" w:rsidP="006C579B">
      <w:pPr>
        <w:ind w:right="-1" w:firstLine="851"/>
        <w:jc w:val="both"/>
        <w:rPr>
          <w:color w:val="FF0000"/>
          <w:sz w:val="28"/>
          <w:szCs w:val="28"/>
        </w:rPr>
      </w:pPr>
    </w:p>
    <w:p w14:paraId="25EA40EC" w14:textId="77777777" w:rsidR="006C579B" w:rsidRPr="006C579B" w:rsidRDefault="006C579B" w:rsidP="006C579B">
      <w:pPr>
        <w:ind w:right="-1" w:firstLine="851"/>
        <w:jc w:val="both"/>
        <w:rPr>
          <w:color w:val="FF0000"/>
          <w:sz w:val="28"/>
          <w:szCs w:val="28"/>
        </w:rPr>
      </w:pPr>
    </w:p>
    <w:p w14:paraId="26C957BB" w14:textId="77777777" w:rsidR="006C579B" w:rsidRPr="006C579B" w:rsidRDefault="006C579B" w:rsidP="006C579B">
      <w:pPr>
        <w:ind w:right="-1" w:firstLine="851"/>
        <w:jc w:val="both"/>
        <w:rPr>
          <w:color w:val="FF0000"/>
          <w:sz w:val="28"/>
          <w:szCs w:val="28"/>
        </w:rPr>
      </w:pPr>
    </w:p>
    <w:p w14:paraId="15376B0A" w14:textId="77777777" w:rsidR="006C579B" w:rsidRPr="006C579B" w:rsidRDefault="006C579B" w:rsidP="006C579B">
      <w:pPr>
        <w:ind w:right="-1" w:firstLine="851"/>
        <w:jc w:val="both"/>
        <w:rPr>
          <w:color w:val="FF0000"/>
          <w:sz w:val="28"/>
          <w:szCs w:val="28"/>
        </w:rPr>
      </w:pPr>
    </w:p>
    <w:p w14:paraId="0A122AC3" w14:textId="29DA3268" w:rsidR="006C579B" w:rsidRPr="006C579B" w:rsidRDefault="006C579B" w:rsidP="006C579B">
      <w:pPr>
        <w:ind w:right="-142" w:firstLine="426"/>
        <w:jc w:val="both"/>
        <w:rPr>
          <w:color w:val="FF0000"/>
          <w:sz w:val="28"/>
          <w:szCs w:val="28"/>
        </w:rPr>
      </w:pPr>
      <w:r w:rsidRPr="006C579B">
        <w:rPr>
          <w:noProof/>
        </w:rPr>
        <w:lastRenderedPageBreak/>
        <w:drawing>
          <wp:inline distT="0" distB="0" distL="0" distR="0" wp14:anchorId="5B9B753B" wp14:editId="0B53D334">
            <wp:extent cx="6267450" cy="3409950"/>
            <wp:effectExtent l="0" t="0" r="0" b="0"/>
            <wp:docPr id="81410969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67450" cy="3409950"/>
                    </a:xfrm>
                    <a:prstGeom prst="rect">
                      <a:avLst/>
                    </a:prstGeom>
                    <a:noFill/>
                    <a:ln>
                      <a:noFill/>
                    </a:ln>
                  </pic:spPr>
                </pic:pic>
              </a:graphicData>
            </a:graphic>
          </wp:inline>
        </w:drawing>
      </w:r>
    </w:p>
    <w:p w14:paraId="75FF434B" w14:textId="77777777" w:rsidR="006C579B" w:rsidRPr="006C579B" w:rsidRDefault="006C579B" w:rsidP="006C579B">
      <w:pPr>
        <w:ind w:left="426" w:right="-1" w:firstLine="425"/>
        <w:jc w:val="both"/>
        <w:rPr>
          <w:sz w:val="16"/>
          <w:szCs w:val="16"/>
        </w:rPr>
      </w:pPr>
    </w:p>
    <w:p w14:paraId="5CC586E3" w14:textId="77777777" w:rsidR="006C579B" w:rsidRPr="006C579B" w:rsidRDefault="006C579B" w:rsidP="006C579B">
      <w:pPr>
        <w:ind w:left="426" w:right="-142" w:firstLine="425"/>
        <w:jc w:val="both"/>
        <w:rPr>
          <w:sz w:val="28"/>
          <w:szCs w:val="28"/>
        </w:rPr>
      </w:pPr>
      <w:r w:rsidRPr="006C579B">
        <w:rPr>
          <w:sz w:val="28"/>
          <w:szCs w:val="28"/>
        </w:rPr>
        <w:t>Таким образом, специалист РЭК предлагает принять расходы в размере 12 248,98 тыс. рублей.</w:t>
      </w:r>
    </w:p>
    <w:bookmarkEnd w:id="12"/>
    <w:p w14:paraId="20D48902" w14:textId="77777777" w:rsidR="006C579B" w:rsidRPr="006C579B" w:rsidRDefault="006C579B" w:rsidP="006C579B">
      <w:pPr>
        <w:ind w:left="426" w:right="-142" w:firstLine="851"/>
        <w:jc w:val="both"/>
        <w:rPr>
          <w:sz w:val="28"/>
          <w:szCs w:val="28"/>
        </w:rPr>
      </w:pPr>
      <w:r w:rsidRPr="006C579B">
        <w:rPr>
          <w:sz w:val="28"/>
          <w:szCs w:val="28"/>
        </w:rPr>
        <w:t xml:space="preserve">6. Прочие расходы, связанные с производством и реализацией </w:t>
      </w:r>
      <w:proofErr w:type="gramStart"/>
      <w:r w:rsidRPr="006C579B">
        <w:rPr>
          <w:sz w:val="28"/>
          <w:szCs w:val="28"/>
        </w:rPr>
        <w:t>транспортных услуг</w:t>
      </w:r>
      <w:proofErr w:type="gramEnd"/>
      <w:r w:rsidRPr="006C579B">
        <w:rPr>
          <w:sz w:val="28"/>
          <w:szCs w:val="28"/>
        </w:rPr>
        <w:t xml:space="preserve"> организация предлагает принять в размере 152,17 тыс. руб. Данные затраты организация не относит к регулируемой деятельности.</w:t>
      </w:r>
    </w:p>
    <w:p w14:paraId="1498E3B3" w14:textId="77777777" w:rsidR="006C579B" w:rsidRPr="006C579B" w:rsidRDefault="006C579B" w:rsidP="006C579B">
      <w:pPr>
        <w:ind w:left="426" w:right="-142" w:firstLine="851"/>
        <w:jc w:val="both"/>
        <w:rPr>
          <w:sz w:val="28"/>
          <w:szCs w:val="28"/>
        </w:rPr>
      </w:pPr>
      <w:r w:rsidRPr="006C579B">
        <w:rPr>
          <w:sz w:val="28"/>
          <w:szCs w:val="28"/>
        </w:rPr>
        <w:t xml:space="preserve">2. Накладные расходы организация предлагает принять в размере 30 132,45 тыс. руб. </w:t>
      </w:r>
    </w:p>
    <w:p w14:paraId="486418ED" w14:textId="77777777" w:rsidR="006C579B" w:rsidRPr="006C579B" w:rsidRDefault="006C579B" w:rsidP="006C579B">
      <w:pPr>
        <w:ind w:left="426" w:right="-142" w:firstLine="851"/>
        <w:jc w:val="both"/>
        <w:rPr>
          <w:sz w:val="28"/>
          <w:szCs w:val="28"/>
        </w:rPr>
      </w:pPr>
      <w:r w:rsidRPr="006C579B">
        <w:rPr>
          <w:sz w:val="28"/>
          <w:szCs w:val="28"/>
        </w:rPr>
        <w:t>2.1. Общепроизводственные расходы (25 счет) организацией</w:t>
      </w:r>
      <w:r w:rsidRPr="006C579B">
        <w:rPr>
          <w:color w:val="FF0000"/>
          <w:sz w:val="28"/>
          <w:szCs w:val="28"/>
        </w:rPr>
        <w:t xml:space="preserve"> </w:t>
      </w:r>
      <w:r w:rsidRPr="006C579B">
        <w:rPr>
          <w:sz w:val="28"/>
          <w:szCs w:val="28"/>
        </w:rPr>
        <w:t xml:space="preserve">предлагается принять в сумме 9 902,04 тыс. руб. </w:t>
      </w:r>
    </w:p>
    <w:p w14:paraId="431D2034" w14:textId="77777777" w:rsidR="006C579B" w:rsidRPr="006C579B" w:rsidRDefault="006C579B" w:rsidP="006C579B">
      <w:pPr>
        <w:ind w:left="426" w:right="-142" w:firstLine="851"/>
        <w:contextualSpacing/>
        <w:jc w:val="both"/>
        <w:rPr>
          <w:sz w:val="28"/>
          <w:szCs w:val="28"/>
        </w:rPr>
      </w:pPr>
      <w:r w:rsidRPr="006C579B">
        <w:rPr>
          <w:sz w:val="28"/>
          <w:szCs w:val="28"/>
        </w:rPr>
        <w:t xml:space="preserve">Согласно п.4.11. Методических рекомендаций 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4F693824" w14:textId="77777777" w:rsidR="006C579B" w:rsidRPr="006C579B" w:rsidRDefault="006C579B" w:rsidP="006C579B">
      <w:pPr>
        <w:ind w:left="426" w:right="-142"/>
        <w:contextualSpacing/>
        <w:jc w:val="both"/>
        <w:rPr>
          <w:sz w:val="28"/>
          <w:szCs w:val="28"/>
        </w:rPr>
      </w:pPr>
      <w:r w:rsidRPr="006C579B">
        <w:rPr>
          <w:sz w:val="28"/>
          <w:szCs w:val="28"/>
        </w:rPr>
        <w:t>оплату труда вспомогательного производственного персонала;</w:t>
      </w:r>
    </w:p>
    <w:p w14:paraId="129BA156" w14:textId="77777777" w:rsidR="006C579B" w:rsidRPr="006C579B" w:rsidRDefault="006C579B" w:rsidP="006C579B">
      <w:pPr>
        <w:ind w:left="426" w:right="-142"/>
        <w:contextualSpacing/>
        <w:jc w:val="both"/>
        <w:rPr>
          <w:sz w:val="28"/>
          <w:szCs w:val="28"/>
        </w:rPr>
      </w:pPr>
      <w:r w:rsidRPr="006C579B">
        <w:rPr>
          <w:sz w:val="28"/>
          <w:szCs w:val="28"/>
        </w:rPr>
        <w:t>отчисления на социальные нужды от расходов по оплате труда;</w:t>
      </w:r>
    </w:p>
    <w:p w14:paraId="77891510" w14:textId="77777777" w:rsidR="006C579B" w:rsidRPr="006C579B" w:rsidRDefault="006C579B" w:rsidP="006C579B">
      <w:pPr>
        <w:ind w:left="426" w:right="-142"/>
        <w:contextualSpacing/>
        <w:jc w:val="both"/>
        <w:rPr>
          <w:sz w:val="28"/>
          <w:szCs w:val="28"/>
        </w:rPr>
      </w:pPr>
      <w:r w:rsidRPr="006C579B">
        <w:rPr>
          <w:sz w:val="28"/>
          <w:szCs w:val="28"/>
        </w:rPr>
        <w:t>охрана труда вспомогательного персонала;</w:t>
      </w:r>
    </w:p>
    <w:p w14:paraId="60FA0930" w14:textId="77777777" w:rsidR="006C579B" w:rsidRPr="006C579B" w:rsidRDefault="006C579B" w:rsidP="006C579B">
      <w:pPr>
        <w:ind w:left="426" w:right="-142"/>
        <w:contextualSpacing/>
        <w:jc w:val="both"/>
        <w:rPr>
          <w:sz w:val="28"/>
          <w:szCs w:val="28"/>
        </w:rPr>
      </w:pPr>
      <w:r w:rsidRPr="006C579B">
        <w:rPr>
          <w:sz w:val="28"/>
          <w:szCs w:val="28"/>
        </w:rPr>
        <w:t>затраты на электроэнергию, тепловую энергию, водоснабжение и водоотведение в производственных зданиях и сооружениях;</w:t>
      </w:r>
    </w:p>
    <w:p w14:paraId="733F525F" w14:textId="77777777" w:rsidR="006C579B" w:rsidRPr="006C579B" w:rsidRDefault="006C579B" w:rsidP="006C579B">
      <w:pPr>
        <w:ind w:left="426" w:right="-142"/>
        <w:contextualSpacing/>
        <w:jc w:val="both"/>
        <w:rPr>
          <w:sz w:val="28"/>
          <w:szCs w:val="28"/>
        </w:rPr>
      </w:pPr>
      <w:r w:rsidRPr="006C579B">
        <w:rPr>
          <w:sz w:val="28"/>
          <w:szCs w:val="28"/>
        </w:rPr>
        <w:t>прочие общепроизводственные расходы.</w:t>
      </w:r>
    </w:p>
    <w:p w14:paraId="5F4801D8" w14:textId="77777777" w:rsidR="006C579B" w:rsidRPr="006C579B" w:rsidRDefault="006C579B" w:rsidP="006C579B">
      <w:pPr>
        <w:ind w:left="426" w:right="-142" w:firstLine="851"/>
        <w:jc w:val="both"/>
        <w:rPr>
          <w:sz w:val="28"/>
          <w:szCs w:val="28"/>
        </w:rPr>
      </w:pPr>
      <w:r w:rsidRPr="006C579B">
        <w:rPr>
          <w:sz w:val="28"/>
          <w:szCs w:val="28"/>
        </w:rPr>
        <w:t>Общехозяйственные расходы предоставляются по форме согласно приложению № 10 к Методическим рекомендациям и включают в себя расходы:</w:t>
      </w:r>
    </w:p>
    <w:p w14:paraId="687B94B5" w14:textId="77777777" w:rsidR="006C579B" w:rsidRPr="006C579B" w:rsidRDefault="006C579B" w:rsidP="006C579B">
      <w:pPr>
        <w:ind w:left="426" w:right="-142" w:firstLine="709"/>
        <w:jc w:val="both"/>
        <w:rPr>
          <w:sz w:val="28"/>
          <w:szCs w:val="28"/>
        </w:rPr>
      </w:pPr>
      <w:r w:rsidRPr="006C579B">
        <w:rPr>
          <w:sz w:val="28"/>
          <w:szCs w:val="28"/>
        </w:rPr>
        <w:t>на оплату труда административно-управленческого персонала и отчисления на социальные нужды;</w:t>
      </w:r>
    </w:p>
    <w:p w14:paraId="6804CA67" w14:textId="77777777" w:rsidR="006C579B" w:rsidRPr="006C579B" w:rsidRDefault="006C579B" w:rsidP="006C579B">
      <w:pPr>
        <w:ind w:left="426" w:right="-142" w:firstLine="709"/>
        <w:jc w:val="both"/>
        <w:rPr>
          <w:sz w:val="28"/>
          <w:szCs w:val="28"/>
        </w:rPr>
      </w:pPr>
      <w:r w:rsidRPr="006C579B">
        <w:rPr>
          <w:sz w:val="28"/>
          <w:szCs w:val="28"/>
        </w:rPr>
        <w:t>на содержание пожарно-охранной сигнализации, вневедомственной охраны;</w:t>
      </w:r>
    </w:p>
    <w:p w14:paraId="1AD5CBC7" w14:textId="77777777" w:rsidR="006C579B" w:rsidRPr="006C579B" w:rsidRDefault="006C579B" w:rsidP="006C579B">
      <w:pPr>
        <w:ind w:left="426" w:firstLine="709"/>
        <w:jc w:val="both"/>
        <w:rPr>
          <w:sz w:val="28"/>
          <w:szCs w:val="28"/>
        </w:rPr>
      </w:pPr>
      <w:r w:rsidRPr="006C579B">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16F75C86" w14:textId="77777777" w:rsidR="006C579B" w:rsidRPr="006C579B" w:rsidRDefault="006C579B" w:rsidP="006C579B">
      <w:pPr>
        <w:ind w:left="426" w:firstLine="709"/>
        <w:jc w:val="both"/>
        <w:rPr>
          <w:sz w:val="28"/>
          <w:szCs w:val="28"/>
        </w:rPr>
      </w:pPr>
      <w:r w:rsidRPr="006C579B">
        <w:rPr>
          <w:sz w:val="28"/>
          <w:szCs w:val="28"/>
        </w:rPr>
        <w:lastRenderedPageBreak/>
        <w:t>прочие административные расходы.</w:t>
      </w:r>
    </w:p>
    <w:p w14:paraId="2AA5423E" w14:textId="77777777" w:rsidR="006C579B" w:rsidRPr="006C579B" w:rsidRDefault="006C579B" w:rsidP="006C579B">
      <w:pPr>
        <w:ind w:left="426" w:right="-1" w:firstLine="851"/>
        <w:jc w:val="both"/>
        <w:rPr>
          <w:sz w:val="28"/>
          <w:szCs w:val="28"/>
        </w:rPr>
      </w:pPr>
      <w:r w:rsidRPr="006C579B">
        <w:rPr>
          <w:sz w:val="28"/>
          <w:szCs w:val="28"/>
        </w:rPr>
        <w:t>Распределение общепроизводственных и общехозяйственных затрат специалист РЭК предлагает произвести согласно ст. 272 Налогового кодекса РФ – в доле по выручке за отчетный период.</w:t>
      </w:r>
    </w:p>
    <w:p w14:paraId="20EB1BE4" w14:textId="1D0A2E46" w:rsidR="006C579B" w:rsidRPr="006C579B" w:rsidRDefault="006C579B" w:rsidP="006C579B">
      <w:pPr>
        <w:ind w:left="426" w:right="-1"/>
        <w:rPr>
          <w:sz w:val="28"/>
          <w:szCs w:val="28"/>
        </w:rPr>
      </w:pPr>
      <w:r w:rsidRPr="006C579B">
        <w:rPr>
          <w:noProof/>
        </w:rPr>
        <w:drawing>
          <wp:inline distT="0" distB="0" distL="0" distR="0" wp14:anchorId="75ED3318" wp14:editId="5FF6E05D">
            <wp:extent cx="6210300" cy="7334250"/>
            <wp:effectExtent l="0" t="0" r="0" b="0"/>
            <wp:docPr id="134480677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10300" cy="7334250"/>
                    </a:xfrm>
                    <a:prstGeom prst="rect">
                      <a:avLst/>
                    </a:prstGeom>
                    <a:noFill/>
                    <a:ln>
                      <a:noFill/>
                    </a:ln>
                  </pic:spPr>
                </pic:pic>
              </a:graphicData>
            </a:graphic>
          </wp:inline>
        </w:drawing>
      </w:r>
    </w:p>
    <w:p w14:paraId="7699CBB9" w14:textId="77777777" w:rsidR="006C579B" w:rsidRPr="006C579B" w:rsidRDefault="006C579B" w:rsidP="006C579B">
      <w:pPr>
        <w:ind w:left="426" w:right="-1"/>
      </w:pPr>
      <w:r w:rsidRPr="006C579B">
        <w:rPr>
          <w:color w:val="FF0000"/>
          <w:szCs w:val="28"/>
        </w:rPr>
        <w:tab/>
      </w:r>
      <w:r w:rsidRPr="006C579B">
        <w:rPr>
          <w:color w:val="FF0000"/>
          <w:lang w:eastAsia="x-none"/>
        </w:rPr>
        <w:br w:type="page"/>
      </w:r>
    </w:p>
    <w:p w14:paraId="05296681" w14:textId="6BEA5716" w:rsidR="006C579B" w:rsidRPr="006C579B" w:rsidRDefault="006C579B" w:rsidP="006C579B">
      <w:pPr>
        <w:ind w:left="426" w:right="-1"/>
        <w:rPr>
          <w:color w:val="FF0000"/>
          <w:sz w:val="28"/>
          <w:szCs w:val="28"/>
        </w:rPr>
      </w:pPr>
      <w:r w:rsidRPr="006C579B">
        <w:rPr>
          <w:noProof/>
        </w:rPr>
        <w:lastRenderedPageBreak/>
        <w:drawing>
          <wp:inline distT="0" distB="0" distL="0" distR="0" wp14:anchorId="27CE17AE" wp14:editId="12C6B3BF">
            <wp:extent cx="6267450" cy="9239250"/>
            <wp:effectExtent l="0" t="0" r="0" b="0"/>
            <wp:docPr id="175767659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67450" cy="9239250"/>
                    </a:xfrm>
                    <a:prstGeom prst="rect">
                      <a:avLst/>
                    </a:prstGeom>
                    <a:noFill/>
                    <a:ln>
                      <a:noFill/>
                    </a:ln>
                  </pic:spPr>
                </pic:pic>
              </a:graphicData>
            </a:graphic>
          </wp:inline>
        </w:drawing>
      </w:r>
    </w:p>
    <w:p w14:paraId="204E24BA" w14:textId="77777777" w:rsidR="006C579B" w:rsidRPr="006C579B" w:rsidRDefault="006C579B" w:rsidP="006C579B">
      <w:pPr>
        <w:ind w:right="-1" w:firstLine="851"/>
        <w:jc w:val="both"/>
        <w:rPr>
          <w:color w:val="FF0000"/>
          <w:sz w:val="28"/>
          <w:szCs w:val="28"/>
        </w:rPr>
      </w:pPr>
    </w:p>
    <w:p w14:paraId="70E3C072" w14:textId="6B1FD6A3" w:rsidR="006C579B" w:rsidRPr="006C579B" w:rsidRDefault="006C579B" w:rsidP="006C579B">
      <w:pPr>
        <w:ind w:right="-1" w:firstLine="426"/>
        <w:jc w:val="both"/>
        <w:rPr>
          <w:color w:val="FF0000"/>
          <w:sz w:val="28"/>
          <w:szCs w:val="28"/>
        </w:rPr>
      </w:pPr>
      <w:r w:rsidRPr="006C579B">
        <w:rPr>
          <w:noProof/>
        </w:rPr>
        <w:drawing>
          <wp:inline distT="0" distB="0" distL="0" distR="0" wp14:anchorId="286F40B5" wp14:editId="3A2651E0">
            <wp:extent cx="6219825" cy="3314700"/>
            <wp:effectExtent l="0" t="0" r="9525" b="0"/>
            <wp:docPr id="12763021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19825" cy="3314700"/>
                    </a:xfrm>
                    <a:prstGeom prst="rect">
                      <a:avLst/>
                    </a:prstGeom>
                    <a:noFill/>
                    <a:ln>
                      <a:noFill/>
                    </a:ln>
                  </pic:spPr>
                </pic:pic>
              </a:graphicData>
            </a:graphic>
          </wp:inline>
        </w:drawing>
      </w:r>
    </w:p>
    <w:p w14:paraId="6C5ABD30" w14:textId="77777777" w:rsidR="006C579B" w:rsidRPr="006C579B" w:rsidRDefault="006C579B" w:rsidP="006C579B">
      <w:pPr>
        <w:ind w:right="-1" w:firstLine="142"/>
        <w:jc w:val="both"/>
        <w:rPr>
          <w:color w:val="FF0000"/>
          <w:sz w:val="28"/>
          <w:szCs w:val="28"/>
        </w:rPr>
      </w:pPr>
    </w:p>
    <w:p w14:paraId="7018CA4E" w14:textId="77777777" w:rsidR="006C579B" w:rsidRPr="006C579B" w:rsidRDefault="006C579B" w:rsidP="006C579B">
      <w:pPr>
        <w:ind w:left="426" w:right="-1" w:firstLine="425"/>
        <w:jc w:val="both"/>
        <w:rPr>
          <w:sz w:val="28"/>
          <w:szCs w:val="28"/>
        </w:rPr>
      </w:pPr>
      <w:r w:rsidRPr="006C579B">
        <w:rPr>
          <w:color w:val="FF0000"/>
          <w:sz w:val="28"/>
          <w:szCs w:val="28"/>
        </w:rPr>
        <w:t xml:space="preserve"> </w:t>
      </w:r>
      <w:r w:rsidRPr="006C579B">
        <w:rPr>
          <w:sz w:val="28"/>
          <w:szCs w:val="28"/>
        </w:rPr>
        <w:t>Таким образом, специалист РЭК предлагает принять расходы в размере 9 331,13 тыс. руб.</w:t>
      </w:r>
    </w:p>
    <w:p w14:paraId="0215F386" w14:textId="77777777" w:rsidR="006C579B" w:rsidRPr="006C579B" w:rsidRDefault="006C579B" w:rsidP="006C579B">
      <w:pPr>
        <w:numPr>
          <w:ilvl w:val="1"/>
          <w:numId w:val="17"/>
        </w:numPr>
        <w:ind w:left="426" w:firstLine="425"/>
        <w:jc w:val="both"/>
        <w:rPr>
          <w:sz w:val="28"/>
          <w:szCs w:val="28"/>
        </w:rPr>
      </w:pPr>
      <w:r w:rsidRPr="006C579B">
        <w:rPr>
          <w:sz w:val="28"/>
          <w:szCs w:val="28"/>
        </w:rPr>
        <w:t>Общехозяйственные расходы (26 счет) организация предлагает принять в размере 20 230,41 тыс. руб.</w:t>
      </w:r>
    </w:p>
    <w:p w14:paraId="1F2BFF6C" w14:textId="77777777" w:rsidR="006C579B" w:rsidRPr="006C579B" w:rsidRDefault="006C579B" w:rsidP="006C579B">
      <w:pPr>
        <w:ind w:left="851"/>
        <w:jc w:val="both"/>
        <w:rPr>
          <w:sz w:val="28"/>
          <w:szCs w:val="28"/>
        </w:rPr>
      </w:pPr>
    </w:p>
    <w:p w14:paraId="75F29E5C" w14:textId="79E3F7AF" w:rsidR="006C579B" w:rsidRPr="006C579B" w:rsidRDefault="006C579B" w:rsidP="006C579B">
      <w:pPr>
        <w:ind w:right="-1" w:firstLine="426"/>
        <w:jc w:val="both"/>
        <w:rPr>
          <w:color w:val="FF0000"/>
          <w:sz w:val="28"/>
          <w:szCs w:val="28"/>
        </w:rPr>
      </w:pPr>
      <w:r w:rsidRPr="006C579B">
        <w:rPr>
          <w:noProof/>
        </w:rPr>
        <w:drawing>
          <wp:inline distT="0" distB="0" distL="0" distR="0" wp14:anchorId="4F123911" wp14:editId="249B6E52">
            <wp:extent cx="6286500" cy="4457700"/>
            <wp:effectExtent l="0" t="0" r="0" b="0"/>
            <wp:docPr id="18297992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86500" cy="4457700"/>
                    </a:xfrm>
                    <a:prstGeom prst="rect">
                      <a:avLst/>
                    </a:prstGeom>
                    <a:noFill/>
                    <a:ln>
                      <a:noFill/>
                    </a:ln>
                  </pic:spPr>
                </pic:pic>
              </a:graphicData>
            </a:graphic>
          </wp:inline>
        </w:drawing>
      </w:r>
    </w:p>
    <w:p w14:paraId="77B2353E" w14:textId="77777777" w:rsidR="006C579B" w:rsidRPr="006C579B" w:rsidRDefault="006C579B" w:rsidP="006C579B">
      <w:pPr>
        <w:ind w:right="-1" w:firstLine="851"/>
        <w:jc w:val="both"/>
        <w:rPr>
          <w:color w:val="FF0000"/>
          <w:sz w:val="28"/>
          <w:szCs w:val="28"/>
        </w:rPr>
      </w:pPr>
    </w:p>
    <w:p w14:paraId="0AB17540" w14:textId="77777777" w:rsidR="006C579B" w:rsidRPr="006C579B" w:rsidRDefault="006C579B" w:rsidP="006C579B">
      <w:pPr>
        <w:ind w:right="-1" w:firstLine="851"/>
        <w:jc w:val="both"/>
        <w:rPr>
          <w:color w:val="FF0000"/>
          <w:sz w:val="28"/>
          <w:szCs w:val="28"/>
        </w:rPr>
      </w:pPr>
    </w:p>
    <w:p w14:paraId="54EBD71D" w14:textId="39F39FEF" w:rsidR="006C579B" w:rsidRPr="006C579B" w:rsidRDefault="006C579B" w:rsidP="006C579B">
      <w:pPr>
        <w:ind w:right="-284" w:firstLine="426"/>
        <w:jc w:val="both"/>
        <w:rPr>
          <w:color w:val="FF0000"/>
          <w:sz w:val="28"/>
          <w:szCs w:val="28"/>
        </w:rPr>
      </w:pPr>
      <w:r w:rsidRPr="006C579B">
        <w:rPr>
          <w:noProof/>
        </w:rPr>
        <w:drawing>
          <wp:inline distT="0" distB="0" distL="0" distR="0" wp14:anchorId="09242ECD" wp14:editId="6873B500">
            <wp:extent cx="6305550" cy="9144000"/>
            <wp:effectExtent l="0" t="0" r="0" b="0"/>
            <wp:docPr id="206535458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05550" cy="9144000"/>
                    </a:xfrm>
                    <a:prstGeom prst="rect">
                      <a:avLst/>
                    </a:prstGeom>
                    <a:noFill/>
                    <a:ln>
                      <a:noFill/>
                    </a:ln>
                  </pic:spPr>
                </pic:pic>
              </a:graphicData>
            </a:graphic>
          </wp:inline>
        </w:drawing>
      </w:r>
    </w:p>
    <w:p w14:paraId="76A85C95" w14:textId="77777777" w:rsidR="006C579B" w:rsidRPr="006C579B" w:rsidRDefault="006C579B" w:rsidP="006C579B">
      <w:pPr>
        <w:ind w:right="-1" w:firstLine="851"/>
        <w:jc w:val="both"/>
        <w:rPr>
          <w:color w:val="FF0000"/>
          <w:sz w:val="28"/>
          <w:szCs w:val="28"/>
        </w:rPr>
      </w:pPr>
    </w:p>
    <w:p w14:paraId="33F4B34B" w14:textId="77777777" w:rsidR="006C579B" w:rsidRPr="006C579B" w:rsidRDefault="006C579B" w:rsidP="006C579B">
      <w:pPr>
        <w:ind w:right="-1" w:firstLine="851"/>
        <w:jc w:val="both"/>
        <w:rPr>
          <w:color w:val="FF0000"/>
          <w:sz w:val="28"/>
          <w:szCs w:val="28"/>
        </w:rPr>
      </w:pPr>
    </w:p>
    <w:p w14:paraId="4D8F2521" w14:textId="0DD972D1" w:rsidR="006C579B" w:rsidRPr="006C579B" w:rsidRDefault="006C579B" w:rsidP="006C579B">
      <w:pPr>
        <w:ind w:right="-284" w:firstLine="426"/>
        <w:jc w:val="both"/>
        <w:rPr>
          <w:color w:val="FF0000"/>
          <w:sz w:val="28"/>
          <w:szCs w:val="28"/>
        </w:rPr>
      </w:pPr>
      <w:r w:rsidRPr="006C579B">
        <w:rPr>
          <w:noProof/>
        </w:rPr>
        <w:drawing>
          <wp:inline distT="0" distB="0" distL="0" distR="0" wp14:anchorId="4C2417FC" wp14:editId="14D6C1E7">
            <wp:extent cx="6267450" cy="3114675"/>
            <wp:effectExtent l="0" t="0" r="0" b="9525"/>
            <wp:docPr id="68396400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67450" cy="3114675"/>
                    </a:xfrm>
                    <a:prstGeom prst="rect">
                      <a:avLst/>
                    </a:prstGeom>
                    <a:noFill/>
                    <a:ln>
                      <a:noFill/>
                    </a:ln>
                  </pic:spPr>
                </pic:pic>
              </a:graphicData>
            </a:graphic>
          </wp:inline>
        </w:drawing>
      </w:r>
    </w:p>
    <w:p w14:paraId="07903783" w14:textId="77777777" w:rsidR="006C579B" w:rsidRPr="006C579B" w:rsidRDefault="006C579B" w:rsidP="006C579B">
      <w:pPr>
        <w:ind w:left="426" w:right="-1" w:firstLine="851"/>
        <w:jc w:val="both"/>
        <w:rPr>
          <w:color w:val="FF0000"/>
          <w:sz w:val="28"/>
          <w:szCs w:val="28"/>
        </w:rPr>
      </w:pPr>
    </w:p>
    <w:p w14:paraId="42AE4BDF" w14:textId="77777777" w:rsidR="006C579B" w:rsidRPr="006C579B" w:rsidRDefault="006C579B" w:rsidP="006C579B">
      <w:pPr>
        <w:ind w:left="426" w:firstLine="851"/>
        <w:jc w:val="both"/>
        <w:rPr>
          <w:sz w:val="28"/>
          <w:szCs w:val="28"/>
        </w:rPr>
      </w:pPr>
      <w:r w:rsidRPr="006C579B">
        <w:rPr>
          <w:sz w:val="28"/>
          <w:szCs w:val="28"/>
        </w:rPr>
        <w:t xml:space="preserve">Таким </w:t>
      </w:r>
      <w:proofErr w:type="gramStart"/>
      <w:r w:rsidRPr="006C579B">
        <w:rPr>
          <w:sz w:val="28"/>
          <w:szCs w:val="28"/>
        </w:rPr>
        <w:t>образом,  специалист</w:t>
      </w:r>
      <w:proofErr w:type="gramEnd"/>
      <w:r w:rsidRPr="006C579B">
        <w:rPr>
          <w:sz w:val="28"/>
          <w:szCs w:val="28"/>
        </w:rPr>
        <w:t xml:space="preserve"> предлагает принять расходы в размере 19 392,01 тыс. руб. </w:t>
      </w:r>
    </w:p>
    <w:p w14:paraId="33A17517" w14:textId="77777777" w:rsidR="006C579B" w:rsidRPr="006C579B" w:rsidRDefault="006C579B" w:rsidP="006C579B">
      <w:pPr>
        <w:ind w:left="426" w:firstLine="851"/>
        <w:jc w:val="both"/>
        <w:rPr>
          <w:sz w:val="28"/>
          <w:szCs w:val="28"/>
          <w:lang w:eastAsia="x-none"/>
        </w:rPr>
      </w:pPr>
      <w:r w:rsidRPr="006C579B">
        <w:rPr>
          <w:sz w:val="28"/>
          <w:szCs w:val="28"/>
          <w:lang w:eastAsia="x-none"/>
        </w:rPr>
        <w:t>3. Амортизация основных средств предлагается организацией в размере</w:t>
      </w:r>
      <w:r w:rsidRPr="006C579B">
        <w:rPr>
          <w:color w:val="FF0000"/>
          <w:sz w:val="28"/>
          <w:szCs w:val="28"/>
          <w:lang w:eastAsia="x-none"/>
        </w:rPr>
        <w:t xml:space="preserve"> </w:t>
      </w:r>
      <w:r w:rsidRPr="006C579B">
        <w:rPr>
          <w:sz w:val="28"/>
          <w:szCs w:val="28"/>
          <w:lang w:eastAsia="x-none"/>
        </w:rPr>
        <w:t>181,34 тыс. руб.</w:t>
      </w:r>
    </w:p>
    <w:p w14:paraId="5415CD58" w14:textId="77777777" w:rsidR="006C579B" w:rsidRPr="006C579B" w:rsidRDefault="006C579B" w:rsidP="006C579B">
      <w:pPr>
        <w:ind w:left="426" w:firstLine="851"/>
        <w:jc w:val="both"/>
        <w:rPr>
          <w:sz w:val="28"/>
          <w:lang w:val="x-none" w:eastAsia="x-none"/>
        </w:rPr>
      </w:pPr>
      <w:r w:rsidRPr="006C579B">
        <w:rPr>
          <w:sz w:val="28"/>
          <w:szCs w:val="28"/>
          <w:lang w:eastAsia="x-none"/>
        </w:rPr>
        <w:t>В обоснование расходов предоставлено приложение 11   к Методике</w:t>
      </w:r>
      <w:r w:rsidRPr="006C579B">
        <w:rPr>
          <w:color w:val="FF0000"/>
          <w:sz w:val="28"/>
          <w:szCs w:val="28"/>
          <w:lang w:eastAsia="x-none"/>
        </w:rPr>
        <w:t xml:space="preserve"> </w:t>
      </w:r>
      <w:r w:rsidRPr="006C579B">
        <w:rPr>
          <w:sz w:val="28"/>
          <w:szCs w:val="28"/>
          <w:lang w:eastAsia="x-none"/>
        </w:rPr>
        <w:t xml:space="preserve">(том 2 стр. 14), оборотно-сальдовые </w:t>
      </w:r>
      <w:proofErr w:type="gramStart"/>
      <w:r w:rsidRPr="006C579B">
        <w:rPr>
          <w:sz w:val="28"/>
          <w:szCs w:val="28"/>
          <w:lang w:eastAsia="x-none"/>
        </w:rPr>
        <w:t>ведомости  по</w:t>
      </w:r>
      <w:proofErr w:type="gramEnd"/>
      <w:r w:rsidRPr="006C579B">
        <w:rPr>
          <w:sz w:val="28"/>
          <w:szCs w:val="28"/>
          <w:lang w:eastAsia="x-none"/>
        </w:rPr>
        <w:t xml:space="preserve"> счетам 01 и 02 за 2022 год (том 3 стр. 365, 366).</w:t>
      </w:r>
      <w:r w:rsidRPr="006C579B">
        <w:rPr>
          <w:sz w:val="28"/>
          <w:lang w:val="x-none" w:eastAsia="x-none"/>
        </w:rPr>
        <w:t xml:space="preserve"> </w:t>
      </w:r>
    </w:p>
    <w:p w14:paraId="63738893" w14:textId="77777777" w:rsidR="006C579B" w:rsidRPr="006C579B" w:rsidRDefault="006C579B" w:rsidP="006C579B">
      <w:pPr>
        <w:ind w:left="426" w:firstLine="851"/>
        <w:jc w:val="both"/>
        <w:rPr>
          <w:sz w:val="28"/>
          <w:szCs w:val="28"/>
          <w:lang w:eastAsia="x-none"/>
        </w:rPr>
      </w:pPr>
      <w:r w:rsidRPr="006C579B">
        <w:rPr>
          <w:sz w:val="28"/>
          <w:szCs w:val="28"/>
          <w:lang w:eastAsia="x-none"/>
        </w:rPr>
        <w:t>Специалист предлагает принять затраты по предложению организации в размере 181,34 тыс. руб.</w:t>
      </w:r>
    </w:p>
    <w:p w14:paraId="624B66E9" w14:textId="77777777" w:rsidR="006C579B" w:rsidRPr="006C579B" w:rsidRDefault="006C579B" w:rsidP="006C579B">
      <w:pPr>
        <w:ind w:left="426" w:firstLine="709"/>
        <w:jc w:val="both"/>
        <w:rPr>
          <w:sz w:val="28"/>
          <w:szCs w:val="28"/>
          <w:lang w:val="x-none" w:eastAsia="x-none"/>
        </w:rPr>
      </w:pPr>
      <w:r w:rsidRPr="006C579B">
        <w:rPr>
          <w:sz w:val="28"/>
          <w:szCs w:val="28"/>
          <w:lang w:eastAsia="x-none"/>
        </w:rPr>
        <w:t xml:space="preserve">4. </w:t>
      </w:r>
      <w:r w:rsidRPr="006C579B">
        <w:rPr>
          <w:sz w:val="28"/>
          <w:szCs w:val="28"/>
          <w:lang w:val="x-none" w:eastAsia="x-none"/>
        </w:rPr>
        <w:t>Нормативная прибыль рассчитывается в соответствии с пунктом 4.15 Методических рекомендаций.</w:t>
      </w:r>
    </w:p>
    <w:p w14:paraId="01B7EDFD" w14:textId="77777777" w:rsidR="006C579B" w:rsidRPr="006C579B" w:rsidRDefault="006C579B" w:rsidP="006C579B">
      <w:pPr>
        <w:ind w:left="426" w:firstLine="851"/>
        <w:jc w:val="both"/>
        <w:rPr>
          <w:sz w:val="28"/>
          <w:szCs w:val="28"/>
          <w:lang w:val="x-none" w:eastAsia="x-none"/>
        </w:rPr>
      </w:pPr>
      <w:r w:rsidRPr="006C579B">
        <w:rPr>
          <w:sz w:val="28"/>
          <w:szCs w:val="28"/>
          <w:lang w:val="x-none" w:eastAsia="x-none"/>
        </w:rPr>
        <w:t>Учитываемая при определении необходимой валовой выручки нормативная прибыль включает в себя:</w:t>
      </w:r>
    </w:p>
    <w:p w14:paraId="0831A143" w14:textId="77777777" w:rsidR="006C579B" w:rsidRPr="006C579B" w:rsidRDefault="006C579B" w:rsidP="006C579B">
      <w:pPr>
        <w:ind w:left="426" w:firstLine="851"/>
        <w:jc w:val="both"/>
        <w:rPr>
          <w:sz w:val="28"/>
          <w:szCs w:val="28"/>
          <w:lang w:val="x-none" w:eastAsia="x-none"/>
        </w:rPr>
      </w:pPr>
      <w:r w:rsidRPr="006C579B">
        <w:rPr>
          <w:sz w:val="28"/>
          <w:szCs w:val="28"/>
          <w:lang w:val="x-none" w:eastAsia="x-none"/>
        </w:rPr>
        <w:t xml:space="preserve"> расходы на развитие производства (капитальные вложения) на период регулирования;</w:t>
      </w:r>
    </w:p>
    <w:p w14:paraId="73042A1B" w14:textId="77777777" w:rsidR="006C579B" w:rsidRPr="006C579B" w:rsidRDefault="006C579B" w:rsidP="006C579B">
      <w:pPr>
        <w:ind w:left="426" w:firstLine="851"/>
        <w:jc w:val="both"/>
        <w:rPr>
          <w:sz w:val="28"/>
          <w:szCs w:val="28"/>
          <w:lang w:val="x-none" w:eastAsia="x-none"/>
        </w:rPr>
      </w:pPr>
      <w:r w:rsidRPr="006C579B">
        <w:rPr>
          <w:sz w:val="28"/>
          <w:szCs w:val="28"/>
          <w:lang w:val="x-none" w:eastAsia="x-none"/>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1D0496F" w14:textId="77777777" w:rsidR="006C579B" w:rsidRPr="006C579B" w:rsidRDefault="006C579B" w:rsidP="006C579B">
      <w:pPr>
        <w:ind w:left="426" w:firstLine="851"/>
        <w:jc w:val="both"/>
        <w:rPr>
          <w:sz w:val="28"/>
          <w:szCs w:val="28"/>
          <w:lang w:val="x-none" w:eastAsia="x-none"/>
        </w:rPr>
      </w:pPr>
      <w:r w:rsidRPr="006C579B">
        <w:rPr>
          <w:sz w:val="28"/>
          <w:szCs w:val="28"/>
          <w:lang w:val="x-none" w:eastAsia="x-none"/>
        </w:rPr>
        <w:t>прочие расходы, предусмотренные действующим законодательством;</w:t>
      </w:r>
    </w:p>
    <w:p w14:paraId="2E9DE6CA" w14:textId="77777777" w:rsidR="006C579B" w:rsidRPr="006C579B" w:rsidRDefault="006C579B" w:rsidP="006C579B">
      <w:pPr>
        <w:ind w:left="426" w:firstLine="851"/>
        <w:jc w:val="both"/>
        <w:rPr>
          <w:sz w:val="28"/>
          <w:szCs w:val="28"/>
          <w:lang w:val="x-none" w:eastAsia="x-none"/>
        </w:rPr>
      </w:pPr>
      <w:r w:rsidRPr="006C579B">
        <w:rPr>
          <w:sz w:val="28"/>
          <w:szCs w:val="28"/>
          <w:lang w:val="x-none" w:eastAsia="x-none"/>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7AABA774" w14:textId="77777777" w:rsidR="006C579B" w:rsidRPr="006C579B" w:rsidRDefault="006C579B" w:rsidP="006C579B">
      <w:pPr>
        <w:ind w:left="426" w:firstLine="851"/>
        <w:jc w:val="both"/>
        <w:rPr>
          <w:sz w:val="28"/>
          <w:szCs w:val="28"/>
          <w:lang w:eastAsia="x-none"/>
        </w:rPr>
      </w:pPr>
      <w:r w:rsidRPr="006C579B">
        <w:rPr>
          <w:sz w:val="28"/>
          <w:szCs w:val="28"/>
          <w:lang w:val="x-none" w:eastAsia="x-none"/>
        </w:rPr>
        <w:lastRenderedPageBreak/>
        <w:t>Расчет нормативной прибыли субъектом регулирования производится в соответствии с приложением № 12 к Методическим рекомендациям</w:t>
      </w:r>
      <w:r w:rsidRPr="006C579B">
        <w:rPr>
          <w:sz w:val="28"/>
          <w:szCs w:val="28"/>
          <w:lang w:eastAsia="x-none"/>
        </w:rPr>
        <w:t>.</w:t>
      </w:r>
    </w:p>
    <w:p w14:paraId="2643F658" w14:textId="77777777" w:rsidR="006C579B" w:rsidRPr="006C579B" w:rsidRDefault="006C579B" w:rsidP="006C579B">
      <w:pPr>
        <w:ind w:left="426" w:firstLine="851"/>
        <w:jc w:val="both"/>
        <w:rPr>
          <w:sz w:val="28"/>
          <w:szCs w:val="28"/>
          <w:lang w:eastAsia="x-none"/>
        </w:rPr>
      </w:pPr>
      <w:r w:rsidRPr="006C579B">
        <w:rPr>
          <w:sz w:val="28"/>
          <w:szCs w:val="28"/>
          <w:lang w:eastAsia="x-none"/>
        </w:rPr>
        <w:t xml:space="preserve">Нормативную прибыль организация предлагает принять в сумме 12 917,79 тыс. руб. </w:t>
      </w:r>
    </w:p>
    <w:p w14:paraId="184E4259" w14:textId="77777777" w:rsidR="006C579B" w:rsidRPr="006C579B" w:rsidRDefault="006C579B" w:rsidP="006C579B">
      <w:pPr>
        <w:ind w:left="426" w:firstLine="851"/>
        <w:jc w:val="both"/>
        <w:rPr>
          <w:sz w:val="28"/>
          <w:szCs w:val="28"/>
          <w:lang w:eastAsia="x-none"/>
        </w:rPr>
      </w:pPr>
      <w:r w:rsidRPr="006C579B">
        <w:rPr>
          <w:sz w:val="28"/>
          <w:szCs w:val="28"/>
          <w:lang w:eastAsia="x-none"/>
        </w:rPr>
        <w:t>Расходы на развитие производства на период регулирования организация предлагает принять в размере 12 477,52</w:t>
      </w:r>
      <w:r w:rsidRPr="006C579B">
        <w:rPr>
          <w:color w:val="FF0000"/>
          <w:sz w:val="28"/>
          <w:szCs w:val="28"/>
          <w:lang w:eastAsia="x-none"/>
        </w:rPr>
        <w:t xml:space="preserve"> </w:t>
      </w:r>
      <w:r w:rsidRPr="006C579B">
        <w:rPr>
          <w:sz w:val="28"/>
          <w:szCs w:val="28"/>
          <w:lang w:eastAsia="x-none"/>
        </w:rPr>
        <w:t>тыс. руб. На период</w:t>
      </w:r>
      <w:r w:rsidRPr="006C579B">
        <w:rPr>
          <w:color w:val="FF0000"/>
          <w:sz w:val="28"/>
          <w:szCs w:val="28"/>
          <w:lang w:eastAsia="x-none"/>
        </w:rPr>
        <w:t xml:space="preserve"> </w:t>
      </w:r>
      <w:proofErr w:type="gramStart"/>
      <w:r w:rsidRPr="006C579B">
        <w:rPr>
          <w:sz w:val="28"/>
          <w:szCs w:val="28"/>
          <w:lang w:eastAsia="x-none"/>
        </w:rPr>
        <w:t>регулирования  на</w:t>
      </w:r>
      <w:proofErr w:type="gramEnd"/>
      <w:r w:rsidRPr="006C579B">
        <w:rPr>
          <w:sz w:val="28"/>
          <w:szCs w:val="28"/>
          <w:lang w:eastAsia="x-none"/>
        </w:rPr>
        <w:t xml:space="preserve"> 2024 год организацией был представлен инвестиционный проект (том дополнительный) на приобретение</w:t>
      </w:r>
      <w:r w:rsidRPr="006C579B">
        <w:rPr>
          <w:sz w:val="28"/>
          <w:lang w:val="x-none" w:eastAsia="x-none"/>
        </w:rPr>
        <w:t xml:space="preserve"> </w:t>
      </w:r>
      <w:r w:rsidRPr="006C579B">
        <w:rPr>
          <w:sz w:val="28"/>
          <w:lang w:eastAsia="x-none"/>
        </w:rPr>
        <w:t xml:space="preserve">тепловоза </w:t>
      </w:r>
      <w:r w:rsidRPr="006C579B">
        <w:rPr>
          <w:sz w:val="28"/>
          <w:szCs w:val="28"/>
          <w:lang w:eastAsia="x-none"/>
        </w:rPr>
        <w:t xml:space="preserve">ТЭМ 18ДМ в 2026 году стоимостью 75000 </w:t>
      </w:r>
      <w:proofErr w:type="spellStart"/>
      <w:r w:rsidRPr="006C579B">
        <w:rPr>
          <w:sz w:val="28"/>
          <w:szCs w:val="28"/>
          <w:lang w:eastAsia="x-none"/>
        </w:rPr>
        <w:t>тыс.руб</w:t>
      </w:r>
      <w:proofErr w:type="spellEnd"/>
      <w:r w:rsidRPr="006C579B">
        <w:rPr>
          <w:sz w:val="28"/>
          <w:szCs w:val="28"/>
          <w:lang w:eastAsia="x-none"/>
        </w:rPr>
        <w:t xml:space="preserve">. Источником финансирования будут являться собственные средства, а именно прибыль, направленная на покупку тепловоза. Организацией было представлено ценовое предложение Брянского машиностроительного завода на приобретение тепловоза ТЭМ 18ДМ, стоимостью 41,5 млн. руб., без НДС, по состоянию на 29.08.2013 года. Для инвестиционного проекта организация с помощью Индексов МЭР привела цену тепловоза к 2026 году. </w:t>
      </w:r>
    </w:p>
    <w:p w14:paraId="0D54028A" w14:textId="77777777" w:rsidR="006C579B" w:rsidRPr="006C579B" w:rsidRDefault="006C579B" w:rsidP="006C579B">
      <w:pPr>
        <w:ind w:left="426" w:firstLine="851"/>
        <w:jc w:val="both"/>
        <w:rPr>
          <w:sz w:val="28"/>
          <w:szCs w:val="28"/>
          <w:lang w:eastAsia="x-none"/>
        </w:rPr>
      </w:pPr>
      <w:r w:rsidRPr="006C579B">
        <w:rPr>
          <w:sz w:val="28"/>
          <w:szCs w:val="28"/>
          <w:lang w:eastAsia="x-none"/>
        </w:rPr>
        <w:t xml:space="preserve">По решению РЭК Кузбасса принята сумма тепловоза 71 828,0 тыс. руб. с НДС, согласно проведенного анализа рынка, данная </w:t>
      </w:r>
      <w:proofErr w:type="gramStart"/>
      <w:r w:rsidRPr="006C579B">
        <w:rPr>
          <w:sz w:val="28"/>
          <w:szCs w:val="28"/>
          <w:lang w:eastAsia="x-none"/>
        </w:rPr>
        <w:t>стоимость  была</w:t>
      </w:r>
      <w:proofErr w:type="gramEnd"/>
      <w:r w:rsidRPr="006C579B">
        <w:rPr>
          <w:sz w:val="28"/>
          <w:szCs w:val="28"/>
          <w:lang w:eastAsia="x-none"/>
        </w:rPr>
        <w:t xml:space="preserve"> актуальна по состоянию на март 2020 года у поставщика АО «Трансмашхолдинг». В качестве источника финансирования помимо тарифной составляющей предлагается рассмотреть накопленную амортизацию в сумме 4 532,8 (включая 2019 год), плюс амортизация 2022 года и плановая амортизация 2024 года*5 лет. Таким образом стоимость тепловоза для включения в тариф 62 387,57 тыс. руб./5 лет (12 477,51 тыс. руб. в год).</w:t>
      </w:r>
    </w:p>
    <w:p w14:paraId="6AF21011" w14:textId="77777777" w:rsidR="006C579B" w:rsidRPr="006C579B" w:rsidRDefault="006C579B" w:rsidP="006C579B">
      <w:pPr>
        <w:ind w:left="426" w:firstLine="851"/>
        <w:jc w:val="both"/>
        <w:rPr>
          <w:sz w:val="28"/>
          <w:szCs w:val="28"/>
          <w:lang w:eastAsia="x-none"/>
        </w:rPr>
      </w:pPr>
      <w:r w:rsidRPr="006C579B">
        <w:rPr>
          <w:sz w:val="28"/>
          <w:szCs w:val="28"/>
          <w:lang w:eastAsia="x-none"/>
        </w:rPr>
        <w:t>Специалист предлагает на период регулирования принять расходы в размере 12 477,52 тыс. руб.</w:t>
      </w:r>
    </w:p>
    <w:p w14:paraId="635F5542" w14:textId="77777777" w:rsidR="006C579B" w:rsidRPr="006C579B" w:rsidRDefault="006C579B" w:rsidP="006C579B">
      <w:pPr>
        <w:ind w:left="426" w:firstLine="851"/>
        <w:jc w:val="both"/>
        <w:rPr>
          <w:sz w:val="28"/>
          <w:szCs w:val="28"/>
          <w:lang w:eastAsia="x-none"/>
        </w:rPr>
      </w:pPr>
      <w:r w:rsidRPr="006C579B">
        <w:rPr>
          <w:sz w:val="28"/>
          <w:szCs w:val="28"/>
          <w:lang w:eastAsia="x-none"/>
        </w:rPr>
        <w:t>5. Расходы по налогам и сборам предлагаются организацией в размере 1 195,97 тыс. руб., из них расходы по земельному налогу в размере 307,0 тыс. руб. и расходы по единому налогу в связи с применением УСН в размере 888,97 тыс. руб.</w:t>
      </w:r>
    </w:p>
    <w:p w14:paraId="5B56B332" w14:textId="77777777" w:rsidR="006C579B" w:rsidRPr="006C579B" w:rsidRDefault="006C579B" w:rsidP="006C579B">
      <w:pPr>
        <w:ind w:left="426" w:firstLine="851"/>
        <w:jc w:val="both"/>
        <w:rPr>
          <w:sz w:val="28"/>
          <w:szCs w:val="28"/>
          <w:lang w:eastAsia="x-none"/>
        </w:rPr>
      </w:pPr>
      <w:r w:rsidRPr="006C579B">
        <w:rPr>
          <w:sz w:val="28"/>
          <w:szCs w:val="28"/>
          <w:lang w:eastAsia="x-none"/>
        </w:rPr>
        <w:t>5.1. Расходы по земельному налогу предлагаются организацией в размере 307 тыс. рублей.</w:t>
      </w:r>
    </w:p>
    <w:p w14:paraId="2825666C" w14:textId="77777777" w:rsidR="006C579B" w:rsidRPr="006C579B" w:rsidRDefault="006C579B" w:rsidP="006C579B">
      <w:pPr>
        <w:ind w:left="426" w:firstLine="851"/>
        <w:jc w:val="both"/>
        <w:rPr>
          <w:sz w:val="28"/>
          <w:szCs w:val="28"/>
          <w:lang w:eastAsia="x-none"/>
        </w:rPr>
      </w:pPr>
      <w:r w:rsidRPr="006C579B">
        <w:rPr>
          <w:sz w:val="28"/>
          <w:szCs w:val="28"/>
          <w:lang w:eastAsia="x-none"/>
        </w:rPr>
        <w:t>Организацией предоставлен расчет налогов (том 2 стр. 154), налоговая</w:t>
      </w:r>
      <w:r w:rsidRPr="006C579B">
        <w:rPr>
          <w:color w:val="FF0000"/>
          <w:sz w:val="28"/>
          <w:szCs w:val="28"/>
          <w:lang w:eastAsia="x-none"/>
        </w:rPr>
        <w:t xml:space="preserve"> </w:t>
      </w:r>
      <w:r w:rsidRPr="006C579B">
        <w:rPr>
          <w:sz w:val="28"/>
          <w:szCs w:val="28"/>
          <w:lang w:eastAsia="x-none"/>
        </w:rPr>
        <w:t>декларация (том 1 стр. 370).</w:t>
      </w:r>
    </w:p>
    <w:p w14:paraId="3DD70E3B" w14:textId="77777777" w:rsidR="006C579B" w:rsidRPr="006C579B" w:rsidRDefault="006C579B" w:rsidP="006C579B">
      <w:pPr>
        <w:ind w:left="426" w:firstLine="851"/>
        <w:jc w:val="both"/>
        <w:rPr>
          <w:sz w:val="28"/>
          <w:szCs w:val="28"/>
          <w:lang w:val="x-none" w:eastAsia="x-none"/>
        </w:rPr>
      </w:pPr>
      <w:r w:rsidRPr="006C579B">
        <w:rPr>
          <w:sz w:val="28"/>
          <w:szCs w:val="28"/>
          <w:lang w:eastAsia="x-none"/>
        </w:rPr>
        <w:t>Специалист предлагает принять расходы</w:t>
      </w:r>
      <w:r w:rsidRPr="006C579B">
        <w:rPr>
          <w:sz w:val="28"/>
          <w:szCs w:val="28"/>
          <w:lang w:eastAsia="en-US"/>
        </w:rPr>
        <w:t xml:space="preserve"> по предложению организации в размере – 307 тыс. руб.</w:t>
      </w:r>
      <w:r w:rsidRPr="006C579B">
        <w:rPr>
          <w:sz w:val="28"/>
          <w:szCs w:val="28"/>
          <w:lang w:val="x-none" w:eastAsia="x-none"/>
        </w:rPr>
        <w:t xml:space="preserve"> </w:t>
      </w:r>
    </w:p>
    <w:p w14:paraId="7E49D4D5" w14:textId="77777777" w:rsidR="006C579B" w:rsidRPr="006C579B" w:rsidRDefault="006C579B" w:rsidP="006C579B">
      <w:pPr>
        <w:ind w:left="426" w:firstLine="851"/>
        <w:jc w:val="both"/>
        <w:rPr>
          <w:sz w:val="28"/>
          <w:szCs w:val="28"/>
          <w:lang w:eastAsia="x-none"/>
        </w:rPr>
      </w:pPr>
      <w:r w:rsidRPr="006C579B">
        <w:rPr>
          <w:sz w:val="28"/>
          <w:szCs w:val="28"/>
          <w:lang w:eastAsia="x-none"/>
        </w:rPr>
        <w:t>5.2. Расходы по единому налогу в связи с применением УСН предлагаются организацией в размере 888,97 тыс. руб.</w:t>
      </w:r>
    </w:p>
    <w:p w14:paraId="7176E2B1" w14:textId="77777777" w:rsidR="006C579B" w:rsidRPr="006C579B" w:rsidRDefault="006C579B" w:rsidP="006C579B">
      <w:pPr>
        <w:ind w:left="426" w:firstLine="709"/>
        <w:jc w:val="both"/>
        <w:rPr>
          <w:sz w:val="28"/>
          <w:szCs w:val="28"/>
          <w:lang w:eastAsia="x-none"/>
        </w:rPr>
      </w:pPr>
      <w:r w:rsidRPr="006C579B">
        <w:rPr>
          <w:sz w:val="28"/>
          <w:szCs w:val="28"/>
          <w:lang w:eastAsia="x-none"/>
        </w:rPr>
        <w:t>Предоставлен расчет на период регулирования. За отчетный период представлена декларация по единому налогу. В отчетном периоде организация заплатила минимальный налог 1% от доходов.</w:t>
      </w:r>
    </w:p>
    <w:p w14:paraId="78E38F1E" w14:textId="77777777" w:rsidR="006C579B" w:rsidRPr="006C579B" w:rsidRDefault="006C579B" w:rsidP="006C579B">
      <w:pPr>
        <w:ind w:left="426" w:firstLine="851"/>
        <w:jc w:val="both"/>
        <w:rPr>
          <w:sz w:val="28"/>
          <w:szCs w:val="28"/>
          <w:lang w:val="x-none" w:eastAsia="x-none"/>
        </w:rPr>
      </w:pPr>
      <w:r w:rsidRPr="006C579B">
        <w:rPr>
          <w:sz w:val="28"/>
          <w:szCs w:val="28"/>
          <w:lang w:eastAsia="x-none"/>
        </w:rPr>
        <w:t>Специалист РЭК предлагает принять расходы</w:t>
      </w:r>
      <w:r w:rsidRPr="006C579B">
        <w:rPr>
          <w:sz w:val="28"/>
          <w:szCs w:val="28"/>
          <w:lang w:eastAsia="en-US"/>
        </w:rPr>
        <w:t xml:space="preserve"> из расчета налоговой ставки 1% от суммы НВВ и предпринимательской прибыли в размере – 792,62 тыс. руб.</w:t>
      </w:r>
      <w:r w:rsidRPr="006C579B">
        <w:rPr>
          <w:sz w:val="28"/>
          <w:szCs w:val="28"/>
          <w:lang w:val="x-none" w:eastAsia="x-none"/>
        </w:rPr>
        <w:t xml:space="preserve"> </w:t>
      </w:r>
    </w:p>
    <w:p w14:paraId="4CF6649D" w14:textId="77777777" w:rsidR="006C579B" w:rsidRPr="006C579B" w:rsidRDefault="006C579B" w:rsidP="006C579B">
      <w:pPr>
        <w:ind w:left="426" w:firstLine="851"/>
        <w:jc w:val="both"/>
        <w:rPr>
          <w:sz w:val="28"/>
          <w:szCs w:val="28"/>
          <w:lang w:eastAsia="x-none"/>
        </w:rPr>
      </w:pPr>
      <w:r w:rsidRPr="006C579B">
        <w:rPr>
          <w:sz w:val="28"/>
          <w:szCs w:val="28"/>
          <w:lang w:eastAsia="x-none"/>
        </w:rPr>
        <w:t>6. Предпринимательская прибыль предлагается организацией в размере</w:t>
      </w:r>
      <w:r w:rsidRPr="006C579B">
        <w:rPr>
          <w:color w:val="FF0000"/>
          <w:sz w:val="28"/>
          <w:szCs w:val="28"/>
          <w:lang w:eastAsia="x-none"/>
        </w:rPr>
        <w:t xml:space="preserve"> </w:t>
      </w:r>
      <w:r w:rsidRPr="006C579B">
        <w:rPr>
          <w:sz w:val="28"/>
          <w:szCs w:val="28"/>
          <w:lang w:eastAsia="x-none"/>
        </w:rPr>
        <w:t>3 556,02 тыс. руб.</w:t>
      </w:r>
    </w:p>
    <w:p w14:paraId="237EB879" w14:textId="77777777" w:rsidR="006C579B" w:rsidRPr="006C579B" w:rsidRDefault="006C579B" w:rsidP="006C579B">
      <w:pPr>
        <w:ind w:left="426" w:firstLine="851"/>
        <w:jc w:val="both"/>
        <w:rPr>
          <w:sz w:val="28"/>
          <w:szCs w:val="28"/>
          <w:lang w:eastAsia="x-none"/>
        </w:rPr>
      </w:pPr>
    </w:p>
    <w:p w14:paraId="4F77C0D7" w14:textId="77777777" w:rsidR="006C579B" w:rsidRPr="006C579B" w:rsidRDefault="006C579B" w:rsidP="006C579B">
      <w:pPr>
        <w:ind w:left="426" w:firstLine="851"/>
        <w:jc w:val="both"/>
        <w:rPr>
          <w:sz w:val="28"/>
          <w:szCs w:val="28"/>
          <w:lang w:eastAsia="x-none"/>
        </w:rPr>
      </w:pPr>
    </w:p>
    <w:p w14:paraId="402DCB80" w14:textId="77777777" w:rsidR="006C579B" w:rsidRPr="006C579B" w:rsidRDefault="006C579B" w:rsidP="006C579B">
      <w:pPr>
        <w:ind w:left="426" w:firstLine="851"/>
        <w:jc w:val="both"/>
        <w:rPr>
          <w:sz w:val="28"/>
          <w:szCs w:val="28"/>
          <w:lang w:eastAsia="x-none"/>
        </w:rPr>
      </w:pPr>
      <w:r w:rsidRPr="006C579B">
        <w:rPr>
          <w:sz w:val="28"/>
          <w:szCs w:val="28"/>
          <w:lang w:eastAsia="x-none"/>
        </w:rPr>
        <w:t xml:space="preserve">Специалист РЭК предлагает принять расходы по предпринимательской прибыли в размере – 3 119,25 тыс. руб. Согласно п. 7.3 Методических рекомендаций предпринимательская прибыль принята в размере 5% от суммы прямых и накладных расходов. </w:t>
      </w:r>
    </w:p>
    <w:p w14:paraId="37E4CDB5" w14:textId="77777777" w:rsidR="006C579B" w:rsidRPr="006C579B" w:rsidRDefault="006C579B" w:rsidP="006C579B">
      <w:pPr>
        <w:ind w:left="426" w:firstLine="851"/>
        <w:jc w:val="both"/>
        <w:rPr>
          <w:sz w:val="28"/>
          <w:szCs w:val="28"/>
        </w:rPr>
      </w:pPr>
      <w:r w:rsidRPr="006C579B">
        <w:rPr>
          <w:sz w:val="28"/>
          <w:szCs w:val="28"/>
        </w:rPr>
        <w:t xml:space="preserve">Величину экономически обоснованных расходов на регулируемый период специалист предлагает принять в сумме 79 262,67 тыс. руб., в том числе на перевозку грузов 67 584,84 тыс. руб., на маневровую работу локомотива 3 916,45 тыс. руб. </w:t>
      </w:r>
    </w:p>
    <w:p w14:paraId="5FB47B48" w14:textId="77777777" w:rsidR="006C579B" w:rsidRPr="006C579B" w:rsidRDefault="006C579B" w:rsidP="006C579B">
      <w:pPr>
        <w:ind w:left="426" w:firstLine="851"/>
        <w:jc w:val="both"/>
        <w:rPr>
          <w:bCs/>
          <w:sz w:val="28"/>
        </w:rPr>
      </w:pPr>
      <w:r w:rsidRPr="006C579B">
        <w:rPr>
          <w:sz w:val="28"/>
          <w:szCs w:val="28"/>
        </w:rPr>
        <w:t>На основании вышеизложенного, предлагаемый уровень предельных максимальных тарифов на транспортные услуги, оказываемые</w:t>
      </w:r>
      <w:r w:rsidRPr="006C579B">
        <w:rPr>
          <w:bCs/>
          <w:sz w:val="28"/>
        </w:rPr>
        <w:t xml:space="preserve"> на подъездных железнодорожных путях ООО «ЖД-сервис» по предложению специалиста РЭК составит:</w:t>
      </w:r>
    </w:p>
    <w:p w14:paraId="29EA73E4" w14:textId="77777777" w:rsidR="006C579B" w:rsidRPr="006C579B" w:rsidRDefault="006C579B" w:rsidP="006C579B">
      <w:pPr>
        <w:tabs>
          <w:tab w:val="left" w:pos="1276"/>
        </w:tabs>
        <w:autoSpaceDE w:val="0"/>
        <w:autoSpaceDN w:val="0"/>
        <w:adjustRightInd w:val="0"/>
        <w:spacing w:line="252" w:lineRule="auto"/>
        <w:ind w:left="426" w:firstLine="851"/>
        <w:jc w:val="both"/>
        <w:rPr>
          <w:sz w:val="28"/>
          <w:szCs w:val="28"/>
        </w:rPr>
      </w:pPr>
      <w:r w:rsidRPr="006C579B">
        <w:rPr>
          <w:sz w:val="28"/>
          <w:szCs w:val="28"/>
        </w:rPr>
        <w:t>Перевозка грузов, подача и уборка вагонов по подъездным железнодорожным путям:</w:t>
      </w:r>
    </w:p>
    <w:p w14:paraId="226CB989" w14:textId="77777777" w:rsidR="006C579B" w:rsidRPr="006C579B" w:rsidRDefault="006C579B" w:rsidP="006C579B">
      <w:pPr>
        <w:tabs>
          <w:tab w:val="left" w:pos="1276"/>
        </w:tabs>
        <w:autoSpaceDE w:val="0"/>
        <w:autoSpaceDN w:val="0"/>
        <w:adjustRightInd w:val="0"/>
        <w:spacing w:line="252" w:lineRule="auto"/>
        <w:ind w:left="426" w:firstLine="851"/>
        <w:jc w:val="both"/>
        <w:rPr>
          <w:sz w:val="28"/>
          <w:szCs w:val="28"/>
        </w:rPr>
      </w:pPr>
      <w:r w:rsidRPr="006C579B">
        <w:rPr>
          <w:sz w:val="28"/>
          <w:szCs w:val="28"/>
        </w:rPr>
        <w:t xml:space="preserve">- АО «Кемеровская генерация» в размере 16,48 рублей за </w:t>
      </w:r>
      <w:proofErr w:type="spellStart"/>
      <w:r w:rsidRPr="006C579B">
        <w:rPr>
          <w:sz w:val="28"/>
          <w:szCs w:val="28"/>
        </w:rPr>
        <w:t>тоннокилометр</w:t>
      </w:r>
      <w:proofErr w:type="spellEnd"/>
      <w:r w:rsidRPr="006C579B">
        <w:rPr>
          <w:sz w:val="28"/>
          <w:szCs w:val="28"/>
        </w:rPr>
        <w:t>.</w:t>
      </w:r>
    </w:p>
    <w:p w14:paraId="40169017" w14:textId="77777777" w:rsidR="006C579B" w:rsidRPr="006C579B" w:rsidRDefault="006C579B" w:rsidP="006C579B">
      <w:pPr>
        <w:tabs>
          <w:tab w:val="left" w:pos="426"/>
        </w:tabs>
        <w:autoSpaceDE w:val="0"/>
        <w:autoSpaceDN w:val="0"/>
        <w:adjustRightInd w:val="0"/>
        <w:spacing w:line="252" w:lineRule="auto"/>
        <w:ind w:left="426" w:firstLine="425"/>
        <w:jc w:val="both"/>
        <w:rPr>
          <w:sz w:val="28"/>
          <w:szCs w:val="28"/>
        </w:rPr>
      </w:pPr>
      <w:r w:rsidRPr="006C579B">
        <w:rPr>
          <w:sz w:val="28"/>
          <w:szCs w:val="28"/>
        </w:rPr>
        <w:t xml:space="preserve">- прочие потребители в размере 20,94 рублей за </w:t>
      </w:r>
      <w:proofErr w:type="spellStart"/>
      <w:r w:rsidRPr="006C579B">
        <w:rPr>
          <w:sz w:val="28"/>
          <w:szCs w:val="28"/>
        </w:rPr>
        <w:t>тоннокилометр</w:t>
      </w:r>
      <w:proofErr w:type="spellEnd"/>
      <w:r w:rsidRPr="006C579B">
        <w:rPr>
          <w:sz w:val="28"/>
          <w:szCs w:val="28"/>
        </w:rPr>
        <w:t>.</w:t>
      </w:r>
    </w:p>
    <w:p w14:paraId="3CA29B98" w14:textId="77777777" w:rsidR="006C579B" w:rsidRPr="006C579B" w:rsidRDefault="006C579B" w:rsidP="006C579B">
      <w:pPr>
        <w:tabs>
          <w:tab w:val="left" w:pos="1276"/>
          <w:tab w:val="left" w:pos="1418"/>
          <w:tab w:val="left" w:pos="1560"/>
          <w:tab w:val="left" w:pos="1701"/>
        </w:tabs>
        <w:autoSpaceDE w:val="0"/>
        <w:autoSpaceDN w:val="0"/>
        <w:adjustRightInd w:val="0"/>
        <w:spacing w:line="252" w:lineRule="auto"/>
        <w:ind w:left="426" w:firstLine="851"/>
        <w:jc w:val="both"/>
        <w:rPr>
          <w:sz w:val="28"/>
          <w:szCs w:val="28"/>
          <w:lang w:eastAsia="en-US"/>
        </w:rPr>
      </w:pPr>
      <w:r w:rsidRPr="006C579B">
        <w:rPr>
          <w:sz w:val="28"/>
          <w:szCs w:val="28"/>
          <w:lang w:eastAsia="en-US"/>
        </w:rPr>
        <w:t xml:space="preserve">Маневровая работа, выполняемая локомотивом ООО «ЖД-сервис», в размере 2 872,15 рублей за </w:t>
      </w:r>
      <w:proofErr w:type="spellStart"/>
      <w:r w:rsidRPr="006C579B">
        <w:rPr>
          <w:sz w:val="28"/>
          <w:szCs w:val="28"/>
          <w:lang w:eastAsia="en-US"/>
        </w:rPr>
        <w:t>локомотиво</w:t>
      </w:r>
      <w:proofErr w:type="spellEnd"/>
      <w:r w:rsidRPr="006C579B">
        <w:rPr>
          <w:sz w:val="28"/>
          <w:szCs w:val="28"/>
          <w:lang w:eastAsia="en-US"/>
        </w:rPr>
        <w:t>-час.</w:t>
      </w:r>
    </w:p>
    <w:p w14:paraId="4537FCDF" w14:textId="77777777" w:rsidR="006C579B" w:rsidRPr="006C579B" w:rsidRDefault="006C579B" w:rsidP="006C579B">
      <w:pPr>
        <w:ind w:left="426" w:firstLine="851"/>
        <w:jc w:val="both"/>
        <w:rPr>
          <w:bCs/>
          <w:sz w:val="28"/>
        </w:rPr>
      </w:pPr>
      <w:r w:rsidRPr="006C579B">
        <w:rPr>
          <w:bCs/>
          <w:sz w:val="28"/>
        </w:rPr>
        <w:t>Расчет тарифа прилагается (Приложение 1).</w:t>
      </w:r>
    </w:p>
    <w:p w14:paraId="5BF0E7E4" w14:textId="5A6B05AE" w:rsidR="006C579B" w:rsidRPr="006C579B" w:rsidRDefault="006C579B" w:rsidP="006C579B">
      <w:pPr>
        <w:jc w:val="both"/>
        <w:rPr>
          <w:bCs/>
          <w:color w:val="FF0000"/>
          <w:sz w:val="28"/>
        </w:rPr>
      </w:pPr>
    </w:p>
    <w:p w14:paraId="43FD041F" w14:textId="77777777" w:rsidR="006C579B" w:rsidRPr="006C579B" w:rsidRDefault="006C579B" w:rsidP="006C579B">
      <w:pPr>
        <w:jc w:val="both"/>
        <w:rPr>
          <w:bCs/>
          <w:color w:val="FF0000"/>
          <w:sz w:val="28"/>
        </w:rPr>
      </w:pPr>
    </w:p>
    <w:p w14:paraId="5C94017C" w14:textId="77777777" w:rsidR="006C579B" w:rsidRPr="006C579B" w:rsidRDefault="006C579B" w:rsidP="006C579B">
      <w:pPr>
        <w:jc w:val="both"/>
        <w:rPr>
          <w:bCs/>
          <w:color w:val="FF0000"/>
          <w:sz w:val="28"/>
        </w:rPr>
      </w:pPr>
    </w:p>
    <w:p w14:paraId="3509E54A" w14:textId="77777777" w:rsidR="006C579B" w:rsidRPr="006C579B" w:rsidRDefault="006C579B" w:rsidP="006C579B">
      <w:pPr>
        <w:jc w:val="both"/>
        <w:rPr>
          <w:bCs/>
          <w:color w:val="FF0000"/>
          <w:sz w:val="28"/>
        </w:rPr>
      </w:pPr>
    </w:p>
    <w:p w14:paraId="57AE094B" w14:textId="77777777" w:rsidR="006C579B" w:rsidRPr="006C579B" w:rsidRDefault="006C579B" w:rsidP="006C579B">
      <w:pPr>
        <w:jc w:val="both"/>
        <w:rPr>
          <w:bCs/>
          <w:color w:val="FF0000"/>
          <w:sz w:val="28"/>
        </w:rPr>
      </w:pPr>
    </w:p>
    <w:p w14:paraId="4AA7720A" w14:textId="77777777" w:rsidR="006C579B" w:rsidRPr="006C579B" w:rsidRDefault="006C579B" w:rsidP="006C579B">
      <w:pPr>
        <w:jc w:val="both"/>
        <w:rPr>
          <w:bCs/>
          <w:color w:val="FF0000"/>
          <w:sz w:val="28"/>
        </w:rPr>
      </w:pPr>
    </w:p>
    <w:p w14:paraId="14CEC3C6" w14:textId="77777777" w:rsidR="006C579B" w:rsidRPr="006C579B" w:rsidRDefault="006C579B" w:rsidP="006C579B">
      <w:pPr>
        <w:jc w:val="both"/>
        <w:rPr>
          <w:bCs/>
          <w:color w:val="FF0000"/>
          <w:sz w:val="28"/>
        </w:rPr>
      </w:pPr>
    </w:p>
    <w:p w14:paraId="5B394A1C" w14:textId="77777777" w:rsidR="006C579B" w:rsidRPr="006C579B" w:rsidRDefault="006C579B" w:rsidP="006C579B">
      <w:pPr>
        <w:jc w:val="both"/>
        <w:rPr>
          <w:bCs/>
          <w:color w:val="FF0000"/>
          <w:sz w:val="28"/>
        </w:rPr>
      </w:pPr>
    </w:p>
    <w:p w14:paraId="3FDD0371" w14:textId="77777777" w:rsidR="006C579B" w:rsidRPr="006C579B" w:rsidRDefault="006C579B" w:rsidP="006C579B">
      <w:pPr>
        <w:jc w:val="both"/>
        <w:rPr>
          <w:bCs/>
          <w:color w:val="FF0000"/>
          <w:sz w:val="28"/>
        </w:rPr>
      </w:pPr>
    </w:p>
    <w:p w14:paraId="1CD9D5C7" w14:textId="77777777" w:rsidR="006C579B" w:rsidRPr="006C579B" w:rsidRDefault="006C579B" w:rsidP="006C579B">
      <w:pPr>
        <w:jc w:val="both"/>
        <w:rPr>
          <w:bCs/>
          <w:color w:val="FF0000"/>
          <w:sz w:val="28"/>
        </w:rPr>
      </w:pPr>
    </w:p>
    <w:p w14:paraId="6BEAF0F5" w14:textId="77777777" w:rsidR="006C579B" w:rsidRPr="006C579B" w:rsidRDefault="006C579B" w:rsidP="006C579B">
      <w:pPr>
        <w:jc w:val="both"/>
        <w:rPr>
          <w:bCs/>
          <w:color w:val="FF0000"/>
          <w:sz w:val="28"/>
        </w:rPr>
      </w:pPr>
    </w:p>
    <w:p w14:paraId="2F2AD3A7" w14:textId="77777777" w:rsidR="006C579B" w:rsidRPr="006C579B" w:rsidRDefault="006C579B" w:rsidP="006C579B">
      <w:pPr>
        <w:jc w:val="both"/>
        <w:rPr>
          <w:bCs/>
          <w:color w:val="FF0000"/>
          <w:sz w:val="28"/>
        </w:rPr>
      </w:pPr>
    </w:p>
    <w:p w14:paraId="19066FD5" w14:textId="77777777" w:rsidR="006C579B" w:rsidRPr="006C579B" w:rsidRDefault="006C579B" w:rsidP="006C579B">
      <w:pPr>
        <w:jc w:val="both"/>
        <w:rPr>
          <w:bCs/>
          <w:color w:val="FF0000"/>
          <w:sz w:val="28"/>
        </w:rPr>
      </w:pPr>
    </w:p>
    <w:p w14:paraId="26FD00C4" w14:textId="77777777" w:rsidR="006C579B" w:rsidRPr="006C579B" w:rsidRDefault="006C579B" w:rsidP="006C579B">
      <w:pPr>
        <w:jc w:val="both"/>
        <w:rPr>
          <w:bCs/>
          <w:color w:val="FF0000"/>
          <w:sz w:val="28"/>
        </w:rPr>
      </w:pPr>
    </w:p>
    <w:p w14:paraId="5313367E" w14:textId="77777777" w:rsidR="006C579B" w:rsidRPr="006C579B" w:rsidRDefault="006C579B" w:rsidP="006C579B">
      <w:pPr>
        <w:jc w:val="both"/>
        <w:rPr>
          <w:bCs/>
          <w:color w:val="FF0000"/>
          <w:sz w:val="28"/>
        </w:rPr>
      </w:pPr>
    </w:p>
    <w:p w14:paraId="231E7111" w14:textId="77777777" w:rsidR="006C579B" w:rsidRPr="006C579B" w:rsidRDefault="006C579B" w:rsidP="006C579B">
      <w:pPr>
        <w:jc w:val="both"/>
        <w:rPr>
          <w:bCs/>
          <w:color w:val="FF0000"/>
          <w:sz w:val="28"/>
        </w:rPr>
      </w:pPr>
    </w:p>
    <w:p w14:paraId="61E4653A" w14:textId="77777777" w:rsidR="006C579B" w:rsidRPr="006C579B" w:rsidRDefault="006C579B" w:rsidP="006C579B">
      <w:pPr>
        <w:jc w:val="both"/>
        <w:rPr>
          <w:bCs/>
          <w:color w:val="FF0000"/>
          <w:sz w:val="28"/>
        </w:rPr>
      </w:pPr>
    </w:p>
    <w:p w14:paraId="120C49ED" w14:textId="77777777" w:rsidR="006C579B" w:rsidRPr="006C579B" w:rsidRDefault="006C579B" w:rsidP="006C579B">
      <w:pPr>
        <w:jc w:val="both"/>
        <w:rPr>
          <w:bCs/>
          <w:color w:val="FF0000"/>
          <w:sz w:val="28"/>
        </w:rPr>
      </w:pPr>
      <w:r w:rsidRPr="006C579B">
        <w:rPr>
          <w:bCs/>
          <w:color w:val="FF0000"/>
          <w:sz w:val="28"/>
        </w:rPr>
        <w:t xml:space="preserve">                            </w:t>
      </w:r>
    </w:p>
    <w:p w14:paraId="7C7CB321" w14:textId="77777777" w:rsidR="006C579B" w:rsidRPr="006C579B" w:rsidRDefault="006C579B" w:rsidP="006C579B">
      <w:pPr>
        <w:jc w:val="both"/>
        <w:rPr>
          <w:bCs/>
          <w:color w:val="FF0000"/>
          <w:sz w:val="28"/>
        </w:rPr>
      </w:pPr>
    </w:p>
    <w:p w14:paraId="56F0F55E" w14:textId="77777777" w:rsidR="006C579B" w:rsidRPr="006C579B" w:rsidRDefault="006C579B" w:rsidP="006C579B">
      <w:pPr>
        <w:jc w:val="both"/>
        <w:rPr>
          <w:bCs/>
          <w:color w:val="FF0000"/>
          <w:sz w:val="28"/>
        </w:rPr>
      </w:pPr>
    </w:p>
    <w:p w14:paraId="75020511" w14:textId="77777777" w:rsidR="006C579B" w:rsidRPr="006C579B" w:rsidRDefault="006C579B" w:rsidP="006C579B">
      <w:pPr>
        <w:jc w:val="both"/>
        <w:rPr>
          <w:bCs/>
          <w:color w:val="FF0000"/>
          <w:sz w:val="28"/>
        </w:rPr>
        <w:sectPr w:rsidR="006C579B" w:rsidRPr="006C579B" w:rsidSect="006C579B">
          <w:headerReference w:type="even" r:id="rId33"/>
          <w:headerReference w:type="default" r:id="rId34"/>
          <w:footerReference w:type="default" r:id="rId35"/>
          <w:pgSz w:w="11906" w:h="16838"/>
          <w:pgMar w:top="568" w:right="991" w:bottom="567" w:left="851" w:header="709" w:footer="709" w:gutter="0"/>
          <w:cols w:space="708"/>
          <w:titlePg/>
          <w:docGrid w:linePitch="360"/>
        </w:sectPr>
      </w:pPr>
    </w:p>
    <w:p w14:paraId="698948EC" w14:textId="77777777" w:rsidR="006C579B" w:rsidRPr="006C579B" w:rsidRDefault="006C579B" w:rsidP="006C579B">
      <w:pPr>
        <w:tabs>
          <w:tab w:val="left" w:pos="14175"/>
        </w:tabs>
        <w:ind w:right="-31" w:firstLine="567"/>
        <w:jc w:val="both"/>
      </w:pPr>
      <w:r w:rsidRPr="006C579B">
        <w:lastRenderedPageBreak/>
        <w:t xml:space="preserve">                                                                                                                                                                                                                                   Приложение 1</w:t>
      </w:r>
    </w:p>
    <w:p w14:paraId="52BF675D" w14:textId="6B7991C0" w:rsidR="006C579B" w:rsidRPr="006C579B" w:rsidRDefault="006C579B" w:rsidP="006C579B">
      <w:pPr>
        <w:tabs>
          <w:tab w:val="left" w:pos="14175"/>
        </w:tabs>
        <w:ind w:right="-31" w:firstLine="709"/>
        <w:jc w:val="both"/>
      </w:pPr>
      <w:r w:rsidRPr="006C579B">
        <w:rPr>
          <w:noProof/>
        </w:rPr>
        <w:drawing>
          <wp:inline distT="0" distB="0" distL="0" distR="0" wp14:anchorId="1FB8EA27" wp14:editId="6877389F">
            <wp:extent cx="9591675" cy="6076950"/>
            <wp:effectExtent l="0" t="0" r="9525" b="0"/>
            <wp:docPr id="9415946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91675" cy="6076950"/>
                    </a:xfrm>
                    <a:prstGeom prst="rect">
                      <a:avLst/>
                    </a:prstGeom>
                    <a:noFill/>
                    <a:ln>
                      <a:noFill/>
                    </a:ln>
                  </pic:spPr>
                </pic:pic>
              </a:graphicData>
            </a:graphic>
          </wp:inline>
        </w:drawing>
      </w:r>
    </w:p>
    <w:p w14:paraId="13ED4EA1" w14:textId="77777777" w:rsidR="006C579B" w:rsidRPr="006C579B" w:rsidRDefault="006C579B" w:rsidP="006C579B">
      <w:pPr>
        <w:tabs>
          <w:tab w:val="left" w:pos="14175"/>
        </w:tabs>
        <w:ind w:left="567" w:right="-31" w:firstLine="567"/>
        <w:jc w:val="both"/>
        <w:rPr>
          <w:sz w:val="16"/>
          <w:szCs w:val="16"/>
          <w:lang w:eastAsia="x-none"/>
        </w:rPr>
      </w:pPr>
    </w:p>
    <w:p w14:paraId="11EE22ED" w14:textId="77777777" w:rsidR="006C579B" w:rsidRPr="006C579B" w:rsidRDefault="006C579B" w:rsidP="006C579B">
      <w:pPr>
        <w:tabs>
          <w:tab w:val="left" w:pos="14175"/>
        </w:tabs>
        <w:ind w:left="567" w:right="-31" w:firstLine="567"/>
        <w:jc w:val="both"/>
        <w:rPr>
          <w:sz w:val="16"/>
          <w:szCs w:val="16"/>
          <w:lang w:eastAsia="x-none"/>
        </w:rPr>
      </w:pPr>
    </w:p>
    <w:p w14:paraId="77BE868E" w14:textId="77777777" w:rsidR="006C579B" w:rsidRPr="006C579B" w:rsidRDefault="006C579B" w:rsidP="006C579B">
      <w:pPr>
        <w:tabs>
          <w:tab w:val="left" w:pos="14175"/>
        </w:tabs>
        <w:ind w:left="567" w:right="-31" w:firstLine="567"/>
        <w:jc w:val="both"/>
        <w:rPr>
          <w:sz w:val="16"/>
          <w:szCs w:val="16"/>
          <w:lang w:eastAsia="x-none"/>
        </w:rPr>
      </w:pPr>
    </w:p>
    <w:p w14:paraId="633CF915" w14:textId="0766D303" w:rsidR="006C579B" w:rsidRPr="006C579B" w:rsidRDefault="006C579B" w:rsidP="006C579B">
      <w:pPr>
        <w:tabs>
          <w:tab w:val="left" w:pos="14175"/>
        </w:tabs>
        <w:ind w:left="567" w:right="-31" w:firstLine="142"/>
        <w:jc w:val="both"/>
        <w:rPr>
          <w:sz w:val="16"/>
          <w:szCs w:val="16"/>
          <w:lang w:eastAsia="x-none"/>
        </w:rPr>
      </w:pPr>
      <w:r w:rsidRPr="006C579B">
        <w:rPr>
          <w:noProof/>
        </w:rPr>
        <w:drawing>
          <wp:inline distT="0" distB="0" distL="0" distR="0" wp14:anchorId="13FB9836" wp14:editId="79A5F014">
            <wp:extent cx="9667875" cy="5619750"/>
            <wp:effectExtent l="0" t="0" r="9525" b="0"/>
            <wp:docPr id="1366252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667875" cy="5619750"/>
                    </a:xfrm>
                    <a:prstGeom prst="rect">
                      <a:avLst/>
                    </a:prstGeom>
                    <a:noFill/>
                    <a:ln>
                      <a:noFill/>
                    </a:ln>
                  </pic:spPr>
                </pic:pic>
              </a:graphicData>
            </a:graphic>
          </wp:inline>
        </w:drawing>
      </w:r>
    </w:p>
    <w:p w14:paraId="352C9271" w14:textId="77777777" w:rsidR="006C579B" w:rsidRPr="006C579B" w:rsidRDefault="006C579B" w:rsidP="006C579B">
      <w:pPr>
        <w:tabs>
          <w:tab w:val="left" w:pos="14175"/>
        </w:tabs>
        <w:ind w:right="-31" w:firstLine="709"/>
        <w:jc w:val="both"/>
        <w:rPr>
          <w:sz w:val="16"/>
          <w:szCs w:val="16"/>
          <w:lang w:eastAsia="x-none"/>
        </w:rPr>
      </w:pPr>
    </w:p>
    <w:p w14:paraId="09FABD8A" w14:textId="77777777" w:rsidR="006C579B" w:rsidRPr="006C579B" w:rsidRDefault="006C579B" w:rsidP="006C579B">
      <w:pPr>
        <w:tabs>
          <w:tab w:val="left" w:pos="15876"/>
        </w:tabs>
        <w:ind w:left="2977" w:right="-31" w:firstLine="2268"/>
        <w:jc w:val="both"/>
        <w:rPr>
          <w:sz w:val="16"/>
          <w:szCs w:val="16"/>
          <w:lang w:eastAsia="x-none"/>
        </w:rPr>
      </w:pPr>
    </w:p>
    <w:p w14:paraId="43B87498" w14:textId="348091FE" w:rsidR="002D4BF6" w:rsidRDefault="002D4BF6" w:rsidP="006C579B">
      <w:pPr>
        <w:tabs>
          <w:tab w:val="left" w:pos="3686"/>
          <w:tab w:val="left" w:pos="9498"/>
        </w:tabs>
        <w:ind w:right="-569" w:firstLine="284"/>
      </w:pPr>
    </w:p>
    <w:sectPr w:rsidR="002D4BF6" w:rsidSect="006C579B">
      <w:pgSz w:w="16838" w:h="11906" w:orient="landscape"/>
      <w:pgMar w:top="851" w:right="709" w:bottom="707"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732F8" w14:textId="77777777" w:rsidR="006C579B" w:rsidRDefault="006C579B" w:rsidP="009E0805">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4863B" w14:textId="4E1A944B" w:rsidR="00B44EB3" w:rsidRDefault="00B44EB3"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14</w:t>
    </w:r>
    <w:r>
      <w:rPr>
        <w:rStyle w:val="af4"/>
      </w:rPr>
      <w:fldChar w:fldCharType="end"/>
    </w:r>
  </w:p>
  <w:p w14:paraId="49BE53BC" w14:textId="77777777" w:rsidR="00B44EB3" w:rsidRDefault="00B44EB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255AC" w14:textId="77777777" w:rsidR="00B44EB3" w:rsidRDefault="00B44EB3"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13</w:t>
    </w:r>
    <w:r>
      <w:rPr>
        <w:rStyle w:val="af4"/>
      </w:rPr>
      <w:fldChar w:fldCharType="end"/>
    </w:r>
  </w:p>
  <w:p w14:paraId="541D88BE" w14:textId="77777777" w:rsidR="00B44EB3" w:rsidRDefault="00B44EB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60B5B" w14:textId="77777777" w:rsidR="006C579B" w:rsidRDefault="006C579B"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12E930C" w14:textId="77777777" w:rsidR="006C579B" w:rsidRDefault="006C579B">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472AC" w14:textId="77777777" w:rsidR="006C579B" w:rsidRDefault="006C579B"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14</w:t>
    </w:r>
    <w:r>
      <w:rPr>
        <w:rStyle w:val="af4"/>
      </w:rPr>
      <w:fldChar w:fldCharType="end"/>
    </w:r>
  </w:p>
  <w:p w14:paraId="6E9025BF" w14:textId="77777777" w:rsidR="006C579B" w:rsidRDefault="006C579B" w:rsidP="009E080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5" w15:restartNumberingAfterBreak="0">
    <w:nsid w:val="159363A6"/>
    <w:multiLevelType w:val="hybridMultilevel"/>
    <w:tmpl w:val="B2EEE9D8"/>
    <w:lvl w:ilvl="0" w:tplc="7A545A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A2D04"/>
    <w:multiLevelType w:val="multilevel"/>
    <w:tmpl w:val="814CD26A"/>
    <w:lvl w:ilvl="0">
      <w:start w:val="1"/>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335E5544"/>
    <w:multiLevelType w:val="hybridMultilevel"/>
    <w:tmpl w:val="C2DAD6F2"/>
    <w:lvl w:ilvl="0" w:tplc="7EF624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F56DFD"/>
    <w:multiLevelType w:val="hybridMultilevel"/>
    <w:tmpl w:val="A4561C3C"/>
    <w:lvl w:ilvl="0" w:tplc="37BEEAA0">
      <w:start w:val="5"/>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903149"/>
    <w:multiLevelType w:val="hybridMultilevel"/>
    <w:tmpl w:val="385EE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01A0D0D"/>
    <w:multiLevelType w:val="hybridMultilevel"/>
    <w:tmpl w:val="6E4E3A00"/>
    <w:lvl w:ilvl="0" w:tplc="0964B2D6">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6411300"/>
    <w:multiLevelType w:val="hybridMultilevel"/>
    <w:tmpl w:val="136EBD34"/>
    <w:lvl w:ilvl="0" w:tplc="7EF6249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129009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0733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395239">
    <w:abstractNumId w:val="3"/>
  </w:num>
  <w:num w:numId="7" w16cid:durableId="999893633">
    <w:abstractNumId w:val="15"/>
  </w:num>
  <w:num w:numId="8" w16cid:durableId="168297988">
    <w:abstractNumId w:val="11"/>
  </w:num>
  <w:num w:numId="9" w16cid:durableId="475269405">
    <w:abstractNumId w:val="6"/>
  </w:num>
  <w:num w:numId="10" w16cid:durableId="1647196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11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059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288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982163">
    <w:abstractNumId w:val="5"/>
  </w:num>
  <w:num w:numId="15" w16cid:durableId="1983390635">
    <w:abstractNumId w:val="9"/>
  </w:num>
  <w:num w:numId="16" w16cid:durableId="655106933">
    <w:abstractNumId w:val="4"/>
  </w:num>
  <w:num w:numId="17" w16cid:durableId="33777366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0FC1"/>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497"/>
    <w:rsid w:val="000370BE"/>
    <w:rsid w:val="00037247"/>
    <w:rsid w:val="00040C0B"/>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5F6A"/>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A97"/>
    <w:rsid w:val="000C5C2F"/>
    <w:rsid w:val="000C7A5A"/>
    <w:rsid w:val="000D05B3"/>
    <w:rsid w:val="000D1B96"/>
    <w:rsid w:val="000D3143"/>
    <w:rsid w:val="000D3734"/>
    <w:rsid w:val="000D38B2"/>
    <w:rsid w:val="000D3B97"/>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549E"/>
    <w:rsid w:val="0012572F"/>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6428"/>
    <w:rsid w:val="00157A1A"/>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5F3C"/>
    <w:rsid w:val="001861CF"/>
    <w:rsid w:val="0018785F"/>
    <w:rsid w:val="0019046B"/>
    <w:rsid w:val="00191A22"/>
    <w:rsid w:val="00192276"/>
    <w:rsid w:val="00192F3C"/>
    <w:rsid w:val="00194111"/>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1F5B"/>
    <w:rsid w:val="001D45BA"/>
    <w:rsid w:val="001D471B"/>
    <w:rsid w:val="001E0482"/>
    <w:rsid w:val="001E1DE8"/>
    <w:rsid w:val="001E21A3"/>
    <w:rsid w:val="001E633D"/>
    <w:rsid w:val="001F0BB5"/>
    <w:rsid w:val="001F2716"/>
    <w:rsid w:val="001F2DD0"/>
    <w:rsid w:val="001F30CF"/>
    <w:rsid w:val="001F3344"/>
    <w:rsid w:val="001F4AF7"/>
    <w:rsid w:val="001F7D74"/>
    <w:rsid w:val="002004D3"/>
    <w:rsid w:val="002009E6"/>
    <w:rsid w:val="002013FF"/>
    <w:rsid w:val="00201E7A"/>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AF7"/>
    <w:rsid w:val="00270A56"/>
    <w:rsid w:val="00270F95"/>
    <w:rsid w:val="002743D7"/>
    <w:rsid w:val="0027548F"/>
    <w:rsid w:val="002756BA"/>
    <w:rsid w:val="0027688B"/>
    <w:rsid w:val="00280350"/>
    <w:rsid w:val="00281B8B"/>
    <w:rsid w:val="002827BD"/>
    <w:rsid w:val="0028282F"/>
    <w:rsid w:val="002834E1"/>
    <w:rsid w:val="002836FA"/>
    <w:rsid w:val="0028635F"/>
    <w:rsid w:val="002872DA"/>
    <w:rsid w:val="00291B95"/>
    <w:rsid w:val="0029254F"/>
    <w:rsid w:val="00292FB1"/>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BF6"/>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1D8F"/>
    <w:rsid w:val="0032217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758"/>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3C66"/>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6D30"/>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45C1"/>
    <w:rsid w:val="003F609F"/>
    <w:rsid w:val="003F647D"/>
    <w:rsid w:val="00400943"/>
    <w:rsid w:val="00400AD1"/>
    <w:rsid w:val="00400BB4"/>
    <w:rsid w:val="00401535"/>
    <w:rsid w:val="00401C2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3B0A"/>
    <w:rsid w:val="00564FE1"/>
    <w:rsid w:val="005660AD"/>
    <w:rsid w:val="0056702A"/>
    <w:rsid w:val="005678BB"/>
    <w:rsid w:val="00570C13"/>
    <w:rsid w:val="005716D2"/>
    <w:rsid w:val="00572385"/>
    <w:rsid w:val="0057283A"/>
    <w:rsid w:val="00572A2B"/>
    <w:rsid w:val="00572E44"/>
    <w:rsid w:val="00574BEC"/>
    <w:rsid w:val="00575177"/>
    <w:rsid w:val="0057632B"/>
    <w:rsid w:val="00576F30"/>
    <w:rsid w:val="005778D1"/>
    <w:rsid w:val="00580C06"/>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B0C4D"/>
    <w:rsid w:val="005B436A"/>
    <w:rsid w:val="005C0154"/>
    <w:rsid w:val="005C09DA"/>
    <w:rsid w:val="005C0D42"/>
    <w:rsid w:val="005C0F56"/>
    <w:rsid w:val="005C1273"/>
    <w:rsid w:val="005C139F"/>
    <w:rsid w:val="005C44D8"/>
    <w:rsid w:val="005C4E7A"/>
    <w:rsid w:val="005C525F"/>
    <w:rsid w:val="005C563B"/>
    <w:rsid w:val="005D1203"/>
    <w:rsid w:val="005D20A7"/>
    <w:rsid w:val="005D225C"/>
    <w:rsid w:val="005D343F"/>
    <w:rsid w:val="005D3B14"/>
    <w:rsid w:val="005D569A"/>
    <w:rsid w:val="005D5C61"/>
    <w:rsid w:val="005D6E45"/>
    <w:rsid w:val="005E04F3"/>
    <w:rsid w:val="005E0658"/>
    <w:rsid w:val="005E1125"/>
    <w:rsid w:val="005E37FF"/>
    <w:rsid w:val="005E4387"/>
    <w:rsid w:val="005E50A3"/>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789"/>
    <w:rsid w:val="006B5B06"/>
    <w:rsid w:val="006B6581"/>
    <w:rsid w:val="006B6C83"/>
    <w:rsid w:val="006C0425"/>
    <w:rsid w:val="006C0CE3"/>
    <w:rsid w:val="006C10E0"/>
    <w:rsid w:val="006C560E"/>
    <w:rsid w:val="006C5642"/>
    <w:rsid w:val="006C579B"/>
    <w:rsid w:val="006C747A"/>
    <w:rsid w:val="006C74E6"/>
    <w:rsid w:val="006D090E"/>
    <w:rsid w:val="006D18D9"/>
    <w:rsid w:val="006D3DAB"/>
    <w:rsid w:val="006D61B3"/>
    <w:rsid w:val="006D7077"/>
    <w:rsid w:val="006E1812"/>
    <w:rsid w:val="006E185F"/>
    <w:rsid w:val="006E4C31"/>
    <w:rsid w:val="006E7A49"/>
    <w:rsid w:val="006E7B2A"/>
    <w:rsid w:val="006F06A2"/>
    <w:rsid w:val="006F0E74"/>
    <w:rsid w:val="006F2488"/>
    <w:rsid w:val="00701E88"/>
    <w:rsid w:val="00702588"/>
    <w:rsid w:val="00702722"/>
    <w:rsid w:val="007054A5"/>
    <w:rsid w:val="00705918"/>
    <w:rsid w:val="0071129B"/>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374BA"/>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6301"/>
    <w:rsid w:val="0076663C"/>
    <w:rsid w:val="00766E2E"/>
    <w:rsid w:val="007670D0"/>
    <w:rsid w:val="00767878"/>
    <w:rsid w:val="00767B7B"/>
    <w:rsid w:val="0077170F"/>
    <w:rsid w:val="00774135"/>
    <w:rsid w:val="00774863"/>
    <w:rsid w:val="00774C28"/>
    <w:rsid w:val="007767DA"/>
    <w:rsid w:val="00777C34"/>
    <w:rsid w:val="00777DE1"/>
    <w:rsid w:val="00777ED5"/>
    <w:rsid w:val="007835BD"/>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4D39"/>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A7C35"/>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2F00"/>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37F3B"/>
    <w:rsid w:val="00940EE9"/>
    <w:rsid w:val="00941163"/>
    <w:rsid w:val="00941A22"/>
    <w:rsid w:val="00942F89"/>
    <w:rsid w:val="009448B0"/>
    <w:rsid w:val="00944CF4"/>
    <w:rsid w:val="009455A2"/>
    <w:rsid w:val="00945A9C"/>
    <w:rsid w:val="009507F1"/>
    <w:rsid w:val="00952D93"/>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5DE2"/>
    <w:rsid w:val="00976AEC"/>
    <w:rsid w:val="00976F49"/>
    <w:rsid w:val="00977ED3"/>
    <w:rsid w:val="00980BD9"/>
    <w:rsid w:val="009830B7"/>
    <w:rsid w:val="009842AF"/>
    <w:rsid w:val="00984A12"/>
    <w:rsid w:val="00984B97"/>
    <w:rsid w:val="00985441"/>
    <w:rsid w:val="00985DD2"/>
    <w:rsid w:val="0098720D"/>
    <w:rsid w:val="00990A74"/>
    <w:rsid w:val="00990E06"/>
    <w:rsid w:val="009935C2"/>
    <w:rsid w:val="00996C4E"/>
    <w:rsid w:val="00997494"/>
    <w:rsid w:val="00997E36"/>
    <w:rsid w:val="009A0B4D"/>
    <w:rsid w:val="009A2F15"/>
    <w:rsid w:val="009A3687"/>
    <w:rsid w:val="009A40C7"/>
    <w:rsid w:val="009A5E1B"/>
    <w:rsid w:val="009A719B"/>
    <w:rsid w:val="009A7501"/>
    <w:rsid w:val="009B01BC"/>
    <w:rsid w:val="009B0633"/>
    <w:rsid w:val="009B1721"/>
    <w:rsid w:val="009B3CC5"/>
    <w:rsid w:val="009B3CFE"/>
    <w:rsid w:val="009B7724"/>
    <w:rsid w:val="009C00D2"/>
    <w:rsid w:val="009C2F17"/>
    <w:rsid w:val="009C2F3F"/>
    <w:rsid w:val="009C333B"/>
    <w:rsid w:val="009C698C"/>
    <w:rsid w:val="009C7879"/>
    <w:rsid w:val="009D0937"/>
    <w:rsid w:val="009D1450"/>
    <w:rsid w:val="009D1C68"/>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1BDA"/>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B7497"/>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04CB"/>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4EB3"/>
    <w:rsid w:val="00B46846"/>
    <w:rsid w:val="00B46CB9"/>
    <w:rsid w:val="00B47237"/>
    <w:rsid w:val="00B50F91"/>
    <w:rsid w:val="00B510CC"/>
    <w:rsid w:val="00B513C2"/>
    <w:rsid w:val="00B51F80"/>
    <w:rsid w:val="00B520AD"/>
    <w:rsid w:val="00B53C71"/>
    <w:rsid w:val="00B54FF1"/>
    <w:rsid w:val="00B575A8"/>
    <w:rsid w:val="00B606DE"/>
    <w:rsid w:val="00B6124E"/>
    <w:rsid w:val="00B61A7E"/>
    <w:rsid w:val="00B62392"/>
    <w:rsid w:val="00B62D55"/>
    <w:rsid w:val="00B63BA8"/>
    <w:rsid w:val="00B63D4C"/>
    <w:rsid w:val="00B641FB"/>
    <w:rsid w:val="00B71CC7"/>
    <w:rsid w:val="00B7239A"/>
    <w:rsid w:val="00B75C3B"/>
    <w:rsid w:val="00B75F02"/>
    <w:rsid w:val="00B8029A"/>
    <w:rsid w:val="00B80417"/>
    <w:rsid w:val="00B80512"/>
    <w:rsid w:val="00B817EC"/>
    <w:rsid w:val="00B82D24"/>
    <w:rsid w:val="00B83CD4"/>
    <w:rsid w:val="00B83ED2"/>
    <w:rsid w:val="00B84DB3"/>
    <w:rsid w:val="00B87A0A"/>
    <w:rsid w:val="00B90F15"/>
    <w:rsid w:val="00B92C9E"/>
    <w:rsid w:val="00B93DBA"/>
    <w:rsid w:val="00B93EF6"/>
    <w:rsid w:val="00B972BB"/>
    <w:rsid w:val="00B975B9"/>
    <w:rsid w:val="00B975F6"/>
    <w:rsid w:val="00B97B3D"/>
    <w:rsid w:val="00BA0F20"/>
    <w:rsid w:val="00BA1541"/>
    <w:rsid w:val="00BA4398"/>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E60"/>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6B9"/>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5F62"/>
    <w:rsid w:val="00CD623E"/>
    <w:rsid w:val="00CD63AC"/>
    <w:rsid w:val="00CD67B6"/>
    <w:rsid w:val="00CD6CC6"/>
    <w:rsid w:val="00CD7B6C"/>
    <w:rsid w:val="00CE0F9E"/>
    <w:rsid w:val="00CE2349"/>
    <w:rsid w:val="00CE449C"/>
    <w:rsid w:val="00CE60C5"/>
    <w:rsid w:val="00CE73B8"/>
    <w:rsid w:val="00CE74BA"/>
    <w:rsid w:val="00CE78E9"/>
    <w:rsid w:val="00CF04F4"/>
    <w:rsid w:val="00CF05A3"/>
    <w:rsid w:val="00CF1C25"/>
    <w:rsid w:val="00CF4694"/>
    <w:rsid w:val="00CF4D8B"/>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39ED"/>
    <w:rsid w:val="00D2540A"/>
    <w:rsid w:val="00D265D4"/>
    <w:rsid w:val="00D27A49"/>
    <w:rsid w:val="00D27B8F"/>
    <w:rsid w:val="00D27DBE"/>
    <w:rsid w:val="00D27FA4"/>
    <w:rsid w:val="00D305FF"/>
    <w:rsid w:val="00D312AE"/>
    <w:rsid w:val="00D31F7E"/>
    <w:rsid w:val="00D32387"/>
    <w:rsid w:val="00D334A1"/>
    <w:rsid w:val="00D34407"/>
    <w:rsid w:val="00D34963"/>
    <w:rsid w:val="00D35359"/>
    <w:rsid w:val="00D35D06"/>
    <w:rsid w:val="00D36EE0"/>
    <w:rsid w:val="00D4083A"/>
    <w:rsid w:val="00D439FE"/>
    <w:rsid w:val="00D447D6"/>
    <w:rsid w:val="00D44CA3"/>
    <w:rsid w:val="00D4611D"/>
    <w:rsid w:val="00D47CBF"/>
    <w:rsid w:val="00D51586"/>
    <w:rsid w:val="00D537D8"/>
    <w:rsid w:val="00D539AC"/>
    <w:rsid w:val="00D53C04"/>
    <w:rsid w:val="00D54217"/>
    <w:rsid w:val="00D54364"/>
    <w:rsid w:val="00D54614"/>
    <w:rsid w:val="00D55AB6"/>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86F06"/>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774"/>
    <w:rsid w:val="00E1093C"/>
    <w:rsid w:val="00E10C35"/>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A75"/>
    <w:rsid w:val="00E34B82"/>
    <w:rsid w:val="00E34D90"/>
    <w:rsid w:val="00E360C1"/>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07CE"/>
    <w:rsid w:val="00EA1755"/>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6C8"/>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AD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4CF"/>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4DB9"/>
    <w:rsid w:val="00FA56EE"/>
    <w:rsid w:val="00FA5AC5"/>
    <w:rsid w:val="00FA685E"/>
    <w:rsid w:val="00FA6F98"/>
    <w:rsid w:val="00FA7809"/>
    <w:rsid w:val="00FB0A85"/>
    <w:rsid w:val="00FB1ADA"/>
    <w:rsid w:val="00FB1B8D"/>
    <w:rsid w:val="00FB388D"/>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3769"/>
    <w:rsid w:val="00FD5641"/>
    <w:rsid w:val="00FE1AC8"/>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uiPriority w:val="59"/>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3F45C1"/>
    <w:pPr>
      <w:tabs>
        <w:tab w:val="num" w:pos="360"/>
      </w:tabs>
      <w:spacing w:after="160" w:line="240" w:lineRule="exact"/>
    </w:pPr>
    <w:rPr>
      <w:rFonts w:ascii="Verdana" w:hAnsi="Verdana" w:cs="Verdana"/>
      <w:sz w:val="20"/>
      <w:szCs w:val="20"/>
      <w:lang w:val="en-US" w:eastAsia="en-US"/>
    </w:rPr>
  </w:style>
  <w:style w:type="numbering" w:customStyle="1" w:styleId="602">
    <w:name w:val="Нет списка60"/>
    <w:next w:val="a4"/>
    <w:uiPriority w:val="99"/>
    <w:semiHidden/>
    <w:unhideWhenUsed/>
    <w:rsid w:val="00563B0A"/>
  </w:style>
  <w:style w:type="paragraph" w:customStyle="1" w:styleId="xl4208">
    <w:name w:val="xl420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09">
    <w:name w:val="xl420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0">
    <w:name w:val="xl4210"/>
    <w:basedOn w:val="a1"/>
    <w:rsid w:val="00563B0A"/>
    <w:pPr>
      <w:spacing w:before="100" w:beforeAutospacing="1" w:after="100" w:afterAutospacing="1"/>
      <w:jc w:val="center"/>
    </w:pPr>
  </w:style>
  <w:style w:type="paragraph" w:customStyle="1" w:styleId="xl4211">
    <w:name w:val="xl4211"/>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2">
    <w:name w:val="xl4212"/>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13">
    <w:name w:val="xl421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14">
    <w:name w:val="xl4214"/>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15">
    <w:name w:val="xl4215"/>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6">
    <w:name w:val="xl4216"/>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7">
    <w:name w:val="xl4217"/>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8">
    <w:name w:val="xl421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19">
    <w:name w:val="xl4219"/>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20">
    <w:name w:val="xl4220"/>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21">
    <w:name w:val="xl422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22">
    <w:name w:val="xl4222"/>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3">
    <w:name w:val="xl4223"/>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4">
    <w:name w:val="xl4224"/>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5">
    <w:name w:val="xl4225"/>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6">
    <w:name w:val="xl4226"/>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27">
    <w:name w:val="xl4227"/>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8">
    <w:name w:val="xl4228"/>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29">
    <w:name w:val="xl4229"/>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30">
    <w:name w:val="xl4230"/>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1">
    <w:name w:val="xl4231"/>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32">
    <w:name w:val="xl4232"/>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3">
    <w:name w:val="xl423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34">
    <w:name w:val="xl4234"/>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35">
    <w:name w:val="xl4235"/>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6">
    <w:name w:val="xl4236"/>
    <w:basedOn w:val="a1"/>
    <w:rsid w:val="00563B0A"/>
    <w:pPr>
      <w:pBdr>
        <w:bottom w:val="single" w:sz="4" w:space="0" w:color="auto"/>
      </w:pBdr>
      <w:shd w:val="clear" w:color="auto" w:fill="FF0000"/>
      <w:spacing w:before="100" w:beforeAutospacing="1" w:after="100" w:afterAutospacing="1"/>
    </w:pPr>
    <w:rPr>
      <w:sz w:val="16"/>
      <w:szCs w:val="16"/>
    </w:rPr>
  </w:style>
  <w:style w:type="paragraph" w:customStyle="1" w:styleId="xl4237">
    <w:name w:val="xl4237"/>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38">
    <w:name w:val="xl423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9">
    <w:name w:val="xl4239"/>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40">
    <w:name w:val="xl4240"/>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41">
    <w:name w:val="xl424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42">
    <w:name w:val="xl4242"/>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43">
    <w:name w:val="xl4243"/>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44">
    <w:name w:val="xl4244"/>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5">
    <w:name w:val="xl4245"/>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6">
    <w:name w:val="xl4246"/>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7">
    <w:name w:val="xl4247"/>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8">
    <w:name w:val="xl4248"/>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9">
    <w:name w:val="xl4249"/>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50">
    <w:name w:val="xl4250"/>
    <w:basedOn w:val="a1"/>
    <w:rsid w:val="00563B0A"/>
    <w:pPr>
      <w:pBdr>
        <w:left w:val="single" w:sz="4" w:space="0" w:color="auto"/>
        <w:right w:val="single" w:sz="4" w:space="0" w:color="auto"/>
      </w:pBdr>
      <w:spacing w:before="100" w:beforeAutospacing="1" w:after="100" w:afterAutospacing="1"/>
      <w:jc w:val="center"/>
    </w:pPr>
    <w:rPr>
      <w:sz w:val="16"/>
      <w:szCs w:val="16"/>
    </w:rPr>
  </w:style>
  <w:style w:type="paragraph" w:customStyle="1" w:styleId="xl4251">
    <w:name w:val="xl4251"/>
    <w:basedOn w:val="a1"/>
    <w:rsid w:val="00563B0A"/>
    <w:pPr>
      <w:pBdr>
        <w:top w:val="single" w:sz="4" w:space="0" w:color="auto"/>
        <w:right w:val="single" w:sz="4" w:space="0" w:color="auto"/>
      </w:pBdr>
      <w:spacing w:before="100" w:beforeAutospacing="1" w:after="100" w:afterAutospacing="1"/>
      <w:jc w:val="center"/>
    </w:pPr>
    <w:rPr>
      <w:sz w:val="16"/>
      <w:szCs w:val="16"/>
    </w:rPr>
  </w:style>
  <w:style w:type="paragraph" w:customStyle="1" w:styleId="xl4252">
    <w:name w:val="xl4252"/>
    <w:basedOn w:val="a1"/>
    <w:rsid w:val="00563B0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53">
    <w:name w:val="xl425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4">
    <w:name w:val="xl425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5">
    <w:name w:val="xl4255"/>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56">
    <w:name w:val="xl4256"/>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7">
    <w:name w:val="xl4257"/>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8">
    <w:name w:val="xl4258"/>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59">
    <w:name w:val="xl425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0">
    <w:name w:val="xl4260"/>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1">
    <w:name w:val="xl4261"/>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2">
    <w:name w:val="xl426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3">
    <w:name w:val="xl4263"/>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4">
    <w:name w:val="xl4264"/>
    <w:basedOn w:val="a1"/>
    <w:rsid w:val="00563B0A"/>
    <w:pPr>
      <w:pBdr>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5">
    <w:name w:val="xl4265"/>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6">
    <w:name w:val="xl4266"/>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7">
    <w:name w:val="xl4267"/>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68">
    <w:name w:val="xl4268"/>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69">
    <w:name w:val="xl426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0">
    <w:name w:val="xl4270"/>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71">
    <w:name w:val="xl4271"/>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72">
    <w:name w:val="xl427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3">
    <w:name w:val="xl427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4">
    <w:name w:val="xl427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5">
    <w:name w:val="xl4275"/>
    <w:basedOn w:val="a1"/>
    <w:rsid w:val="00563B0A"/>
    <w:pPr>
      <w:pBdr>
        <w:top w:val="single" w:sz="4" w:space="0" w:color="auto"/>
        <w:left w:val="single" w:sz="4" w:space="0" w:color="auto"/>
      </w:pBdr>
      <w:shd w:val="clear" w:color="auto" w:fill="FF0000"/>
      <w:spacing w:before="100" w:beforeAutospacing="1" w:after="100" w:afterAutospacing="1"/>
    </w:pPr>
    <w:rPr>
      <w:sz w:val="16"/>
      <w:szCs w:val="16"/>
    </w:rPr>
  </w:style>
  <w:style w:type="paragraph" w:customStyle="1" w:styleId="xl4276">
    <w:name w:val="xl4276"/>
    <w:basedOn w:val="a1"/>
    <w:rsid w:val="00563B0A"/>
    <w:pPr>
      <w:pBdr>
        <w:left w:val="single" w:sz="4" w:space="0" w:color="auto"/>
        <w:bottom w:val="single" w:sz="4" w:space="0" w:color="auto"/>
      </w:pBdr>
      <w:shd w:val="clear" w:color="auto" w:fill="FF0000"/>
      <w:spacing w:before="100" w:beforeAutospacing="1" w:after="100" w:afterAutospacing="1"/>
    </w:pPr>
    <w:rPr>
      <w:sz w:val="16"/>
      <w:szCs w:val="16"/>
    </w:rPr>
  </w:style>
  <w:style w:type="paragraph" w:customStyle="1" w:styleId="xl4277">
    <w:name w:val="xl4277"/>
    <w:basedOn w:val="a1"/>
    <w:rsid w:val="00563B0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4278">
    <w:name w:val="xl427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79">
    <w:name w:val="xl427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table" w:customStyle="1" w:styleId="690">
    <w:name w:val="Сетка таблицы69"/>
    <w:basedOn w:val="a3"/>
    <w:next w:val="ae"/>
    <w:uiPriority w:val="39"/>
    <w:rsid w:val="00563B0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w:basedOn w:val="a1"/>
    <w:rsid w:val="007670D0"/>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D86F06"/>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13810759">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0553791">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74247685">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86581320">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31918">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9.png"/><Relationship Id="rId26" Type="http://schemas.openxmlformats.org/officeDocument/2006/relationships/image" Target="media/image17.emf"/><Relationship Id="rId39" Type="http://schemas.openxmlformats.org/officeDocument/2006/relationships/theme" Target="theme/theme1.xml"/><Relationship Id="rId21" Type="http://schemas.openxmlformats.org/officeDocument/2006/relationships/image" Target="media/image12.emf"/><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5" Type="http://schemas.openxmlformats.org/officeDocument/2006/relationships/image" Target="media/image16.emf"/><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5.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4.emf"/><Relationship Id="rId10" Type="http://schemas.openxmlformats.org/officeDocument/2006/relationships/image" Target="media/image3.emf"/><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5140</TotalTime>
  <Pages>48</Pages>
  <Words>8122</Words>
  <Characters>46301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110</cp:revision>
  <cp:lastPrinted>2024-01-17T02:24:00Z</cp:lastPrinted>
  <dcterms:created xsi:type="dcterms:W3CDTF">2023-12-07T01:47:00Z</dcterms:created>
  <dcterms:modified xsi:type="dcterms:W3CDTF">2024-01-31T07:24:00Z</dcterms:modified>
</cp:coreProperties>
</file>